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724731" w14:textId="77777777" w:rsidR="00212DBA" w:rsidRPr="00CB7FCB" w:rsidRDefault="00212DBA" w:rsidP="00F072FB">
      <w:pPr>
        <w:autoSpaceDE w:val="0"/>
        <w:autoSpaceDN w:val="0"/>
        <w:adjustRightInd w:val="0"/>
        <w:jc w:val="right"/>
        <w:rPr>
          <w:rFonts w:ascii="Book Antiqua" w:hAnsi="Book Antiqua"/>
          <w:i/>
          <w:color w:val="000000"/>
          <w:sz w:val="23"/>
          <w:u w:val="single"/>
        </w:rPr>
      </w:pPr>
    </w:p>
    <w:p w14:paraId="667AAF30" w14:textId="77777777" w:rsidR="00F072FB" w:rsidRPr="00CB7FCB" w:rsidRDefault="00F072FB" w:rsidP="00F072FB">
      <w:pPr>
        <w:autoSpaceDE w:val="0"/>
        <w:autoSpaceDN w:val="0"/>
        <w:adjustRightInd w:val="0"/>
        <w:jc w:val="right"/>
        <w:rPr>
          <w:rFonts w:ascii="Book Antiqua" w:hAnsi="Book Antiqua"/>
          <w:i/>
          <w:color w:val="000000"/>
          <w:sz w:val="23"/>
          <w:u w:val="single"/>
        </w:rPr>
      </w:pPr>
    </w:p>
    <w:p w14:paraId="0222234F" w14:textId="77777777" w:rsidR="00A901A6" w:rsidRPr="00CB7FCB" w:rsidRDefault="00A901A6" w:rsidP="00F072FB">
      <w:pPr>
        <w:autoSpaceDE w:val="0"/>
        <w:autoSpaceDN w:val="0"/>
        <w:adjustRightInd w:val="0"/>
        <w:jc w:val="both"/>
        <w:rPr>
          <w:rFonts w:ascii="Book Antiqua" w:hAnsi="Book Antiqua"/>
          <w:b/>
          <w:color w:val="000000"/>
          <w:sz w:val="23"/>
        </w:rPr>
      </w:pPr>
    </w:p>
    <w:p w14:paraId="72B12E97" w14:textId="77777777" w:rsidR="00A901A6" w:rsidRPr="00CB7FCB" w:rsidRDefault="00A901A6" w:rsidP="00F072FB">
      <w:pPr>
        <w:autoSpaceDE w:val="0"/>
        <w:autoSpaceDN w:val="0"/>
        <w:adjustRightInd w:val="0"/>
        <w:jc w:val="both"/>
        <w:rPr>
          <w:rFonts w:ascii="Book Antiqua" w:hAnsi="Book Antiqua"/>
          <w:b/>
          <w:color w:val="000000"/>
          <w:sz w:val="23"/>
        </w:rPr>
      </w:pPr>
    </w:p>
    <w:p w14:paraId="12554D19" w14:textId="77777777" w:rsidR="00A901A6" w:rsidRPr="00CB7FCB" w:rsidRDefault="00A901A6" w:rsidP="00CB7FCB">
      <w:pPr>
        <w:shd w:val="clear" w:color="auto" w:fill="FFFFFF" w:themeFill="background1"/>
        <w:jc w:val="both"/>
        <w:rPr>
          <w:rFonts w:ascii="Book Antiqua" w:hAnsi="Book Antiqua"/>
          <w:sz w:val="23"/>
        </w:rPr>
      </w:pPr>
    </w:p>
    <w:p w14:paraId="6D7B7466" w14:textId="77777777" w:rsidR="00A901A6" w:rsidRPr="00CB7FCB" w:rsidRDefault="00A901A6" w:rsidP="00CB7FCB">
      <w:pPr>
        <w:shd w:val="clear" w:color="auto" w:fill="FFFFFF" w:themeFill="background1"/>
        <w:jc w:val="both"/>
        <w:rPr>
          <w:rFonts w:ascii="Book Antiqua" w:hAnsi="Book Antiqua"/>
          <w:sz w:val="23"/>
        </w:rPr>
      </w:pPr>
    </w:p>
    <w:p w14:paraId="342D4F5D" w14:textId="77777777" w:rsidR="001C1EA9" w:rsidRPr="00CB7FCB" w:rsidRDefault="001C1EA9" w:rsidP="00CB7FCB">
      <w:pPr>
        <w:shd w:val="clear" w:color="auto" w:fill="FFFFFF" w:themeFill="background1"/>
        <w:jc w:val="both"/>
        <w:rPr>
          <w:rFonts w:ascii="Book Antiqua" w:hAnsi="Book Antiqua"/>
          <w:sz w:val="23"/>
        </w:rPr>
      </w:pPr>
    </w:p>
    <w:p w14:paraId="494A6240" w14:textId="77777777" w:rsidR="00A901A6" w:rsidRPr="00CB7FCB" w:rsidRDefault="00A901A6" w:rsidP="00CB7FCB">
      <w:pPr>
        <w:shd w:val="clear" w:color="auto" w:fill="FFFFFF" w:themeFill="background1"/>
        <w:jc w:val="both"/>
        <w:rPr>
          <w:rFonts w:ascii="Book Antiqua" w:hAnsi="Book Antiqua"/>
          <w:sz w:val="23"/>
        </w:rPr>
      </w:pPr>
    </w:p>
    <w:p w14:paraId="45A80552" w14:textId="0F86A62C" w:rsidR="00A901A6" w:rsidRPr="00CB7FCB" w:rsidRDefault="001172E1" w:rsidP="00CB7FCB">
      <w:pPr>
        <w:shd w:val="clear" w:color="auto" w:fill="FFFFFF" w:themeFill="background1"/>
        <w:jc w:val="center"/>
        <w:rPr>
          <w:rFonts w:ascii="Book Antiqua" w:hAnsi="Book Antiqua"/>
          <w:b/>
          <w:sz w:val="23"/>
        </w:rPr>
      </w:pPr>
      <w:r w:rsidRPr="00CB7FCB">
        <w:rPr>
          <w:rFonts w:ascii="Book Antiqua" w:hAnsi="Book Antiqua"/>
          <w:b/>
          <w:sz w:val="23"/>
        </w:rPr>
        <w:t xml:space="preserve">4. </w:t>
      </w:r>
      <w:r w:rsidRPr="00F072FB">
        <w:rPr>
          <w:rFonts w:ascii="Book Antiqua" w:hAnsi="Book Antiqua" w:cs="Times New Roman"/>
          <w:b/>
          <w:bCs/>
          <w:sz w:val="23"/>
          <w:szCs w:val="23"/>
        </w:rPr>
        <w:t>SZÁMÚ MELLÉKLET</w:t>
      </w:r>
      <w:r w:rsidRPr="00CB7FCB">
        <w:rPr>
          <w:rFonts w:ascii="Book Antiqua" w:hAnsi="Book Antiqua"/>
          <w:b/>
          <w:sz w:val="23"/>
        </w:rPr>
        <w:t xml:space="preserve"> </w:t>
      </w:r>
    </w:p>
    <w:p w14:paraId="59E0ECFC" w14:textId="012E8CDD" w:rsidR="00A901A6" w:rsidRPr="00F072FB" w:rsidRDefault="001172E1" w:rsidP="00F072FB">
      <w:pPr>
        <w:shd w:val="clear" w:color="auto" w:fill="FFFFFF" w:themeFill="background1"/>
        <w:jc w:val="center"/>
        <w:rPr>
          <w:rFonts w:ascii="Book Antiqua" w:hAnsi="Book Antiqua" w:cs="Times New Roman"/>
          <w:b/>
          <w:sz w:val="23"/>
          <w:szCs w:val="23"/>
        </w:rPr>
      </w:pPr>
      <w:r w:rsidRPr="00F072FB">
        <w:rPr>
          <w:rFonts w:ascii="Book Antiqua" w:hAnsi="Book Antiqua" w:cs="Times New Roman"/>
          <w:b/>
          <w:bCs/>
          <w:sz w:val="23"/>
          <w:szCs w:val="23"/>
        </w:rPr>
        <w:t xml:space="preserve">A BELFÖLDI KÖZFORGALMÚ MENETREND SZERINTI ORSZÁGOS, REGIONÁLIS </w:t>
      </w:r>
      <w:proofErr w:type="gramStart"/>
      <w:r w:rsidRPr="00F072FB">
        <w:rPr>
          <w:rFonts w:ascii="Book Antiqua" w:hAnsi="Book Antiqua" w:cs="Times New Roman"/>
          <w:b/>
          <w:bCs/>
          <w:sz w:val="23"/>
          <w:szCs w:val="23"/>
        </w:rPr>
        <w:t>ÉS</w:t>
      </w:r>
      <w:proofErr w:type="gramEnd"/>
      <w:r w:rsidRPr="00F072FB">
        <w:rPr>
          <w:rFonts w:ascii="Book Antiqua" w:hAnsi="Book Antiqua" w:cs="Times New Roman"/>
          <w:b/>
          <w:bCs/>
          <w:sz w:val="23"/>
          <w:szCs w:val="23"/>
        </w:rPr>
        <w:t xml:space="preserve"> ELŐVÁROSI - ÖSSZEFOGLALÓAN HELYKÖZI - AUTÓBUSZ-KÖZLEKEDÉS LEGMAGASABB DÍJAIRÓL</w:t>
      </w:r>
    </w:p>
    <w:p w14:paraId="24F0635A" w14:textId="77777777" w:rsidR="00A901A6" w:rsidRPr="00F072FB" w:rsidRDefault="00A901A6" w:rsidP="00F072FB">
      <w:pPr>
        <w:shd w:val="clear" w:color="auto" w:fill="FFFFFF" w:themeFill="background1"/>
        <w:jc w:val="center"/>
        <w:rPr>
          <w:rFonts w:ascii="Book Antiqua" w:hAnsi="Book Antiqua" w:cs="Times New Roman"/>
          <w:sz w:val="23"/>
          <w:szCs w:val="23"/>
        </w:rPr>
      </w:pPr>
    </w:p>
    <w:p w14:paraId="35204B70" w14:textId="77777777" w:rsidR="00A901A6" w:rsidRPr="00F072FB" w:rsidRDefault="00A901A6" w:rsidP="00F072FB">
      <w:pPr>
        <w:shd w:val="clear" w:color="auto" w:fill="FFFFFF" w:themeFill="background1"/>
        <w:jc w:val="center"/>
        <w:rPr>
          <w:rFonts w:ascii="Book Antiqua" w:hAnsi="Book Antiqua" w:cs="Times New Roman"/>
          <w:sz w:val="23"/>
          <w:szCs w:val="23"/>
        </w:rPr>
      </w:pPr>
    </w:p>
    <w:p w14:paraId="32FAD610" w14:textId="77777777" w:rsidR="00A901A6" w:rsidRPr="00F072FB" w:rsidRDefault="00A901A6" w:rsidP="00F072FB">
      <w:pPr>
        <w:shd w:val="clear" w:color="auto" w:fill="FFFFFF" w:themeFill="background1"/>
        <w:jc w:val="center"/>
        <w:rPr>
          <w:rFonts w:ascii="Book Antiqua" w:hAnsi="Book Antiqua" w:cs="Times New Roman"/>
          <w:sz w:val="23"/>
          <w:szCs w:val="23"/>
        </w:rPr>
      </w:pPr>
    </w:p>
    <w:p w14:paraId="5BF2FD80" w14:textId="77777777" w:rsidR="00A901A6" w:rsidRPr="00F072FB" w:rsidRDefault="00A901A6" w:rsidP="00F072FB">
      <w:pPr>
        <w:shd w:val="clear" w:color="auto" w:fill="FFFFFF" w:themeFill="background1"/>
        <w:jc w:val="center"/>
        <w:rPr>
          <w:rFonts w:ascii="Book Antiqua" w:hAnsi="Book Antiqua" w:cs="Times New Roman"/>
          <w:sz w:val="23"/>
          <w:szCs w:val="23"/>
        </w:rPr>
      </w:pPr>
    </w:p>
    <w:p w14:paraId="13F4019A" w14:textId="77777777" w:rsidR="00A901A6" w:rsidRPr="00F072FB" w:rsidRDefault="00A901A6" w:rsidP="00F072FB">
      <w:pPr>
        <w:shd w:val="clear" w:color="auto" w:fill="FFFFFF" w:themeFill="background1"/>
        <w:jc w:val="center"/>
        <w:rPr>
          <w:rFonts w:ascii="Book Antiqua" w:hAnsi="Book Antiqua" w:cs="Times New Roman"/>
          <w:sz w:val="23"/>
          <w:szCs w:val="23"/>
        </w:rPr>
      </w:pPr>
    </w:p>
    <w:p w14:paraId="12EE2C37" w14:textId="77777777" w:rsidR="00A901A6" w:rsidRPr="00F072FB" w:rsidRDefault="00A901A6" w:rsidP="00F072FB">
      <w:pPr>
        <w:shd w:val="clear" w:color="auto" w:fill="FFFFFF" w:themeFill="background1"/>
        <w:jc w:val="center"/>
        <w:rPr>
          <w:rFonts w:ascii="Book Antiqua" w:hAnsi="Book Antiqua" w:cs="Times New Roman"/>
          <w:sz w:val="23"/>
          <w:szCs w:val="23"/>
        </w:rPr>
      </w:pPr>
    </w:p>
    <w:p w14:paraId="56230775" w14:textId="77777777" w:rsidR="00A901A6" w:rsidRPr="00F072FB" w:rsidRDefault="00A901A6" w:rsidP="00F072FB">
      <w:pPr>
        <w:shd w:val="clear" w:color="auto" w:fill="FFFFFF" w:themeFill="background1"/>
        <w:jc w:val="center"/>
        <w:rPr>
          <w:rFonts w:ascii="Book Antiqua" w:hAnsi="Book Antiqua" w:cs="Times New Roman"/>
          <w:sz w:val="23"/>
          <w:szCs w:val="23"/>
        </w:rPr>
      </w:pPr>
    </w:p>
    <w:p w14:paraId="18E1E64D" w14:textId="77777777" w:rsidR="00A901A6" w:rsidRPr="00F072FB" w:rsidRDefault="00A901A6" w:rsidP="00F072FB">
      <w:pPr>
        <w:shd w:val="clear" w:color="auto" w:fill="FFFFFF" w:themeFill="background1"/>
        <w:jc w:val="center"/>
        <w:rPr>
          <w:rFonts w:ascii="Book Antiqua" w:hAnsi="Book Antiqua" w:cs="Times New Roman"/>
          <w:sz w:val="23"/>
          <w:szCs w:val="23"/>
        </w:rPr>
      </w:pPr>
    </w:p>
    <w:p w14:paraId="2D4CE6CC" w14:textId="77777777" w:rsidR="00A901A6" w:rsidRPr="00F072FB" w:rsidRDefault="00A901A6" w:rsidP="00F072FB">
      <w:pPr>
        <w:shd w:val="clear" w:color="auto" w:fill="FFFFFF" w:themeFill="background1"/>
        <w:jc w:val="center"/>
        <w:rPr>
          <w:rFonts w:ascii="Book Antiqua" w:hAnsi="Book Antiqua" w:cs="Times New Roman"/>
          <w:sz w:val="23"/>
          <w:szCs w:val="23"/>
        </w:rPr>
      </w:pPr>
    </w:p>
    <w:p w14:paraId="7A3EFD3E" w14:textId="77777777" w:rsidR="00A901A6" w:rsidRPr="00F072FB" w:rsidRDefault="00A901A6" w:rsidP="00F072FB">
      <w:pPr>
        <w:shd w:val="clear" w:color="auto" w:fill="FFFFFF" w:themeFill="background1"/>
        <w:jc w:val="center"/>
        <w:rPr>
          <w:rFonts w:ascii="Book Antiqua" w:hAnsi="Book Antiqua" w:cs="Times New Roman"/>
          <w:sz w:val="23"/>
          <w:szCs w:val="23"/>
        </w:rPr>
      </w:pPr>
    </w:p>
    <w:p w14:paraId="5D862B42" w14:textId="77777777" w:rsidR="001A4BAD" w:rsidRPr="00F072FB" w:rsidRDefault="001A4BAD" w:rsidP="00F072FB">
      <w:pPr>
        <w:shd w:val="clear" w:color="auto" w:fill="FFFFFF" w:themeFill="background1"/>
        <w:jc w:val="center"/>
        <w:rPr>
          <w:rFonts w:ascii="Book Antiqua" w:hAnsi="Book Antiqua" w:cs="Times New Roman"/>
          <w:sz w:val="23"/>
          <w:szCs w:val="23"/>
        </w:rPr>
      </w:pPr>
    </w:p>
    <w:p w14:paraId="7F366701" w14:textId="77777777" w:rsidR="003861C7" w:rsidRPr="00F072FB" w:rsidRDefault="003861C7" w:rsidP="00F072FB">
      <w:pPr>
        <w:shd w:val="clear" w:color="auto" w:fill="FFFFFF" w:themeFill="background1"/>
        <w:jc w:val="center"/>
        <w:rPr>
          <w:rFonts w:ascii="Book Antiqua" w:hAnsi="Book Antiqua" w:cs="Times New Roman"/>
          <w:sz w:val="23"/>
          <w:szCs w:val="23"/>
        </w:rPr>
      </w:pPr>
    </w:p>
    <w:p w14:paraId="651A7E02" w14:textId="77777777" w:rsidR="003861C7" w:rsidRPr="00F072FB" w:rsidRDefault="003861C7" w:rsidP="00F072FB">
      <w:pPr>
        <w:shd w:val="clear" w:color="auto" w:fill="FFFFFF" w:themeFill="background1"/>
        <w:jc w:val="center"/>
        <w:rPr>
          <w:rFonts w:ascii="Book Antiqua" w:hAnsi="Book Antiqua" w:cs="Times New Roman"/>
          <w:sz w:val="23"/>
          <w:szCs w:val="23"/>
        </w:rPr>
      </w:pPr>
    </w:p>
    <w:p w14:paraId="4460FB40" w14:textId="77777777" w:rsidR="003861C7" w:rsidRPr="00F072FB" w:rsidRDefault="003861C7" w:rsidP="00F072FB">
      <w:pPr>
        <w:shd w:val="clear" w:color="auto" w:fill="FFFFFF" w:themeFill="background1"/>
        <w:jc w:val="center"/>
        <w:rPr>
          <w:rFonts w:ascii="Book Antiqua" w:hAnsi="Book Antiqua" w:cs="Times New Roman"/>
          <w:sz w:val="23"/>
          <w:szCs w:val="23"/>
        </w:rPr>
      </w:pPr>
    </w:p>
    <w:sdt>
      <w:sdtPr>
        <w:rPr>
          <w:rFonts w:ascii="Book Antiqua" w:eastAsiaTheme="minorEastAsia" w:hAnsi="Book Antiqua" w:cstheme="minorBidi"/>
          <w:b w:val="0"/>
          <w:bCs w:val="0"/>
          <w:color w:val="auto"/>
          <w:sz w:val="23"/>
          <w:szCs w:val="22"/>
        </w:rPr>
        <w:id w:val="8345486"/>
        <w:docPartObj>
          <w:docPartGallery w:val="Table of Contents"/>
          <w:docPartUnique/>
        </w:docPartObj>
      </w:sdtPr>
      <w:sdtEndPr/>
      <w:sdtContent>
        <w:p w14:paraId="57AD6A4A" w14:textId="77777777" w:rsidR="003861C7" w:rsidRPr="00CB7FCB" w:rsidRDefault="003861C7" w:rsidP="00F072FB">
          <w:pPr>
            <w:pStyle w:val="Tartalomjegyzkcmsora"/>
            <w:rPr>
              <w:rFonts w:ascii="Book Antiqua" w:hAnsi="Book Antiqua"/>
              <w:sz w:val="23"/>
            </w:rPr>
          </w:pPr>
          <w:r w:rsidRPr="00CB7FCB">
            <w:rPr>
              <w:rFonts w:ascii="Book Antiqua" w:hAnsi="Book Antiqua"/>
              <w:color w:val="auto"/>
              <w:sz w:val="23"/>
            </w:rPr>
            <w:t>Tartalom</w:t>
          </w:r>
        </w:p>
        <w:p w14:paraId="24F8B788" w14:textId="5FC5BF77" w:rsidR="00834DE0" w:rsidRPr="00F072FB" w:rsidRDefault="00460F57" w:rsidP="00F072FB">
          <w:pPr>
            <w:pStyle w:val="TJ1"/>
            <w:rPr>
              <w:rFonts w:ascii="Book Antiqua" w:hAnsi="Book Antiqua"/>
              <w:noProof/>
              <w:sz w:val="23"/>
              <w:szCs w:val="23"/>
            </w:rPr>
          </w:pPr>
          <w:r w:rsidRPr="00CB7FCB">
            <w:rPr>
              <w:rFonts w:ascii="Book Antiqua" w:hAnsi="Book Antiqua"/>
              <w:sz w:val="23"/>
            </w:rPr>
            <w:fldChar w:fldCharType="begin"/>
          </w:r>
          <w:r w:rsidR="003861C7" w:rsidRPr="00F072FB">
            <w:rPr>
              <w:rFonts w:ascii="Book Antiqua" w:hAnsi="Book Antiqua"/>
              <w:sz w:val="23"/>
              <w:szCs w:val="23"/>
            </w:rPr>
            <w:instrText xml:space="preserve"> TOC \o "1-3" \h \z \u </w:instrText>
          </w:r>
          <w:r w:rsidRPr="00CB7FCB">
            <w:rPr>
              <w:rFonts w:ascii="Book Antiqua" w:hAnsi="Book Antiqua"/>
              <w:sz w:val="23"/>
            </w:rPr>
            <w:fldChar w:fldCharType="separate"/>
          </w:r>
          <w:hyperlink w:anchor="_Toc168409974" w:history="1">
            <w:r w:rsidR="00834DE0" w:rsidRPr="00F072FB">
              <w:rPr>
                <w:rStyle w:val="Hiperhivatkozs"/>
                <w:rFonts w:ascii="Book Antiqua" w:hAnsi="Book Antiqua" w:cs="Times New Roman"/>
                <w:noProof/>
                <w:sz w:val="23"/>
                <w:szCs w:val="23"/>
              </w:rPr>
              <w:t>1. A belföldi helyközi (távolsági) menetrend szerinti személyszállítás díjai</w:t>
            </w:r>
            <w:r w:rsidR="00834DE0" w:rsidRPr="00F072FB">
              <w:rPr>
                <w:rFonts w:ascii="Book Antiqua" w:hAnsi="Book Antiqua"/>
                <w:noProof/>
                <w:webHidden/>
                <w:sz w:val="23"/>
                <w:szCs w:val="23"/>
              </w:rPr>
              <w:tab/>
            </w:r>
            <w:r w:rsidR="00834DE0" w:rsidRPr="00F072FB">
              <w:rPr>
                <w:rFonts w:ascii="Book Antiqua" w:hAnsi="Book Antiqua"/>
                <w:noProof/>
                <w:webHidden/>
                <w:sz w:val="23"/>
                <w:szCs w:val="23"/>
              </w:rPr>
              <w:fldChar w:fldCharType="begin"/>
            </w:r>
            <w:r w:rsidR="00834DE0" w:rsidRPr="00F072FB">
              <w:rPr>
                <w:rFonts w:ascii="Book Antiqua" w:hAnsi="Book Antiqua"/>
                <w:noProof/>
                <w:webHidden/>
                <w:sz w:val="23"/>
                <w:szCs w:val="23"/>
              </w:rPr>
              <w:instrText xml:space="preserve"> PAGEREF _Toc168409974 \h </w:instrText>
            </w:r>
            <w:r w:rsidR="00834DE0" w:rsidRPr="00F072FB">
              <w:rPr>
                <w:rFonts w:ascii="Book Antiqua" w:hAnsi="Book Antiqua"/>
                <w:noProof/>
                <w:webHidden/>
                <w:sz w:val="23"/>
                <w:szCs w:val="23"/>
              </w:rPr>
            </w:r>
            <w:r w:rsidR="00834DE0" w:rsidRPr="00F072FB">
              <w:rPr>
                <w:rFonts w:ascii="Book Antiqua" w:hAnsi="Book Antiqua"/>
                <w:noProof/>
                <w:webHidden/>
                <w:sz w:val="23"/>
                <w:szCs w:val="23"/>
              </w:rPr>
              <w:fldChar w:fldCharType="separate"/>
            </w:r>
            <w:r w:rsidR="00834DE0" w:rsidRPr="00F072FB">
              <w:rPr>
                <w:rFonts w:ascii="Book Antiqua" w:hAnsi="Book Antiqua"/>
                <w:noProof/>
                <w:webHidden/>
                <w:sz w:val="23"/>
                <w:szCs w:val="23"/>
              </w:rPr>
              <w:t>3</w:t>
            </w:r>
            <w:r w:rsidR="00834DE0" w:rsidRPr="00F072FB">
              <w:rPr>
                <w:rFonts w:ascii="Book Antiqua" w:hAnsi="Book Antiqua"/>
                <w:noProof/>
                <w:webHidden/>
                <w:sz w:val="23"/>
                <w:szCs w:val="23"/>
              </w:rPr>
              <w:fldChar w:fldCharType="end"/>
            </w:r>
          </w:hyperlink>
        </w:p>
        <w:p w14:paraId="74A5A648" w14:textId="77777777" w:rsidR="00834DE0" w:rsidRPr="00F072FB" w:rsidRDefault="0077122E" w:rsidP="00F072FB">
          <w:pPr>
            <w:pStyle w:val="TJ2"/>
            <w:rPr>
              <w:rFonts w:ascii="Book Antiqua" w:hAnsi="Book Antiqua"/>
              <w:noProof/>
              <w:sz w:val="23"/>
              <w:szCs w:val="23"/>
            </w:rPr>
          </w:pPr>
          <w:hyperlink w:anchor="_Toc168409975" w:history="1">
            <w:r w:rsidR="00834DE0" w:rsidRPr="00F072FB">
              <w:rPr>
                <w:rStyle w:val="Hiperhivatkozs"/>
                <w:rFonts w:ascii="Book Antiqua" w:hAnsi="Book Antiqua" w:cs="Times New Roman"/>
                <w:noProof/>
                <w:sz w:val="23"/>
                <w:szCs w:val="23"/>
              </w:rPr>
              <w:t>1.1. A díjmegállapítás alapjai</w:t>
            </w:r>
            <w:r w:rsidR="00834DE0" w:rsidRPr="00F072FB">
              <w:rPr>
                <w:rFonts w:ascii="Book Antiqua" w:hAnsi="Book Antiqua"/>
                <w:noProof/>
                <w:webHidden/>
                <w:sz w:val="23"/>
                <w:szCs w:val="23"/>
              </w:rPr>
              <w:tab/>
            </w:r>
            <w:r w:rsidR="00834DE0" w:rsidRPr="00F072FB">
              <w:rPr>
                <w:rFonts w:ascii="Book Antiqua" w:hAnsi="Book Antiqua"/>
                <w:noProof/>
                <w:webHidden/>
                <w:sz w:val="23"/>
                <w:szCs w:val="23"/>
              </w:rPr>
              <w:fldChar w:fldCharType="begin"/>
            </w:r>
            <w:r w:rsidR="00834DE0" w:rsidRPr="00F072FB">
              <w:rPr>
                <w:rFonts w:ascii="Book Antiqua" w:hAnsi="Book Antiqua"/>
                <w:noProof/>
                <w:webHidden/>
                <w:sz w:val="23"/>
                <w:szCs w:val="23"/>
              </w:rPr>
              <w:instrText xml:space="preserve"> PAGEREF _Toc168409975 \h </w:instrText>
            </w:r>
            <w:r w:rsidR="00834DE0" w:rsidRPr="00F072FB">
              <w:rPr>
                <w:rFonts w:ascii="Book Antiqua" w:hAnsi="Book Antiqua"/>
                <w:noProof/>
                <w:webHidden/>
                <w:sz w:val="23"/>
                <w:szCs w:val="23"/>
              </w:rPr>
            </w:r>
            <w:r w:rsidR="00834DE0" w:rsidRPr="00F072FB">
              <w:rPr>
                <w:rFonts w:ascii="Book Antiqua" w:hAnsi="Book Antiqua"/>
                <w:noProof/>
                <w:webHidden/>
                <w:sz w:val="23"/>
                <w:szCs w:val="23"/>
              </w:rPr>
              <w:fldChar w:fldCharType="separate"/>
            </w:r>
            <w:r w:rsidR="00834DE0" w:rsidRPr="00F072FB">
              <w:rPr>
                <w:rFonts w:ascii="Book Antiqua" w:hAnsi="Book Antiqua"/>
                <w:noProof/>
                <w:webHidden/>
                <w:sz w:val="23"/>
                <w:szCs w:val="23"/>
              </w:rPr>
              <w:t>3</w:t>
            </w:r>
            <w:r w:rsidR="00834DE0" w:rsidRPr="00F072FB">
              <w:rPr>
                <w:rFonts w:ascii="Book Antiqua" w:hAnsi="Book Antiqua"/>
                <w:noProof/>
                <w:webHidden/>
                <w:sz w:val="23"/>
                <w:szCs w:val="23"/>
              </w:rPr>
              <w:fldChar w:fldCharType="end"/>
            </w:r>
          </w:hyperlink>
        </w:p>
        <w:p w14:paraId="11E91C1C" w14:textId="77777777" w:rsidR="00834DE0" w:rsidRPr="00F072FB" w:rsidRDefault="0077122E" w:rsidP="00F072FB">
          <w:pPr>
            <w:pStyle w:val="TJ2"/>
            <w:rPr>
              <w:rFonts w:ascii="Book Antiqua" w:hAnsi="Book Antiqua"/>
              <w:noProof/>
              <w:sz w:val="23"/>
              <w:szCs w:val="23"/>
            </w:rPr>
          </w:pPr>
          <w:hyperlink w:anchor="_Toc168409976" w:history="1">
            <w:r w:rsidR="00834DE0" w:rsidRPr="00F072FB">
              <w:rPr>
                <w:rStyle w:val="Hiperhivatkozs"/>
                <w:rFonts w:ascii="Book Antiqua" w:hAnsi="Book Antiqua" w:cs="Times New Roman"/>
                <w:noProof/>
                <w:sz w:val="23"/>
                <w:szCs w:val="23"/>
              </w:rPr>
              <w:t>1.2. A díjak meghatározásának egyéb feltételei</w:t>
            </w:r>
            <w:r w:rsidR="00834DE0" w:rsidRPr="00F072FB">
              <w:rPr>
                <w:rFonts w:ascii="Book Antiqua" w:hAnsi="Book Antiqua"/>
                <w:noProof/>
                <w:webHidden/>
                <w:sz w:val="23"/>
                <w:szCs w:val="23"/>
              </w:rPr>
              <w:tab/>
            </w:r>
            <w:r w:rsidR="00834DE0" w:rsidRPr="00F072FB">
              <w:rPr>
                <w:rFonts w:ascii="Book Antiqua" w:hAnsi="Book Antiqua"/>
                <w:noProof/>
                <w:webHidden/>
                <w:sz w:val="23"/>
                <w:szCs w:val="23"/>
              </w:rPr>
              <w:fldChar w:fldCharType="begin"/>
            </w:r>
            <w:r w:rsidR="00834DE0" w:rsidRPr="00F072FB">
              <w:rPr>
                <w:rFonts w:ascii="Book Antiqua" w:hAnsi="Book Antiqua"/>
                <w:noProof/>
                <w:webHidden/>
                <w:sz w:val="23"/>
                <w:szCs w:val="23"/>
              </w:rPr>
              <w:instrText xml:space="preserve"> PAGEREF _Toc168409976 \h </w:instrText>
            </w:r>
            <w:r w:rsidR="00834DE0" w:rsidRPr="00F072FB">
              <w:rPr>
                <w:rFonts w:ascii="Book Antiqua" w:hAnsi="Book Antiqua"/>
                <w:noProof/>
                <w:webHidden/>
                <w:sz w:val="23"/>
                <w:szCs w:val="23"/>
              </w:rPr>
            </w:r>
            <w:r w:rsidR="00834DE0" w:rsidRPr="00F072FB">
              <w:rPr>
                <w:rFonts w:ascii="Book Antiqua" w:hAnsi="Book Antiqua"/>
                <w:noProof/>
                <w:webHidden/>
                <w:sz w:val="23"/>
                <w:szCs w:val="23"/>
              </w:rPr>
              <w:fldChar w:fldCharType="separate"/>
            </w:r>
            <w:r w:rsidR="00834DE0" w:rsidRPr="00F072FB">
              <w:rPr>
                <w:rFonts w:ascii="Book Antiqua" w:hAnsi="Book Antiqua"/>
                <w:noProof/>
                <w:webHidden/>
                <w:sz w:val="23"/>
                <w:szCs w:val="23"/>
              </w:rPr>
              <w:t>3</w:t>
            </w:r>
            <w:r w:rsidR="00834DE0" w:rsidRPr="00F072FB">
              <w:rPr>
                <w:rFonts w:ascii="Book Antiqua" w:hAnsi="Book Antiqua"/>
                <w:noProof/>
                <w:webHidden/>
                <w:sz w:val="23"/>
                <w:szCs w:val="23"/>
              </w:rPr>
              <w:fldChar w:fldCharType="end"/>
            </w:r>
          </w:hyperlink>
        </w:p>
        <w:p w14:paraId="36E80CB4" w14:textId="77777777" w:rsidR="00834DE0" w:rsidRPr="00F072FB" w:rsidRDefault="0077122E" w:rsidP="00F072FB">
          <w:pPr>
            <w:pStyle w:val="TJ1"/>
            <w:rPr>
              <w:rFonts w:ascii="Book Antiqua" w:hAnsi="Book Antiqua"/>
              <w:noProof/>
              <w:sz w:val="23"/>
              <w:szCs w:val="23"/>
            </w:rPr>
          </w:pPr>
          <w:hyperlink w:anchor="_Toc168409977" w:history="1">
            <w:r w:rsidR="00834DE0" w:rsidRPr="00F072FB">
              <w:rPr>
                <w:rStyle w:val="Hiperhivatkozs"/>
                <w:rFonts w:ascii="Book Antiqua" w:hAnsi="Book Antiqua" w:cs="Times New Roman"/>
                <w:noProof/>
                <w:sz w:val="23"/>
                <w:szCs w:val="23"/>
              </w:rPr>
              <w:t>2. Az utazás távolsága vagy a beutazható terület</w:t>
            </w:r>
            <w:r w:rsidR="00834DE0" w:rsidRPr="00F072FB">
              <w:rPr>
                <w:rFonts w:ascii="Book Antiqua" w:hAnsi="Book Antiqua"/>
                <w:noProof/>
                <w:webHidden/>
                <w:sz w:val="23"/>
                <w:szCs w:val="23"/>
              </w:rPr>
              <w:tab/>
            </w:r>
            <w:r w:rsidR="00834DE0" w:rsidRPr="00F072FB">
              <w:rPr>
                <w:rFonts w:ascii="Book Antiqua" w:hAnsi="Book Antiqua"/>
                <w:noProof/>
                <w:webHidden/>
                <w:sz w:val="23"/>
                <w:szCs w:val="23"/>
              </w:rPr>
              <w:fldChar w:fldCharType="begin"/>
            </w:r>
            <w:r w:rsidR="00834DE0" w:rsidRPr="00F072FB">
              <w:rPr>
                <w:rFonts w:ascii="Book Antiqua" w:hAnsi="Book Antiqua"/>
                <w:noProof/>
                <w:webHidden/>
                <w:sz w:val="23"/>
                <w:szCs w:val="23"/>
              </w:rPr>
              <w:instrText xml:space="preserve"> PAGEREF _Toc168409977 \h </w:instrText>
            </w:r>
            <w:r w:rsidR="00834DE0" w:rsidRPr="00F072FB">
              <w:rPr>
                <w:rFonts w:ascii="Book Antiqua" w:hAnsi="Book Antiqua"/>
                <w:noProof/>
                <w:webHidden/>
                <w:sz w:val="23"/>
                <w:szCs w:val="23"/>
              </w:rPr>
            </w:r>
            <w:r w:rsidR="00834DE0" w:rsidRPr="00F072FB">
              <w:rPr>
                <w:rFonts w:ascii="Book Antiqua" w:hAnsi="Book Antiqua"/>
                <w:noProof/>
                <w:webHidden/>
                <w:sz w:val="23"/>
                <w:szCs w:val="23"/>
              </w:rPr>
              <w:fldChar w:fldCharType="separate"/>
            </w:r>
            <w:r w:rsidR="00834DE0" w:rsidRPr="00F072FB">
              <w:rPr>
                <w:rFonts w:ascii="Book Antiqua" w:hAnsi="Book Antiqua"/>
                <w:noProof/>
                <w:webHidden/>
                <w:sz w:val="23"/>
                <w:szCs w:val="23"/>
              </w:rPr>
              <w:t>4</w:t>
            </w:r>
            <w:r w:rsidR="00834DE0" w:rsidRPr="00F072FB">
              <w:rPr>
                <w:rFonts w:ascii="Book Antiqua" w:hAnsi="Book Antiqua"/>
                <w:noProof/>
                <w:webHidden/>
                <w:sz w:val="23"/>
                <w:szCs w:val="23"/>
              </w:rPr>
              <w:fldChar w:fldCharType="end"/>
            </w:r>
          </w:hyperlink>
        </w:p>
        <w:p w14:paraId="7F3C2782" w14:textId="77777777" w:rsidR="00834DE0" w:rsidRPr="00F072FB" w:rsidRDefault="0077122E" w:rsidP="00F072FB">
          <w:pPr>
            <w:pStyle w:val="TJ2"/>
            <w:rPr>
              <w:rFonts w:ascii="Book Antiqua" w:hAnsi="Book Antiqua"/>
              <w:noProof/>
              <w:sz w:val="23"/>
              <w:szCs w:val="23"/>
            </w:rPr>
          </w:pPr>
          <w:hyperlink w:anchor="_Toc168409978" w:history="1">
            <w:r w:rsidR="00834DE0" w:rsidRPr="00F072FB">
              <w:rPr>
                <w:rStyle w:val="Hiperhivatkozs"/>
                <w:rFonts w:ascii="Book Antiqua" w:hAnsi="Book Antiqua" w:cs="Times New Roman"/>
                <w:noProof/>
                <w:sz w:val="23"/>
                <w:szCs w:val="23"/>
              </w:rPr>
              <w:t>2.1. Az utazás távolságának vagy a beutazható területnek a meghatározása</w:t>
            </w:r>
            <w:r w:rsidR="00834DE0" w:rsidRPr="00F072FB">
              <w:rPr>
                <w:rFonts w:ascii="Book Antiqua" w:hAnsi="Book Antiqua"/>
                <w:noProof/>
                <w:webHidden/>
                <w:sz w:val="23"/>
                <w:szCs w:val="23"/>
              </w:rPr>
              <w:tab/>
            </w:r>
            <w:r w:rsidR="00834DE0" w:rsidRPr="00F072FB">
              <w:rPr>
                <w:rFonts w:ascii="Book Antiqua" w:hAnsi="Book Antiqua"/>
                <w:noProof/>
                <w:webHidden/>
                <w:sz w:val="23"/>
                <w:szCs w:val="23"/>
              </w:rPr>
              <w:fldChar w:fldCharType="begin"/>
            </w:r>
            <w:r w:rsidR="00834DE0" w:rsidRPr="00F072FB">
              <w:rPr>
                <w:rFonts w:ascii="Book Antiqua" w:hAnsi="Book Antiqua"/>
                <w:noProof/>
                <w:webHidden/>
                <w:sz w:val="23"/>
                <w:szCs w:val="23"/>
              </w:rPr>
              <w:instrText xml:space="preserve"> PAGEREF _Toc168409978 \h </w:instrText>
            </w:r>
            <w:r w:rsidR="00834DE0" w:rsidRPr="00F072FB">
              <w:rPr>
                <w:rFonts w:ascii="Book Antiqua" w:hAnsi="Book Antiqua"/>
                <w:noProof/>
                <w:webHidden/>
                <w:sz w:val="23"/>
                <w:szCs w:val="23"/>
              </w:rPr>
            </w:r>
            <w:r w:rsidR="00834DE0" w:rsidRPr="00F072FB">
              <w:rPr>
                <w:rFonts w:ascii="Book Antiqua" w:hAnsi="Book Antiqua"/>
                <w:noProof/>
                <w:webHidden/>
                <w:sz w:val="23"/>
                <w:szCs w:val="23"/>
              </w:rPr>
              <w:fldChar w:fldCharType="separate"/>
            </w:r>
            <w:r w:rsidR="00834DE0" w:rsidRPr="00F072FB">
              <w:rPr>
                <w:rFonts w:ascii="Book Antiqua" w:hAnsi="Book Antiqua"/>
                <w:noProof/>
                <w:webHidden/>
                <w:sz w:val="23"/>
                <w:szCs w:val="23"/>
              </w:rPr>
              <w:t>4</w:t>
            </w:r>
            <w:r w:rsidR="00834DE0" w:rsidRPr="00F072FB">
              <w:rPr>
                <w:rFonts w:ascii="Book Antiqua" w:hAnsi="Book Antiqua"/>
                <w:noProof/>
                <w:webHidden/>
                <w:sz w:val="23"/>
                <w:szCs w:val="23"/>
              </w:rPr>
              <w:fldChar w:fldCharType="end"/>
            </w:r>
          </w:hyperlink>
        </w:p>
        <w:p w14:paraId="41C4A96D" w14:textId="77777777" w:rsidR="00834DE0" w:rsidRPr="00F072FB" w:rsidRDefault="0077122E" w:rsidP="00F072FB">
          <w:pPr>
            <w:pStyle w:val="TJ2"/>
            <w:rPr>
              <w:rFonts w:ascii="Book Antiqua" w:hAnsi="Book Antiqua"/>
              <w:noProof/>
              <w:sz w:val="23"/>
              <w:szCs w:val="23"/>
            </w:rPr>
          </w:pPr>
          <w:hyperlink w:anchor="_Toc168409979" w:history="1">
            <w:r w:rsidR="00834DE0" w:rsidRPr="00F072FB">
              <w:rPr>
                <w:rStyle w:val="Hiperhivatkozs"/>
                <w:rFonts w:ascii="Book Antiqua" w:hAnsi="Book Antiqua" w:cs="Times New Roman"/>
                <w:noProof/>
                <w:sz w:val="23"/>
                <w:szCs w:val="23"/>
              </w:rPr>
              <w:t>2.2. Kilométer övezetes díjszabású díjtermékek esetén az egyes résztávolságok külön-külön történő figyelembevétele</w:t>
            </w:r>
            <w:r w:rsidR="00834DE0" w:rsidRPr="00F072FB">
              <w:rPr>
                <w:rFonts w:ascii="Book Antiqua" w:hAnsi="Book Antiqua"/>
                <w:noProof/>
                <w:webHidden/>
                <w:sz w:val="23"/>
                <w:szCs w:val="23"/>
              </w:rPr>
              <w:tab/>
            </w:r>
            <w:r w:rsidR="00834DE0" w:rsidRPr="00F072FB">
              <w:rPr>
                <w:rFonts w:ascii="Book Antiqua" w:hAnsi="Book Antiqua"/>
                <w:noProof/>
                <w:webHidden/>
                <w:sz w:val="23"/>
                <w:szCs w:val="23"/>
              </w:rPr>
              <w:fldChar w:fldCharType="begin"/>
            </w:r>
            <w:r w:rsidR="00834DE0" w:rsidRPr="00F072FB">
              <w:rPr>
                <w:rFonts w:ascii="Book Antiqua" w:hAnsi="Book Antiqua"/>
                <w:noProof/>
                <w:webHidden/>
                <w:sz w:val="23"/>
                <w:szCs w:val="23"/>
              </w:rPr>
              <w:instrText xml:space="preserve"> PAGEREF _Toc168409979 \h </w:instrText>
            </w:r>
            <w:r w:rsidR="00834DE0" w:rsidRPr="00F072FB">
              <w:rPr>
                <w:rFonts w:ascii="Book Antiqua" w:hAnsi="Book Antiqua"/>
                <w:noProof/>
                <w:webHidden/>
                <w:sz w:val="23"/>
                <w:szCs w:val="23"/>
              </w:rPr>
            </w:r>
            <w:r w:rsidR="00834DE0" w:rsidRPr="00F072FB">
              <w:rPr>
                <w:rFonts w:ascii="Book Antiqua" w:hAnsi="Book Antiqua"/>
                <w:noProof/>
                <w:webHidden/>
                <w:sz w:val="23"/>
                <w:szCs w:val="23"/>
              </w:rPr>
              <w:fldChar w:fldCharType="separate"/>
            </w:r>
            <w:r w:rsidR="00834DE0" w:rsidRPr="00F072FB">
              <w:rPr>
                <w:rFonts w:ascii="Book Antiqua" w:hAnsi="Book Antiqua"/>
                <w:noProof/>
                <w:webHidden/>
                <w:sz w:val="23"/>
                <w:szCs w:val="23"/>
              </w:rPr>
              <w:t>4</w:t>
            </w:r>
            <w:r w:rsidR="00834DE0" w:rsidRPr="00F072FB">
              <w:rPr>
                <w:rFonts w:ascii="Book Antiqua" w:hAnsi="Book Antiqua"/>
                <w:noProof/>
                <w:webHidden/>
                <w:sz w:val="23"/>
                <w:szCs w:val="23"/>
              </w:rPr>
              <w:fldChar w:fldCharType="end"/>
            </w:r>
          </w:hyperlink>
        </w:p>
        <w:p w14:paraId="30A49689" w14:textId="77777777" w:rsidR="00834DE0" w:rsidRPr="00F072FB" w:rsidRDefault="0077122E" w:rsidP="00F072FB">
          <w:pPr>
            <w:pStyle w:val="TJ1"/>
            <w:rPr>
              <w:rFonts w:ascii="Book Antiqua" w:hAnsi="Book Antiqua"/>
              <w:noProof/>
              <w:sz w:val="23"/>
              <w:szCs w:val="23"/>
            </w:rPr>
          </w:pPr>
          <w:hyperlink w:anchor="_Toc168409980" w:history="1">
            <w:r w:rsidR="00834DE0" w:rsidRPr="00F072FB">
              <w:rPr>
                <w:rStyle w:val="Hiperhivatkozs"/>
                <w:rFonts w:ascii="Book Antiqua" w:hAnsi="Book Antiqua" w:cs="Times New Roman"/>
                <w:noProof/>
                <w:sz w:val="23"/>
                <w:szCs w:val="23"/>
              </w:rPr>
              <w:t>3. A menetdíj megfizetésének szabályai</w:t>
            </w:r>
            <w:r w:rsidR="00834DE0" w:rsidRPr="00F072FB">
              <w:rPr>
                <w:rFonts w:ascii="Book Antiqua" w:hAnsi="Book Antiqua"/>
                <w:noProof/>
                <w:webHidden/>
                <w:sz w:val="23"/>
                <w:szCs w:val="23"/>
              </w:rPr>
              <w:tab/>
            </w:r>
            <w:r w:rsidR="00834DE0" w:rsidRPr="00F072FB">
              <w:rPr>
                <w:rFonts w:ascii="Book Antiqua" w:hAnsi="Book Antiqua"/>
                <w:noProof/>
                <w:webHidden/>
                <w:sz w:val="23"/>
                <w:szCs w:val="23"/>
              </w:rPr>
              <w:fldChar w:fldCharType="begin"/>
            </w:r>
            <w:r w:rsidR="00834DE0" w:rsidRPr="00F072FB">
              <w:rPr>
                <w:rFonts w:ascii="Book Antiqua" w:hAnsi="Book Antiqua"/>
                <w:noProof/>
                <w:webHidden/>
                <w:sz w:val="23"/>
                <w:szCs w:val="23"/>
              </w:rPr>
              <w:instrText xml:space="preserve"> PAGEREF _Toc168409980 \h </w:instrText>
            </w:r>
            <w:r w:rsidR="00834DE0" w:rsidRPr="00F072FB">
              <w:rPr>
                <w:rFonts w:ascii="Book Antiqua" w:hAnsi="Book Antiqua"/>
                <w:noProof/>
                <w:webHidden/>
                <w:sz w:val="23"/>
                <w:szCs w:val="23"/>
              </w:rPr>
            </w:r>
            <w:r w:rsidR="00834DE0" w:rsidRPr="00F072FB">
              <w:rPr>
                <w:rFonts w:ascii="Book Antiqua" w:hAnsi="Book Antiqua"/>
                <w:noProof/>
                <w:webHidden/>
                <w:sz w:val="23"/>
                <w:szCs w:val="23"/>
              </w:rPr>
              <w:fldChar w:fldCharType="separate"/>
            </w:r>
            <w:r w:rsidR="00834DE0" w:rsidRPr="00F072FB">
              <w:rPr>
                <w:rFonts w:ascii="Book Antiqua" w:hAnsi="Book Antiqua"/>
                <w:noProof/>
                <w:webHidden/>
                <w:sz w:val="23"/>
                <w:szCs w:val="23"/>
              </w:rPr>
              <w:t>4</w:t>
            </w:r>
            <w:r w:rsidR="00834DE0" w:rsidRPr="00F072FB">
              <w:rPr>
                <w:rFonts w:ascii="Book Antiqua" w:hAnsi="Book Antiqua"/>
                <w:noProof/>
                <w:webHidden/>
                <w:sz w:val="23"/>
                <w:szCs w:val="23"/>
              </w:rPr>
              <w:fldChar w:fldCharType="end"/>
            </w:r>
          </w:hyperlink>
        </w:p>
        <w:p w14:paraId="352FDABD" w14:textId="77777777" w:rsidR="00834DE0" w:rsidRPr="00F072FB" w:rsidRDefault="0077122E" w:rsidP="00F072FB">
          <w:pPr>
            <w:pStyle w:val="TJ2"/>
            <w:rPr>
              <w:rFonts w:ascii="Book Antiqua" w:hAnsi="Book Antiqua"/>
              <w:noProof/>
              <w:sz w:val="23"/>
              <w:szCs w:val="23"/>
            </w:rPr>
          </w:pPr>
          <w:hyperlink w:anchor="_Toc168409981" w:history="1">
            <w:r w:rsidR="00834DE0" w:rsidRPr="00F072FB">
              <w:rPr>
                <w:rStyle w:val="Hiperhivatkozs"/>
                <w:rFonts w:ascii="Book Antiqua" w:hAnsi="Book Antiqua" w:cs="Times New Roman"/>
                <w:noProof/>
                <w:sz w:val="23"/>
                <w:szCs w:val="23"/>
              </w:rPr>
              <w:t>3.1. A menetdíj megfizetése</w:t>
            </w:r>
            <w:r w:rsidR="00834DE0" w:rsidRPr="00F072FB">
              <w:rPr>
                <w:rFonts w:ascii="Book Antiqua" w:hAnsi="Book Antiqua"/>
                <w:noProof/>
                <w:webHidden/>
                <w:sz w:val="23"/>
                <w:szCs w:val="23"/>
              </w:rPr>
              <w:tab/>
            </w:r>
            <w:r w:rsidR="00834DE0" w:rsidRPr="00F072FB">
              <w:rPr>
                <w:rFonts w:ascii="Book Antiqua" w:hAnsi="Book Antiqua"/>
                <w:noProof/>
                <w:webHidden/>
                <w:sz w:val="23"/>
                <w:szCs w:val="23"/>
              </w:rPr>
              <w:fldChar w:fldCharType="begin"/>
            </w:r>
            <w:r w:rsidR="00834DE0" w:rsidRPr="00F072FB">
              <w:rPr>
                <w:rFonts w:ascii="Book Antiqua" w:hAnsi="Book Antiqua"/>
                <w:noProof/>
                <w:webHidden/>
                <w:sz w:val="23"/>
                <w:szCs w:val="23"/>
              </w:rPr>
              <w:instrText xml:space="preserve"> PAGEREF _Toc168409981 \h </w:instrText>
            </w:r>
            <w:r w:rsidR="00834DE0" w:rsidRPr="00F072FB">
              <w:rPr>
                <w:rFonts w:ascii="Book Antiqua" w:hAnsi="Book Antiqua"/>
                <w:noProof/>
                <w:webHidden/>
                <w:sz w:val="23"/>
                <w:szCs w:val="23"/>
              </w:rPr>
            </w:r>
            <w:r w:rsidR="00834DE0" w:rsidRPr="00F072FB">
              <w:rPr>
                <w:rFonts w:ascii="Book Antiqua" w:hAnsi="Book Antiqua"/>
                <w:noProof/>
                <w:webHidden/>
                <w:sz w:val="23"/>
                <w:szCs w:val="23"/>
              </w:rPr>
              <w:fldChar w:fldCharType="separate"/>
            </w:r>
            <w:r w:rsidR="00834DE0" w:rsidRPr="00F072FB">
              <w:rPr>
                <w:rFonts w:ascii="Book Antiqua" w:hAnsi="Book Antiqua"/>
                <w:noProof/>
                <w:webHidden/>
                <w:sz w:val="23"/>
                <w:szCs w:val="23"/>
              </w:rPr>
              <w:t>4</w:t>
            </w:r>
            <w:r w:rsidR="00834DE0" w:rsidRPr="00F072FB">
              <w:rPr>
                <w:rFonts w:ascii="Book Antiqua" w:hAnsi="Book Antiqua"/>
                <w:noProof/>
                <w:webHidden/>
                <w:sz w:val="23"/>
                <w:szCs w:val="23"/>
              </w:rPr>
              <w:fldChar w:fldCharType="end"/>
            </w:r>
          </w:hyperlink>
        </w:p>
        <w:p w14:paraId="07E75DC1" w14:textId="77777777" w:rsidR="00834DE0" w:rsidRPr="00F072FB" w:rsidRDefault="0077122E" w:rsidP="00F072FB">
          <w:pPr>
            <w:pStyle w:val="TJ2"/>
            <w:rPr>
              <w:rFonts w:ascii="Book Antiqua" w:hAnsi="Book Antiqua"/>
              <w:noProof/>
              <w:sz w:val="23"/>
              <w:szCs w:val="23"/>
            </w:rPr>
          </w:pPr>
          <w:hyperlink w:anchor="_Toc168409982" w:history="1">
            <w:r w:rsidR="00834DE0" w:rsidRPr="00F072FB">
              <w:rPr>
                <w:rStyle w:val="Hiperhivatkozs"/>
                <w:rFonts w:ascii="Book Antiqua" w:hAnsi="Book Antiqua" w:cs="Times New Roman"/>
                <w:noProof/>
                <w:sz w:val="23"/>
                <w:szCs w:val="23"/>
              </w:rPr>
              <w:t>3.2. Egyszeri (igény esetén átszállásos) utazásra érvényes menetjegy érvényessége</w:t>
            </w:r>
            <w:r w:rsidR="00834DE0" w:rsidRPr="00F072FB">
              <w:rPr>
                <w:rFonts w:ascii="Book Antiqua" w:hAnsi="Book Antiqua"/>
                <w:noProof/>
                <w:webHidden/>
                <w:sz w:val="23"/>
                <w:szCs w:val="23"/>
              </w:rPr>
              <w:tab/>
            </w:r>
            <w:r w:rsidR="00834DE0" w:rsidRPr="00F072FB">
              <w:rPr>
                <w:rFonts w:ascii="Book Antiqua" w:hAnsi="Book Antiqua"/>
                <w:noProof/>
                <w:webHidden/>
                <w:sz w:val="23"/>
                <w:szCs w:val="23"/>
              </w:rPr>
              <w:fldChar w:fldCharType="begin"/>
            </w:r>
            <w:r w:rsidR="00834DE0" w:rsidRPr="00F072FB">
              <w:rPr>
                <w:rFonts w:ascii="Book Antiqua" w:hAnsi="Book Antiqua"/>
                <w:noProof/>
                <w:webHidden/>
                <w:sz w:val="23"/>
                <w:szCs w:val="23"/>
              </w:rPr>
              <w:instrText xml:space="preserve"> PAGEREF _Toc168409982 \h </w:instrText>
            </w:r>
            <w:r w:rsidR="00834DE0" w:rsidRPr="00F072FB">
              <w:rPr>
                <w:rFonts w:ascii="Book Antiqua" w:hAnsi="Book Antiqua"/>
                <w:noProof/>
                <w:webHidden/>
                <w:sz w:val="23"/>
                <w:szCs w:val="23"/>
              </w:rPr>
            </w:r>
            <w:r w:rsidR="00834DE0" w:rsidRPr="00F072FB">
              <w:rPr>
                <w:rFonts w:ascii="Book Antiqua" w:hAnsi="Book Antiqua"/>
                <w:noProof/>
                <w:webHidden/>
                <w:sz w:val="23"/>
                <w:szCs w:val="23"/>
              </w:rPr>
              <w:fldChar w:fldCharType="separate"/>
            </w:r>
            <w:r w:rsidR="00834DE0" w:rsidRPr="00F072FB">
              <w:rPr>
                <w:rFonts w:ascii="Book Antiqua" w:hAnsi="Book Antiqua"/>
                <w:noProof/>
                <w:webHidden/>
                <w:sz w:val="23"/>
                <w:szCs w:val="23"/>
              </w:rPr>
              <w:t>4</w:t>
            </w:r>
            <w:r w:rsidR="00834DE0" w:rsidRPr="00F072FB">
              <w:rPr>
                <w:rFonts w:ascii="Book Antiqua" w:hAnsi="Book Antiqua"/>
                <w:noProof/>
                <w:webHidden/>
                <w:sz w:val="23"/>
                <w:szCs w:val="23"/>
              </w:rPr>
              <w:fldChar w:fldCharType="end"/>
            </w:r>
          </w:hyperlink>
        </w:p>
        <w:p w14:paraId="52046777" w14:textId="77777777" w:rsidR="00834DE0" w:rsidRPr="00F072FB" w:rsidRDefault="0077122E" w:rsidP="00F072FB">
          <w:pPr>
            <w:pStyle w:val="TJ2"/>
            <w:rPr>
              <w:rFonts w:ascii="Book Antiqua" w:hAnsi="Book Antiqua"/>
              <w:noProof/>
              <w:sz w:val="23"/>
              <w:szCs w:val="23"/>
            </w:rPr>
          </w:pPr>
          <w:hyperlink w:anchor="_Toc168409983" w:history="1">
            <w:r w:rsidR="00834DE0" w:rsidRPr="00F072FB">
              <w:rPr>
                <w:rStyle w:val="Hiperhivatkozs"/>
                <w:rFonts w:ascii="Book Antiqua" w:hAnsi="Book Antiqua" w:cs="Times New Roman"/>
                <w:noProof/>
                <w:sz w:val="23"/>
                <w:szCs w:val="23"/>
              </w:rPr>
              <w:t>3.3. A napijegyek érvényessége</w:t>
            </w:r>
            <w:r w:rsidR="00834DE0" w:rsidRPr="00F072FB">
              <w:rPr>
                <w:rFonts w:ascii="Book Antiqua" w:hAnsi="Book Antiqua"/>
                <w:noProof/>
                <w:webHidden/>
                <w:sz w:val="23"/>
                <w:szCs w:val="23"/>
              </w:rPr>
              <w:tab/>
            </w:r>
            <w:r w:rsidR="00834DE0" w:rsidRPr="00F072FB">
              <w:rPr>
                <w:rFonts w:ascii="Book Antiqua" w:hAnsi="Book Antiqua"/>
                <w:noProof/>
                <w:webHidden/>
                <w:sz w:val="23"/>
                <w:szCs w:val="23"/>
              </w:rPr>
              <w:fldChar w:fldCharType="begin"/>
            </w:r>
            <w:r w:rsidR="00834DE0" w:rsidRPr="00F072FB">
              <w:rPr>
                <w:rFonts w:ascii="Book Antiqua" w:hAnsi="Book Antiqua"/>
                <w:noProof/>
                <w:webHidden/>
                <w:sz w:val="23"/>
                <w:szCs w:val="23"/>
              </w:rPr>
              <w:instrText xml:space="preserve"> PAGEREF _Toc168409983 \h </w:instrText>
            </w:r>
            <w:r w:rsidR="00834DE0" w:rsidRPr="00F072FB">
              <w:rPr>
                <w:rFonts w:ascii="Book Antiqua" w:hAnsi="Book Antiqua"/>
                <w:noProof/>
                <w:webHidden/>
                <w:sz w:val="23"/>
                <w:szCs w:val="23"/>
              </w:rPr>
            </w:r>
            <w:r w:rsidR="00834DE0" w:rsidRPr="00F072FB">
              <w:rPr>
                <w:rFonts w:ascii="Book Antiqua" w:hAnsi="Book Antiqua"/>
                <w:noProof/>
                <w:webHidden/>
                <w:sz w:val="23"/>
                <w:szCs w:val="23"/>
              </w:rPr>
              <w:fldChar w:fldCharType="separate"/>
            </w:r>
            <w:r w:rsidR="00834DE0" w:rsidRPr="00F072FB">
              <w:rPr>
                <w:rFonts w:ascii="Book Antiqua" w:hAnsi="Book Antiqua"/>
                <w:noProof/>
                <w:webHidden/>
                <w:sz w:val="23"/>
                <w:szCs w:val="23"/>
              </w:rPr>
              <w:t>5</w:t>
            </w:r>
            <w:r w:rsidR="00834DE0" w:rsidRPr="00F072FB">
              <w:rPr>
                <w:rFonts w:ascii="Book Antiqua" w:hAnsi="Book Antiqua"/>
                <w:noProof/>
                <w:webHidden/>
                <w:sz w:val="23"/>
                <w:szCs w:val="23"/>
              </w:rPr>
              <w:fldChar w:fldCharType="end"/>
            </w:r>
          </w:hyperlink>
        </w:p>
        <w:p w14:paraId="0E021C78" w14:textId="77777777" w:rsidR="00834DE0" w:rsidRPr="00F072FB" w:rsidRDefault="0077122E" w:rsidP="00F072FB">
          <w:pPr>
            <w:pStyle w:val="TJ2"/>
            <w:rPr>
              <w:rFonts w:ascii="Book Antiqua" w:hAnsi="Book Antiqua"/>
              <w:noProof/>
              <w:sz w:val="23"/>
              <w:szCs w:val="23"/>
            </w:rPr>
          </w:pPr>
          <w:hyperlink w:anchor="_Toc168409984" w:history="1">
            <w:r w:rsidR="00834DE0" w:rsidRPr="00F072FB">
              <w:rPr>
                <w:rStyle w:val="Hiperhivatkozs"/>
                <w:rFonts w:ascii="Book Antiqua" w:hAnsi="Book Antiqua" w:cs="Times New Roman"/>
                <w:noProof/>
                <w:sz w:val="23"/>
                <w:szCs w:val="23"/>
              </w:rPr>
              <w:t>3.4. 30 napos bérletek érvényessége</w:t>
            </w:r>
            <w:r w:rsidR="00834DE0" w:rsidRPr="00F072FB">
              <w:rPr>
                <w:rFonts w:ascii="Book Antiqua" w:hAnsi="Book Antiqua"/>
                <w:noProof/>
                <w:webHidden/>
                <w:sz w:val="23"/>
                <w:szCs w:val="23"/>
              </w:rPr>
              <w:tab/>
            </w:r>
            <w:r w:rsidR="00834DE0" w:rsidRPr="00F072FB">
              <w:rPr>
                <w:rFonts w:ascii="Book Antiqua" w:hAnsi="Book Antiqua"/>
                <w:noProof/>
                <w:webHidden/>
                <w:sz w:val="23"/>
                <w:szCs w:val="23"/>
              </w:rPr>
              <w:fldChar w:fldCharType="begin"/>
            </w:r>
            <w:r w:rsidR="00834DE0" w:rsidRPr="00F072FB">
              <w:rPr>
                <w:rFonts w:ascii="Book Antiqua" w:hAnsi="Book Antiqua"/>
                <w:noProof/>
                <w:webHidden/>
                <w:sz w:val="23"/>
                <w:szCs w:val="23"/>
              </w:rPr>
              <w:instrText xml:space="preserve"> PAGEREF _Toc168409984 \h </w:instrText>
            </w:r>
            <w:r w:rsidR="00834DE0" w:rsidRPr="00F072FB">
              <w:rPr>
                <w:rFonts w:ascii="Book Antiqua" w:hAnsi="Book Antiqua"/>
                <w:noProof/>
                <w:webHidden/>
                <w:sz w:val="23"/>
                <w:szCs w:val="23"/>
              </w:rPr>
            </w:r>
            <w:r w:rsidR="00834DE0" w:rsidRPr="00F072FB">
              <w:rPr>
                <w:rFonts w:ascii="Book Antiqua" w:hAnsi="Book Antiqua"/>
                <w:noProof/>
                <w:webHidden/>
                <w:sz w:val="23"/>
                <w:szCs w:val="23"/>
              </w:rPr>
              <w:fldChar w:fldCharType="separate"/>
            </w:r>
            <w:r w:rsidR="00834DE0" w:rsidRPr="00F072FB">
              <w:rPr>
                <w:rFonts w:ascii="Book Antiqua" w:hAnsi="Book Antiqua"/>
                <w:noProof/>
                <w:webHidden/>
                <w:sz w:val="23"/>
                <w:szCs w:val="23"/>
              </w:rPr>
              <w:t>5</w:t>
            </w:r>
            <w:r w:rsidR="00834DE0" w:rsidRPr="00F072FB">
              <w:rPr>
                <w:rFonts w:ascii="Book Antiqua" w:hAnsi="Book Antiqua"/>
                <w:noProof/>
                <w:webHidden/>
                <w:sz w:val="23"/>
                <w:szCs w:val="23"/>
              </w:rPr>
              <w:fldChar w:fldCharType="end"/>
            </w:r>
          </w:hyperlink>
        </w:p>
        <w:p w14:paraId="020AF214" w14:textId="77777777" w:rsidR="00834DE0" w:rsidRPr="00F072FB" w:rsidRDefault="0077122E" w:rsidP="00F072FB">
          <w:pPr>
            <w:pStyle w:val="TJ1"/>
            <w:rPr>
              <w:rFonts w:ascii="Book Antiqua" w:hAnsi="Book Antiqua"/>
              <w:noProof/>
              <w:sz w:val="23"/>
              <w:szCs w:val="23"/>
            </w:rPr>
          </w:pPr>
          <w:hyperlink w:anchor="_Toc168409985" w:history="1">
            <w:r w:rsidR="00834DE0" w:rsidRPr="00F072FB">
              <w:rPr>
                <w:rStyle w:val="Hiperhivatkozs"/>
                <w:rFonts w:ascii="Book Antiqua" w:hAnsi="Book Antiqua" w:cs="Times New Roman"/>
                <w:noProof/>
                <w:sz w:val="23"/>
                <w:szCs w:val="23"/>
              </w:rPr>
              <w:t>4. Budapest közigazgatási határán belüli helyi utazás</w:t>
            </w:r>
            <w:r w:rsidR="00834DE0" w:rsidRPr="00F072FB">
              <w:rPr>
                <w:rFonts w:ascii="Book Antiqua" w:hAnsi="Book Antiqua"/>
                <w:noProof/>
                <w:webHidden/>
                <w:sz w:val="23"/>
                <w:szCs w:val="23"/>
              </w:rPr>
              <w:tab/>
            </w:r>
            <w:r w:rsidR="00834DE0" w:rsidRPr="00F072FB">
              <w:rPr>
                <w:rFonts w:ascii="Book Antiqua" w:hAnsi="Book Antiqua"/>
                <w:noProof/>
                <w:webHidden/>
                <w:sz w:val="23"/>
                <w:szCs w:val="23"/>
              </w:rPr>
              <w:fldChar w:fldCharType="begin"/>
            </w:r>
            <w:r w:rsidR="00834DE0" w:rsidRPr="00F072FB">
              <w:rPr>
                <w:rFonts w:ascii="Book Antiqua" w:hAnsi="Book Antiqua"/>
                <w:noProof/>
                <w:webHidden/>
                <w:sz w:val="23"/>
                <w:szCs w:val="23"/>
              </w:rPr>
              <w:instrText xml:space="preserve"> PAGEREF _Toc168409985 \h </w:instrText>
            </w:r>
            <w:r w:rsidR="00834DE0" w:rsidRPr="00F072FB">
              <w:rPr>
                <w:rFonts w:ascii="Book Antiqua" w:hAnsi="Book Antiqua"/>
                <w:noProof/>
                <w:webHidden/>
                <w:sz w:val="23"/>
                <w:szCs w:val="23"/>
              </w:rPr>
            </w:r>
            <w:r w:rsidR="00834DE0" w:rsidRPr="00F072FB">
              <w:rPr>
                <w:rFonts w:ascii="Book Antiqua" w:hAnsi="Book Antiqua"/>
                <w:noProof/>
                <w:webHidden/>
                <w:sz w:val="23"/>
                <w:szCs w:val="23"/>
              </w:rPr>
              <w:fldChar w:fldCharType="separate"/>
            </w:r>
            <w:r w:rsidR="00834DE0" w:rsidRPr="00F072FB">
              <w:rPr>
                <w:rFonts w:ascii="Book Antiqua" w:hAnsi="Book Antiqua"/>
                <w:noProof/>
                <w:webHidden/>
                <w:sz w:val="23"/>
                <w:szCs w:val="23"/>
              </w:rPr>
              <w:t>5</w:t>
            </w:r>
            <w:r w:rsidR="00834DE0" w:rsidRPr="00F072FB">
              <w:rPr>
                <w:rFonts w:ascii="Book Antiqua" w:hAnsi="Book Antiqua"/>
                <w:noProof/>
                <w:webHidden/>
                <w:sz w:val="23"/>
                <w:szCs w:val="23"/>
              </w:rPr>
              <w:fldChar w:fldCharType="end"/>
            </w:r>
          </w:hyperlink>
        </w:p>
        <w:p w14:paraId="78F58B81" w14:textId="77777777" w:rsidR="00834DE0" w:rsidRPr="00F072FB" w:rsidRDefault="0077122E" w:rsidP="00F072FB">
          <w:pPr>
            <w:pStyle w:val="TJ1"/>
            <w:rPr>
              <w:rFonts w:ascii="Book Antiqua" w:hAnsi="Book Antiqua"/>
              <w:noProof/>
              <w:sz w:val="23"/>
              <w:szCs w:val="23"/>
            </w:rPr>
          </w:pPr>
          <w:hyperlink w:anchor="_Toc168409986" w:history="1">
            <w:r w:rsidR="00834DE0" w:rsidRPr="00F072FB">
              <w:rPr>
                <w:rStyle w:val="Hiperhivatkozs"/>
                <w:rFonts w:ascii="Book Antiqua" w:hAnsi="Book Antiqua" w:cs="Times New Roman"/>
                <w:noProof/>
                <w:sz w:val="23"/>
                <w:szCs w:val="23"/>
              </w:rPr>
              <w:t>5. A menetjegyre vonatkozó előírások</w:t>
            </w:r>
            <w:r w:rsidR="00834DE0" w:rsidRPr="00F072FB">
              <w:rPr>
                <w:rFonts w:ascii="Book Antiqua" w:hAnsi="Book Antiqua"/>
                <w:noProof/>
                <w:webHidden/>
                <w:sz w:val="23"/>
                <w:szCs w:val="23"/>
              </w:rPr>
              <w:tab/>
            </w:r>
            <w:r w:rsidR="00834DE0" w:rsidRPr="00F072FB">
              <w:rPr>
                <w:rFonts w:ascii="Book Antiqua" w:hAnsi="Book Antiqua"/>
                <w:noProof/>
                <w:webHidden/>
                <w:sz w:val="23"/>
                <w:szCs w:val="23"/>
              </w:rPr>
              <w:fldChar w:fldCharType="begin"/>
            </w:r>
            <w:r w:rsidR="00834DE0" w:rsidRPr="00F072FB">
              <w:rPr>
                <w:rFonts w:ascii="Book Antiqua" w:hAnsi="Book Antiqua"/>
                <w:noProof/>
                <w:webHidden/>
                <w:sz w:val="23"/>
                <w:szCs w:val="23"/>
              </w:rPr>
              <w:instrText xml:space="preserve"> PAGEREF _Toc168409986 \h </w:instrText>
            </w:r>
            <w:r w:rsidR="00834DE0" w:rsidRPr="00F072FB">
              <w:rPr>
                <w:rFonts w:ascii="Book Antiqua" w:hAnsi="Book Antiqua"/>
                <w:noProof/>
                <w:webHidden/>
                <w:sz w:val="23"/>
                <w:szCs w:val="23"/>
              </w:rPr>
            </w:r>
            <w:r w:rsidR="00834DE0" w:rsidRPr="00F072FB">
              <w:rPr>
                <w:rFonts w:ascii="Book Antiqua" w:hAnsi="Book Antiqua"/>
                <w:noProof/>
                <w:webHidden/>
                <w:sz w:val="23"/>
                <w:szCs w:val="23"/>
              </w:rPr>
              <w:fldChar w:fldCharType="separate"/>
            </w:r>
            <w:r w:rsidR="00834DE0" w:rsidRPr="00F072FB">
              <w:rPr>
                <w:rFonts w:ascii="Book Antiqua" w:hAnsi="Book Antiqua"/>
                <w:noProof/>
                <w:webHidden/>
                <w:sz w:val="23"/>
                <w:szCs w:val="23"/>
              </w:rPr>
              <w:t>6</w:t>
            </w:r>
            <w:r w:rsidR="00834DE0" w:rsidRPr="00F072FB">
              <w:rPr>
                <w:rFonts w:ascii="Book Antiqua" w:hAnsi="Book Antiqua"/>
                <w:noProof/>
                <w:webHidden/>
                <w:sz w:val="23"/>
                <w:szCs w:val="23"/>
              </w:rPr>
              <w:fldChar w:fldCharType="end"/>
            </w:r>
          </w:hyperlink>
        </w:p>
        <w:p w14:paraId="7EF5D470" w14:textId="77777777" w:rsidR="00834DE0" w:rsidRPr="00F072FB" w:rsidRDefault="0077122E" w:rsidP="00F072FB">
          <w:pPr>
            <w:pStyle w:val="TJ2"/>
            <w:rPr>
              <w:rFonts w:ascii="Book Antiqua" w:hAnsi="Book Antiqua"/>
              <w:noProof/>
              <w:sz w:val="23"/>
              <w:szCs w:val="23"/>
            </w:rPr>
          </w:pPr>
          <w:hyperlink w:anchor="_Toc168409987" w:history="1">
            <w:r w:rsidR="00834DE0" w:rsidRPr="00F072FB">
              <w:rPr>
                <w:rStyle w:val="Hiperhivatkozs"/>
                <w:rFonts w:ascii="Book Antiqua" w:hAnsi="Book Antiqua" w:cs="Times New Roman"/>
                <w:noProof/>
                <w:sz w:val="23"/>
                <w:szCs w:val="23"/>
              </w:rPr>
              <w:t>5.1. A menetjegy érvényessége</w:t>
            </w:r>
            <w:r w:rsidR="00834DE0" w:rsidRPr="00F072FB">
              <w:rPr>
                <w:rFonts w:ascii="Book Antiqua" w:hAnsi="Book Antiqua"/>
                <w:noProof/>
                <w:webHidden/>
                <w:sz w:val="23"/>
                <w:szCs w:val="23"/>
              </w:rPr>
              <w:tab/>
            </w:r>
            <w:r w:rsidR="00834DE0" w:rsidRPr="00F072FB">
              <w:rPr>
                <w:rFonts w:ascii="Book Antiqua" w:hAnsi="Book Antiqua"/>
                <w:noProof/>
                <w:webHidden/>
                <w:sz w:val="23"/>
                <w:szCs w:val="23"/>
              </w:rPr>
              <w:fldChar w:fldCharType="begin"/>
            </w:r>
            <w:r w:rsidR="00834DE0" w:rsidRPr="00F072FB">
              <w:rPr>
                <w:rFonts w:ascii="Book Antiqua" w:hAnsi="Book Antiqua"/>
                <w:noProof/>
                <w:webHidden/>
                <w:sz w:val="23"/>
                <w:szCs w:val="23"/>
              </w:rPr>
              <w:instrText xml:space="preserve"> PAGEREF _Toc168409987 \h </w:instrText>
            </w:r>
            <w:r w:rsidR="00834DE0" w:rsidRPr="00F072FB">
              <w:rPr>
                <w:rFonts w:ascii="Book Antiqua" w:hAnsi="Book Antiqua"/>
                <w:noProof/>
                <w:webHidden/>
                <w:sz w:val="23"/>
                <w:szCs w:val="23"/>
              </w:rPr>
            </w:r>
            <w:r w:rsidR="00834DE0" w:rsidRPr="00F072FB">
              <w:rPr>
                <w:rFonts w:ascii="Book Antiqua" w:hAnsi="Book Antiqua"/>
                <w:noProof/>
                <w:webHidden/>
                <w:sz w:val="23"/>
                <w:szCs w:val="23"/>
              </w:rPr>
              <w:fldChar w:fldCharType="separate"/>
            </w:r>
            <w:r w:rsidR="00834DE0" w:rsidRPr="00F072FB">
              <w:rPr>
                <w:rFonts w:ascii="Book Antiqua" w:hAnsi="Book Antiqua"/>
                <w:noProof/>
                <w:webHidden/>
                <w:sz w:val="23"/>
                <w:szCs w:val="23"/>
              </w:rPr>
              <w:t>6</w:t>
            </w:r>
            <w:r w:rsidR="00834DE0" w:rsidRPr="00F072FB">
              <w:rPr>
                <w:rFonts w:ascii="Book Antiqua" w:hAnsi="Book Antiqua"/>
                <w:noProof/>
                <w:webHidden/>
                <w:sz w:val="23"/>
                <w:szCs w:val="23"/>
              </w:rPr>
              <w:fldChar w:fldCharType="end"/>
            </w:r>
          </w:hyperlink>
        </w:p>
        <w:p w14:paraId="37E3D848" w14:textId="77777777" w:rsidR="00834DE0" w:rsidRPr="00F072FB" w:rsidRDefault="0077122E" w:rsidP="00F072FB">
          <w:pPr>
            <w:pStyle w:val="TJ2"/>
            <w:rPr>
              <w:rFonts w:ascii="Book Antiqua" w:hAnsi="Book Antiqua"/>
              <w:noProof/>
              <w:sz w:val="23"/>
              <w:szCs w:val="23"/>
            </w:rPr>
          </w:pPr>
          <w:hyperlink w:anchor="_Toc168409988" w:history="1">
            <w:r w:rsidR="00834DE0" w:rsidRPr="00F072FB">
              <w:rPr>
                <w:rStyle w:val="Hiperhivatkozs"/>
                <w:rFonts w:ascii="Book Antiqua" w:hAnsi="Book Antiqua" w:cs="Times New Roman"/>
                <w:noProof/>
                <w:sz w:val="23"/>
                <w:szCs w:val="23"/>
              </w:rPr>
              <w:t>5.2. A menetjegy kötelező adatai</w:t>
            </w:r>
            <w:r w:rsidR="00834DE0" w:rsidRPr="00F072FB">
              <w:rPr>
                <w:rFonts w:ascii="Book Antiqua" w:hAnsi="Book Antiqua"/>
                <w:noProof/>
                <w:webHidden/>
                <w:sz w:val="23"/>
                <w:szCs w:val="23"/>
              </w:rPr>
              <w:tab/>
            </w:r>
            <w:r w:rsidR="00834DE0" w:rsidRPr="00F072FB">
              <w:rPr>
                <w:rFonts w:ascii="Book Antiqua" w:hAnsi="Book Antiqua"/>
                <w:noProof/>
                <w:webHidden/>
                <w:sz w:val="23"/>
                <w:szCs w:val="23"/>
              </w:rPr>
              <w:fldChar w:fldCharType="begin"/>
            </w:r>
            <w:r w:rsidR="00834DE0" w:rsidRPr="00F072FB">
              <w:rPr>
                <w:rFonts w:ascii="Book Antiqua" w:hAnsi="Book Antiqua"/>
                <w:noProof/>
                <w:webHidden/>
                <w:sz w:val="23"/>
                <w:szCs w:val="23"/>
              </w:rPr>
              <w:instrText xml:space="preserve"> PAGEREF _Toc168409988 \h </w:instrText>
            </w:r>
            <w:r w:rsidR="00834DE0" w:rsidRPr="00F072FB">
              <w:rPr>
                <w:rFonts w:ascii="Book Antiqua" w:hAnsi="Book Antiqua"/>
                <w:noProof/>
                <w:webHidden/>
                <w:sz w:val="23"/>
                <w:szCs w:val="23"/>
              </w:rPr>
            </w:r>
            <w:r w:rsidR="00834DE0" w:rsidRPr="00F072FB">
              <w:rPr>
                <w:rFonts w:ascii="Book Antiqua" w:hAnsi="Book Antiqua"/>
                <w:noProof/>
                <w:webHidden/>
                <w:sz w:val="23"/>
                <w:szCs w:val="23"/>
              </w:rPr>
              <w:fldChar w:fldCharType="separate"/>
            </w:r>
            <w:r w:rsidR="00834DE0" w:rsidRPr="00F072FB">
              <w:rPr>
                <w:rFonts w:ascii="Book Antiqua" w:hAnsi="Book Antiqua"/>
                <w:noProof/>
                <w:webHidden/>
                <w:sz w:val="23"/>
                <w:szCs w:val="23"/>
              </w:rPr>
              <w:t>6</w:t>
            </w:r>
            <w:r w:rsidR="00834DE0" w:rsidRPr="00F072FB">
              <w:rPr>
                <w:rFonts w:ascii="Book Antiqua" w:hAnsi="Book Antiqua"/>
                <w:noProof/>
                <w:webHidden/>
                <w:sz w:val="23"/>
                <w:szCs w:val="23"/>
              </w:rPr>
              <w:fldChar w:fldCharType="end"/>
            </w:r>
          </w:hyperlink>
        </w:p>
        <w:p w14:paraId="3AED04EB" w14:textId="77777777" w:rsidR="00834DE0" w:rsidRPr="00F072FB" w:rsidRDefault="0077122E" w:rsidP="00F072FB">
          <w:pPr>
            <w:pStyle w:val="TJ2"/>
            <w:rPr>
              <w:rFonts w:ascii="Book Antiqua" w:hAnsi="Book Antiqua"/>
              <w:noProof/>
              <w:sz w:val="23"/>
              <w:szCs w:val="23"/>
            </w:rPr>
          </w:pPr>
          <w:hyperlink w:anchor="_Toc168409989" w:history="1">
            <w:r w:rsidR="00834DE0" w:rsidRPr="00F072FB">
              <w:rPr>
                <w:rStyle w:val="Hiperhivatkozs"/>
                <w:rFonts w:ascii="Book Antiqua" w:hAnsi="Book Antiqua" w:cs="Times New Roman"/>
                <w:noProof/>
                <w:sz w:val="23"/>
                <w:szCs w:val="23"/>
              </w:rPr>
              <w:t>5.3. A fel nem használt menetjegyek</w:t>
            </w:r>
            <w:r w:rsidR="00834DE0" w:rsidRPr="00F072FB">
              <w:rPr>
                <w:rFonts w:ascii="Book Antiqua" w:hAnsi="Book Antiqua"/>
                <w:noProof/>
                <w:webHidden/>
                <w:sz w:val="23"/>
                <w:szCs w:val="23"/>
              </w:rPr>
              <w:tab/>
            </w:r>
            <w:r w:rsidR="00834DE0" w:rsidRPr="00F072FB">
              <w:rPr>
                <w:rFonts w:ascii="Book Antiqua" w:hAnsi="Book Antiqua"/>
                <w:noProof/>
                <w:webHidden/>
                <w:sz w:val="23"/>
                <w:szCs w:val="23"/>
              </w:rPr>
              <w:fldChar w:fldCharType="begin"/>
            </w:r>
            <w:r w:rsidR="00834DE0" w:rsidRPr="00F072FB">
              <w:rPr>
                <w:rFonts w:ascii="Book Antiqua" w:hAnsi="Book Antiqua"/>
                <w:noProof/>
                <w:webHidden/>
                <w:sz w:val="23"/>
                <w:szCs w:val="23"/>
              </w:rPr>
              <w:instrText xml:space="preserve"> PAGEREF _Toc168409989 \h </w:instrText>
            </w:r>
            <w:r w:rsidR="00834DE0" w:rsidRPr="00F072FB">
              <w:rPr>
                <w:rFonts w:ascii="Book Antiqua" w:hAnsi="Book Antiqua"/>
                <w:noProof/>
                <w:webHidden/>
                <w:sz w:val="23"/>
                <w:szCs w:val="23"/>
              </w:rPr>
            </w:r>
            <w:r w:rsidR="00834DE0" w:rsidRPr="00F072FB">
              <w:rPr>
                <w:rFonts w:ascii="Book Antiqua" w:hAnsi="Book Antiqua"/>
                <w:noProof/>
                <w:webHidden/>
                <w:sz w:val="23"/>
                <w:szCs w:val="23"/>
              </w:rPr>
              <w:fldChar w:fldCharType="separate"/>
            </w:r>
            <w:r w:rsidR="00834DE0" w:rsidRPr="00F072FB">
              <w:rPr>
                <w:rFonts w:ascii="Book Antiqua" w:hAnsi="Book Antiqua"/>
                <w:noProof/>
                <w:webHidden/>
                <w:sz w:val="23"/>
                <w:szCs w:val="23"/>
              </w:rPr>
              <w:t>6</w:t>
            </w:r>
            <w:r w:rsidR="00834DE0" w:rsidRPr="00F072FB">
              <w:rPr>
                <w:rFonts w:ascii="Book Antiqua" w:hAnsi="Book Antiqua"/>
                <w:noProof/>
                <w:webHidden/>
                <w:sz w:val="23"/>
                <w:szCs w:val="23"/>
              </w:rPr>
              <w:fldChar w:fldCharType="end"/>
            </w:r>
          </w:hyperlink>
        </w:p>
        <w:p w14:paraId="31E27F24" w14:textId="77777777" w:rsidR="00834DE0" w:rsidRPr="00F072FB" w:rsidRDefault="0077122E" w:rsidP="00F072FB">
          <w:pPr>
            <w:pStyle w:val="TJ1"/>
            <w:rPr>
              <w:rFonts w:ascii="Book Antiqua" w:hAnsi="Book Antiqua"/>
              <w:noProof/>
              <w:sz w:val="23"/>
              <w:szCs w:val="23"/>
            </w:rPr>
          </w:pPr>
          <w:hyperlink w:anchor="_Toc168409990" w:history="1">
            <w:r w:rsidR="00834DE0" w:rsidRPr="00F072FB">
              <w:rPr>
                <w:rStyle w:val="Hiperhivatkozs"/>
                <w:rFonts w:ascii="Book Antiqua" w:hAnsi="Book Antiqua" w:cs="Times New Roman"/>
                <w:noProof/>
                <w:sz w:val="23"/>
                <w:szCs w:val="23"/>
              </w:rPr>
              <w:t>6. Kézipoggyász-, csomag- és kerékpár-szállítás, valamint útipoggyász fuvarozásának díja</w:t>
            </w:r>
            <w:r w:rsidR="00834DE0" w:rsidRPr="00F072FB">
              <w:rPr>
                <w:rFonts w:ascii="Book Antiqua" w:hAnsi="Book Antiqua"/>
                <w:noProof/>
                <w:webHidden/>
                <w:sz w:val="23"/>
                <w:szCs w:val="23"/>
              </w:rPr>
              <w:tab/>
            </w:r>
            <w:r w:rsidR="00834DE0" w:rsidRPr="00F072FB">
              <w:rPr>
                <w:rFonts w:ascii="Book Antiqua" w:hAnsi="Book Antiqua"/>
                <w:noProof/>
                <w:webHidden/>
                <w:sz w:val="23"/>
                <w:szCs w:val="23"/>
              </w:rPr>
              <w:fldChar w:fldCharType="begin"/>
            </w:r>
            <w:r w:rsidR="00834DE0" w:rsidRPr="00F072FB">
              <w:rPr>
                <w:rFonts w:ascii="Book Antiqua" w:hAnsi="Book Antiqua"/>
                <w:noProof/>
                <w:webHidden/>
                <w:sz w:val="23"/>
                <w:szCs w:val="23"/>
              </w:rPr>
              <w:instrText xml:space="preserve"> PAGEREF _Toc168409990 \h </w:instrText>
            </w:r>
            <w:r w:rsidR="00834DE0" w:rsidRPr="00F072FB">
              <w:rPr>
                <w:rFonts w:ascii="Book Antiqua" w:hAnsi="Book Antiqua"/>
                <w:noProof/>
                <w:webHidden/>
                <w:sz w:val="23"/>
                <w:szCs w:val="23"/>
              </w:rPr>
            </w:r>
            <w:r w:rsidR="00834DE0" w:rsidRPr="00F072FB">
              <w:rPr>
                <w:rFonts w:ascii="Book Antiqua" w:hAnsi="Book Antiqua"/>
                <w:noProof/>
                <w:webHidden/>
                <w:sz w:val="23"/>
                <w:szCs w:val="23"/>
              </w:rPr>
              <w:fldChar w:fldCharType="separate"/>
            </w:r>
            <w:r w:rsidR="00834DE0" w:rsidRPr="00F072FB">
              <w:rPr>
                <w:rFonts w:ascii="Book Antiqua" w:hAnsi="Book Antiqua"/>
                <w:noProof/>
                <w:webHidden/>
                <w:sz w:val="23"/>
                <w:szCs w:val="23"/>
              </w:rPr>
              <w:t>6</w:t>
            </w:r>
            <w:r w:rsidR="00834DE0" w:rsidRPr="00F072FB">
              <w:rPr>
                <w:rFonts w:ascii="Book Antiqua" w:hAnsi="Book Antiqua"/>
                <w:noProof/>
                <w:webHidden/>
                <w:sz w:val="23"/>
                <w:szCs w:val="23"/>
              </w:rPr>
              <w:fldChar w:fldCharType="end"/>
            </w:r>
          </w:hyperlink>
        </w:p>
        <w:p w14:paraId="593464C3" w14:textId="77777777" w:rsidR="00834DE0" w:rsidRPr="00F072FB" w:rsidRDefault="0077122E" w:rsidP="00F072FB">
          <w:pPr>
            <w:pStyle w:val="TJ1"/>
            <w:rPr>
              <w:rFonts w:ascii="Book Antiqua" w:hAnsi="Book Antiqua"/>
              <w:noProof/>
              <w:sz w:val="23"/>
              <w:szCs w:val="23"/>
            </w:rPr>
          </w:pPr>
          <w:hyperlink w:anchor="_Toc168409991" w:history="1">
            <w:r w:rsidR="00834DE0" w:rsidRPr="00F072FB">
              <w:rPr>
                <w:rStyle w:val="Hiperhivatkozs"/>
                <w:rFonts w:ascii="Book Antiqua" w:hAnsi="Book Antiqua" w:cs="Times New Roman"/>
                <w:noProof/>
                <w:sz w:val="23"/>
                <w:szCs w:val="23"/>
              </w:rPr>
              <w:t>7. Élő állatok szállításának díja</w:t>
            </w:r>
            <w:r w:rsidR="00834DE0" w:rsidRPr="00F072FB">
              <w:rPr>
                <w:rFonts w:ascii="Book Antiqua" w:hAnsi="Book Antiqua"/>
                <w:noProof/>
                <w:webHidden/>
                <w:sz w:val="23"/>
                <w:szCs w:val="23"/>
              </w:rPr>
              <w:tab/>
            </w:r>
            <w:r w:rsidR="00834DE0" w:rsidRPr="00F072FB">
              <w:rPr>
                <w:rFonts w:ascii="Book Antiqua" w:hAnsi="Book Antiqua"/>
                <w:noProof/>
                <w:webHidden/>
                <w:sz w:val="23"/>
                <w:szCs w:val="23"/>
              </w:rPr>
              <w:fldChar w:fldCharType="begin"/>
            </w:r>
            <w:r w:rsidR="00834DE0" w:rsidRPr="00F072FB">
              <w:rPr>
                <w:rFonts w:ascii="Book Antiqua" w:hAnsi="Book Antiqua"/>
                <w:noProof/>
                <w:webHidden/>
                <w:sz w:val="23"/>
                <w:szCs w:val="23"/>
              </w:rPr>
              <w:instrText xml:space="preserve"> PAGEREF _Toc168409991 \h </w:instrText>
            </w:r>
            <w:r w:rsidR="00834DE0" w:rsidRPr="00F072FB">
              <w:rPr>
                <w:rFonts w:ascii="Book Antiqua" w:hAnsi="Book Antiqua"/>
                <w:noProof/>
                <w:webHidden/>
                <w:sz w:val="23"/>
                <w:szCs w:val="23"/>
              </w:rPr>
            </w:r>
            <w:r w:rsidR="00834DE0" w:rsidRPr="00F072FB">
              <w:rPr>
                <w:rFonts w:ascii="Book Antiqua" w:hAnsi="Book Antiqua"/>
                <w:noProof/>
                <w:webHidden/>
                <w:sz w:val="23"/>
                <w:szCs w:val="23"/>
              </w:rPr>
              <w:fldChar w:fldCharType="separate"/>
            </w:r>
            <w:r w:rsidR="00834DE0" w:rsidRPr="00F072FB">
              <w:rPr>
                <w:rFonts w:ascii="Book Antiqua" w:hAnsi="Book Antiqua"/>
                <w:noProof/>
                <w:webHidden/>
                <w:sz w:val="23"/>
                <w:szCs w:val="23"/>
              </w:rPr>
              <w:t>7</w:t>
            </w:r>
            <w:r w:rsidR="00834DE0" w:rsidRPr="00F072FB">
              <w:rPr>
                <w:rFonts w:ascii="Book Antiqua" w:hAnsi="Book Antiqua"/>
                <w:noProof/>
                <w:webHidden/>
                <w:sz w:val="23"/>
                <w:szCs w:val="23"/>
              </w:rPr>
              <w:fldChar w:fldCharType="end"/>
            </w:r>
          </w:hyperlink>
        </w:p>
        <w:p w14:paraId="4A0A8121" w14:textId="77777777" w:rsidR="00834DE0" w:rsidRPr="00F072FB" w:rsidRDefault="0077122E" w:rsidP="00F072FB">
          <w:pPr>
            <w:pStyle w:val="TJ1"/>
            <w:rPr>
              <w:rFonts w:ascii="Book Antiqua" w:hAnsi="Book Antiqua"/>
              <w:noProof/>
              <w:sz w:val="23"/>
              <w:szCs w:val="23"/>
            </w:rPr>
          </w:pPr>
          <w:hyperlink w:anchor="_Toc168409992" w:history="1">
            <w:r w:rsidR="00834DE0" w:rsidRPr="00F072FB">
              <w:rPr>
                <w:rStyle w:val="Hiperhivatkozs"/>
                <w:rFonts w:ascii="Book Antiqua" w:hAnsi="Book Antiqua" w:cs="Times New Roman"/>
                <w:noProof/>
                <w:sz w:val="23"/>
                <w:szCs w:val="23"/>
              </w:rPr>
              <w:t>8. Pótdíjak</w:t>
            </w:r>
            <w:r w:rsidR="00834DE0" w:rsidRPr="00F072FB">
              <w:rPr>
                <w:rFonts w:ascii="Book Antiqua" w:hAnsi="Book Antiqua"/>
                <w:noProof/>
                <w:webHidden/>
                <w:sz w:val="23"/>
                <w:szCs w:val="23"/>
              </w:rPr>
              <w:tab/>
            </w:r>
            <w:r w:rsidR="00834DE0" w:rsidRPr="00F072FB">
              <w:rPr>
                <w:rFonts w:ascii="Book Antiqua" w:hAnsi="Book Antiqua"/>
                <w:noProof/>
                <w:webHidden/>
                <w:sz w:val="23"/>
                <w:szCs w:val="23"/>
              </w:rPr>
              <w:fldChar w:fldCharType="begin"/>
            </w:r>
            <w:r w:rsidR="00834DE0" w:rsidRPr="00F072FB">
              <w:rPr>
                <w:rFonts w:ascii="Book Antiqua" w:hAnsi="Book Antiqua"/>
                <w:noProof/>
                <w:webHidden/>
                <w:sz w:val="23"/>
                <w:szCs w:val="23"/>
              </w:rPr>
              <w:instrText xml:space="preserve"> PAGEREF _Toc168409992 \h </w:instrText>
            </w:r>
            <w:r w:rsidR="00834DE0" w:rsidRPr="00F072FB">
              <w:rPr>
                <w:rFonts w:ascii="Book Antiqua" w:hAnsi="Book Antiqua"/>
                <w:noProof/>
                <w:webHidden/>
                <w:sz w:val="23"/>
                <w:szCs w:val="23"/>
              </w:rPr>
            </w:r>
            <w:r w:rsidR="00834DE0" w:rsidRPr="00F072FB">
              <w:rPr>
                <w:rFonts w:ascii="Book Antiqua" w:hAnsi="Book Antiqua"/>
                <w:noProof/>
                <w:webHidden/>
                <w:sz w:val="23"/>
                <w:szCs w:val="23"/>
              </w:rPr>
              <w:fldChar w:fldCharType="separate"/>
            </w:r>
            <w:r w:rsidR="00834DE0" w:rsidRPr="00F072FB">
              <w:rPr>
                <w:rFonts w:ascii="Book Antiqua" w:hAnsi="Book Antiqua"/>
                <w:noProof/>
                <w:webHidden/>
                <w:sz w:val="23"/>
                <w:szCs w:val="23"/>
              </w:rPr>
              <w:t>7</w:t>
            </w:r>
            <w:r w:rsidR="00834DE0" w:rsidRPr="00F072FB">
              <w:rPr>
                <w:rFonts w:ascii="Book Antiqua" w:hAnsi="Book Antiqua"/>
                <w:noProof/>
                <w:webHidden/>
                <w:sz w:val="23"/>
                <w:szCs w:val="23"/>
              </w:rPr>
              <w:fldChar w:fldCharType="end"/>
            </w:r>
          </w:hyperlink>
        </w:p>
        <w:p w14:paraId="1008A53C" w14:textId="77777777" w:rsidR="00834DE0" w:rsidRPr="00F072FB" w:rsidRDefault="0077122E" w:rsidP="00F072FB">
          <w:pPr>
            <w:pStyle w:val="TJ2"/>
            <w:rPr>
              <w:rFonts w:ascii="Book Antiqua" w:hAnsi="Book Antiqua"/>
              <w:noProof/>
              <w:sz w:val="23"/>
              <w:szCs w:val="23"/>
            </w:rPr>
          </w:pPr>
          <w:hyperlink w:anchor="_Toc168409993" w:history="1">
            <w:r w:rsidR="00834DE0" w:rsidRPr="00F072FB">
              <w:rPr>
                <w:rStyle w:val="Hiperhivatkozs"/>
                <w:rFonts w:ascii="Book Antiqua" w:hAnsi="Book Antiqua" w:cs="Times New Roman"/>
                <w:noProof/>
                <w:sz w:val="23"/>
                <w:szCs w:val="23"/>
              </w:rPr>
              <w:t>8.1. A pótdíjfizetés alapesetei</w:t>
            </w:r>
            <w:r w:rsidR="00834DE0" w:rsidRPr="00F072FB">
              <w:rPr>
                <w:rFonts w:ascii="Book Antiqua" w:hAnsi="Book Antiqua"/>
                <w:noProof/>
                <w:webHidden/>
                <w:sz w:val="23"/>
                <w:szCs w:val="23"/>
              </w:rPr>
              <w:tab/>
            </w:r>
            <w:r w:rsidR="00834DE0" w:rsidRPr="00F072FB">
              <w:rPr>
                <w:rFonts w:ascii="Book Antiqua" w:hAnsi="Book Antiqua"/>
                <w:noProof/>
                <w:webHidden/>
                <w:sz w:val="23"/>
                <w:szCs w:val="23"/>
              </w:rPr>
              <w:fldChar w:fldCharType="begin"/>
            </w:r>
            <w:r w:rsidR="00834DE0" w:rsidRPr="00F072FB">
              <w:rPr>
                <w:rFonts w:ascii="Book Antiqua" w:hAnsi="Book Antiqua"/>
                <w:noProof/>
                <w:webHidden/>
                <w:sz w:val="23"/>
                <w:szCs w:val="23"/>
              </w:rPr>
              <w:instrText xml:space="preserve"> PAGEREF _Toc168409993 \h </w:instrText>
            </w:r>
            <w:r w:rsidR="00834DE0" w:rsidRPr="00F072FB">
              <w:rPr>
                <w:rFonts w:ascii="Book Antiqua" w:hAnsi="Book Antiqua"/>
                <w:noProof/>
                <w:webHidden/>
                <w:sz w:val="23"/>
                <w:szCs w:val="23"/>
              </w:rPr>
            </w:r>
            <w:r w:rsidR="00834DE0" w:rsidRPr="00F072FB">
              <w:rPr>
                <w:rFonts w:ascii="Book Antiqua" w:hAnsi="Book Antiqua"/>
                <w:noProof/>
                <w:webHidden/>
                <w:sz w:val="23"/>
                <w:szCs w:val="23"/>
              </w:rPr>
              <w:fldChar w:fldCharType="separate"/>
            </w:r>
            <w:r w:rsidR="00834DE0" w:rsidRPr="00F072FB">
              <w:rPr>
                <w:rFonts w:ascii="Book Antiqua" w:hAnsi="Book Antiqua"/>
                <w:noProof/>
                <w:webHidden/>
                <w:sz w:val="23"/>
                <w:szCs w:val="23"/>
              </w:rPr>
              <w:t>7</w:t>
            </w:r>
            <w:r w:rsidR="00834DE0" w:rsidRPr="00F072FB">
              <w:rPr>
                <w:rFonts w:ascii="Book Antiqua" w:hAnsi="Book Antiqua"/>
                <w:noProof/>
                <w:webHidden/>
                <w:sz w:val="23"/>
                <w:szCs w:val="23"/>
              </w:rPr>
              <w:fldChar w:fldCharType="end"/>
            </w:r>
          </w:hyperlink>
        </w:p>
        <w:p w14:paraId="36B7A4E5" w14:textId="77777777" w:rsidR="00834DE0" w:rsidRPr="00F072FB" w:rsidRDefault="0077122E" w:rsidP="00F072FB">
          <w:pPr>
            <w:pStyle w:val="TJ2"/>
            <w:rPr>
              <w:rFonts w:ascii="Book Antiqua" w:hAnsi="Book Antiqua"/>
              <w:noProof/>
              <w:sz w:val="23"/>
              <w:szCs w:val="23"/>
            </w:rPr>
          </w:pPr>
          <w:hyperlink w:anchor="_Toc168409994" w:history="1">
            <w:r w:rsidR="00834DE0" w:rsidRPr="00F072FB">
              <w:rPr>
                <w:rStyle w:val="Hiperhivatkozs"/>
                <w:rFonts w:ascii="Book Antiqua" w:hAnsi="Book Antiqua" w:cs="Times New Roman"/>
                <w:noProof/>
                <w:sz w:val="23"/>
                <w:szCs w:val="23"/>
              </w:rPr>
              <w:t>8.2. Az emelt szintű pótdíj fizetése</w:t>
            </w:r>
            <w:r w:rsidR="00834DE0" w:rsidRPr="00F072FB">
              <w:rPr>
                <w:rFonts w:ascii="Book Antiqua" w:hAnsi="Book Antiqua"/>
                <w:noProof/>
                <w:webHidden/>
                <w:sz w:val="23"/>
                <w:szCs w:val="23"/>
              </w:rPr>
              <w:tab/>
            </w:r>
            <w:r w:rsidR="00834DE0" w:rsidRPr="00F072FB">
              <w:rPr>
                <w:rFonts w:ascii="Book Antiqua" w:hAnsi="Book Antiqua"/>
                <w:noProof/>
                <w:webHidden/>
                <w:sz w:val="23"/>
                <w:szCs w:val="23"/>
              </w:rPr>
              <w:fldChar w:fldCharType="begin"/>
            </w:r>
            <w:r w:rsidR="00834DE0" w:rsidRPr="00F072FB">
              <w:rPr>
                <w:rFonts w:ascii="Book Antiqua" w:hAnsi="Book Antiqua"/>
                <w:noProof/>
                <w:webHidden/>
                <w:sz w:val="23"/>
                <w:szCs w:val="23"/>
              </w:rPr>
              <w:instrText xml:space="preserve"> PAGEREF _Toc168409994 \h </w:instrText>
            </w:r>
            <w:r w:rsidR="00834DE0" w:rsidRPr="00F072FB">
              <w:rPr>
                <w:rFonts w:ascii="Book Antiqua" w:hAnsi="Book Antiqua"/>
                <w:noProof/>
                <w:webHidden/>
                <w:sz w:val="23"/>
                <w:szCs w:val="23"/>
              </w:rPr>
            </w:r>
            <w:r w:rsidR="00834DE0" w:rsidRPr="00F072FB">
              <w:rPr>
                <w:rFonts w:ascii="Book Antiqua" w:hAnsi="Book Antiqua"/>
                <w:noProof/>
                <w:webHidden/>
                <w:sz w:val="23"/>
                <w:szCs w:val="23"/>
              </w:rPr>
              <w:fldChar w:fldCharType="separate"/>
            </w:r>
            <w:r w:rsidR="00834DE0" w:rsidRPr="00F072FB">
              <w:rPr>
                <w:rFonts w:ascii="Book Antiqua" w:hAnsi="Book Antiqua"/>
                <w:noProof/>
                <w:webHidden/>
                <w:sz w:val="23"/>
                <w:szCs w:val="23"/>
              </w:rPr>
              <w:t>8</w:t>
            </w:r>
            <w:r w:rsidR="00834DE0" w:rsidRPr="00F072FB">
              <w:rPr>
                <w:rFonts w:ascii="Book Antiqua" w:hAnsi="Book Antiqua"/>
                <w:noProof/>
                <w:webHidden/>
                <w:sz w:val="23"/>
                <w:szCs w:val="23"/>
              </w:rPr>
              <w:fldChar w:fldCharType="end"/>
            </w:r>
          </w:hyperlink>
        </w:p>
        <w:p w14:paraId="3E3DC493" w14:textId="77777777" w:rsidR="00834DE0" w:rsidRPr="00F072FB" w:rsidRDefault="0077122E" w:rsidP="00F072FB">
          <w:pPr>
            <w:pStyle w:val="TJ2"/>
            <w:rPr>
              <w:rFonts w:ascii="Book Antiqua" w:hAnsi="Book Antiqua"/>
              <w:noProof/>
              <w:sz w:val="23"/>
              <w:szCs w:val="23"/>
            </w:rPr>
          </w:pPr>
          <w:hyperlink w:anchor="_Toc168409995" w:history="1">
            <w:r w:rsidR="00834DE0" w:rsidRPr="00F072FB">
              <w:rPr>
                <w:rStyle w:val="Hiperhivatkozs"/>
                <w:rFonts w:ascii="Book Antiqua" w:hAnsi="Book Antiqua" w:cs="Times New Roman"/>
                <w:noProof/>
                <w:sz w:val="23"/>
                <w:szCs w:val="23"/>
              </w:rPr>
              <w:t>8.3. Az utólagos menetjegy-bemutatási díj</w:t>
            </w:r>
            <w:r w:rsidR="00834DE0" w:rsidRPr="00F072FB">
              <w:rPr>
                <w:rFonts w:ascii="Book Antiqua" w:hAnsi="Book Antiqua"/>
                <w:noProof/>
                <w:webHidden/>
                <w:sz w:val="23"/>
                <w:szCs w:val="23"/>
              </w:rPr>
              <w:tab/>
            </w:r>
            <w:r w:rsidR="00834DE0" w:rsidRPr="00F072FB">
              <w:rPr>
                <w:rFonts w:ascii="Book Antiqua" w:hAnsi="Book Antiqua"/>
                <w:noProof/>
                <w:webHidden/>
                <w:sz w:val="23"/>
                <w:szCs w:val="23"/>
              </w:rPr>
              <w:fldChar w:fldCharType="begin"/>
            </w:r>
            <w:r w:rsidR="00834DE0" w:rsidRPr="00F072FB">
              <w:rPr>
                <w:rFonts w:ascii="Book Antiqua" w:hAnsi="Book Antiqua"/>
                <w:noProof/>
                <w:webHidden/>
                <w:sz w:val="23"/>
                <w:szCs w:val="23"/>
              </w:rPr>
              <w:instrText xml:space="preserve"> PAGEREF _Toc168409995 \h </w:instrText>
            </w:r>
            <w:r w:rsidR="00834DE0" w:rsidRPr="00F072FB">
              <w:rPr>
                <w:rFonts w:ascii="Book Antiqua" w:hAnsi="Book Antiqua"/>
                <w:noProof/>
                <w:webHidden/>
                <w:sz w:val="23"/>
                <w:szCs w:val="23"/>
              </w:rPr>
            </w:r>
            <w:r w:rsidR="00834DE0" w:rsidRPr="00F072FB">
              <w:rPr>
                <w:rFonts w:ascii="Book Antiqua" w:hAnsi="Book Antiqua"/>
                <w:noProof/>
                <w:webHidden/>
                <w:sz w:val="23"/>
                <w:szCs w:val="23"/>
              </w:rPr>
              <w:fldChar w:fldCharType="separate"/>
            </w:r>
            <w:r w:rsidR="00834DE0" w:rsidRPr="00F072FB">
              <w:rPr>
                <w:rFonts w:ascii="Book Antiqua" w:hAnsi="Book Antiqua"/>
                <w:noProof/>
                <w:webHidden/>
                <w:sz w:val="23"/>
                <w:szCs w:val="23"/>
              </w:rPr>
              <w:t>8</w:t>
            </w:r>
            <w:r w:rsidR="00834DE0" w:rsidRPr="00F072FB">
              <w:rPr>
                <w:rFonts w:ascii="Book Antiqua" w:hAnsi="Book Antiqua"/>
                <w:noProof/>
                <w:webHidden/>
                <w:sz w:val="23"/>
                <w:szCs w:val="23"/>
              </w:rPr>
              <w:fldChar w:fldCharType="end"/>
            </w:r>
          </w:hyperlink>
        </w:p>
        <w:p w14:paraId="62AB1E02" w14:textId="77777777" w:rsidR="00834DE0" w:rsidRPr="00F072FB" w:rsidRDefault="0077122E" w:rsidP="00F072FB">
          <w:pPr>
            <w:pStyle w:val="TJ2"/>
            <w:rPr>
              <w:rFonts w:ascii="Book Antiqua" w:hAnsi="Book Antiqua"/>
              <w:noProof/>
              <w:sz w:val="23"/>
              <w:szCs w:val="23"/>
            </w:rPr>
          </w:pPr>
          <w:hyperlink w:anchor="_Toc168409996" w:history="1">
            <w:r w:rsidR="00834DE0" w:rsidRPr="00F072FB">
              <w:rPr>
                <w:rStyle w:val="Hiperhivatkozs"/>
                <w:rFonts w:ascii="Book Antiqua" w:hAnsi="Book Antiqua" w:cs="Times New Roman"/>
                <w:noProof/>
                <w:sz w:val="23"/>
                <w:szCs w:val="23"/>
              </w:rPr>
              <w:t>8.4. A pótdíj fizetéséhez kapcsolódó egyéb szabályok</w:t>
            </w:r>
            <w:r w:rsidR="00834DE0" w:rsidRPr="00F072FB">
              <w:rPr>
                <w:rFonts w:ascii="Book Antiqua" w:hAnsi="Book Antiqua"/>
                <w:noProof/>
                <w:webHidden/>
                <w:sz w:val="23"/>
                <w:szCs w:val="23"/>
              </w:rPr>
              <w:tab/>
            </w:r>
            <w:r w:rsidR="00834DE0" w:rsidRPr="00F072FB">
              <w:rPr>
                <w:rFonts w:ascii="Book Antiqua" w:hAnsi="Book Antiqua"/>
                <w:noProof/>
                <w:webHidden/>
                <w:sz w:val="23"/>
                <w:szCs w:val="23"/>
              </w:rPr>
              <w:fldChar w:fldCharType="begin"/>
            </w:r>
            <w:r w:rsidR="00834DE0" w:rsidRPr="00F072FB">
              <w:rPr>
                <w:rFonts w:ascii="Book Antiqua" w:hAnsi="Book Antiqua"/>
                <w:noProof/>
                <w:webHidden/>
                <w:sz w:val="23"/>
                <w:szCs w:val="23"/>
              </w:rPr>
              <w:instrText xml:space="preserve"> PAGEREF _Toc168409996 \h </w:instrText>
            </w:r>
            <w:r w:rsidR="00834DE0" w:rsidRPr="00F072FB">
              <w:rPr>
                <w:rFonts w:ascii="Book Antiqua" w:hAnsi="Book Antiqua"/>
                <w:noProof/>
                <w:webHidden/>
                <w:sz w:val="23"/>
                <w:szCs w:val="23"/>
              </w:rPr>
            </w:r>
            <w:r w:rsidR="00834DE0" w:rsidRPr="00F072FB">
              <w:rPr>
                <w:rFonts w:ascii="Book Antiqua" w:hAnsi="Book Antiqua"/>
                <w:noProof/>
                <w:webHidden/>
                <w:sz w:val="23"/>
                <w:szCs w:val="23"/>
              </w:rPr>
              <w:fldChar w:fldCharType="separate"/>
            </w:r>
            <w:r w:rsidR="00834DE0" w:rsidRPr="00F072FB">
              <w:rPr>
                <w:rFonts w:ascii="Book Antiqua" w:hAnsi="Book Antiqua"/>
                <w:noProof/>
                <w:webHidden/>
                <w:sz w:val="23"/>
                <w:szCs w:val="23"/>
              </w:rPr>
              <w:t>8</w:t>
            </w:r>
            <w:r w:rsidR="00834DE0" w:rsidRPr="00F072FB">
              <w:rPr>
                <w:rFonts w:ascii="Book Antiqua" w:hAnsi="Book Antiqua"/>
                <w:noProof/>
                <w:webHidden/>
                <w:sz w:val="23"/>
                <w:szCs w:val="23"/>
              </w:rPr>
              <w:fldChar w:fldCharType="end"/>
            </w:r>
          </w:hyperlink>
        </w:p>
        <w:p w14:paraId="59AB0E10" w14:textId="77777777" w:rsidR="00834DE0" w:rsidRPr="00F072FB" w:rsidRDefault="0077122E" w:rsidP="00F072FB">
          <w:pPr>
            <w:pStyle w:val="TJ1"/>
            <w:rPr>
              <w:rFonts w:ascii="Book Antiqua" w:hAnsi="Book Antiqua"/>
              <w:noProof/>
              <w:sz w:val="23"/>
              <w:szCs w:val="23"/>
            </w:rPr>
          </w:pPr>
          <w:hyperlink w:anchor="_Toc168409997" w:history="1">
            <w:r w:rsidR="00834DE0" w:rsidRPr="00F072FB">
              <w:rPr>
                <w:rStyle w:val="Hiperhivatkozs"/>
                <w:rFonts w:ascii="Book Antiqua" w:hAnsi="Book Antiqua" w:cs="Times New Roman"/>
                <w:noProof/>
                <w:sz w:val="23"/>
                <w:szCs w:val="23"/>
              </w:rPr>
              <w:t>1. számú függelék – Menetjegy és bérlet díjtermékek árai</w:t>
            </w:r>
            <w:r w:rsidR="00834DE0" w:rsidRPr="00F072FB">
              <w:rPr>
                <w:rFonts w:ascii="Book Antiqua" w:hAnsi="Book Antiqua"/>
                <w:noProof/>
                <w:webHidden/>
                <w:sz w:val="23"/>
                <w:szCs w:val="23"/>
              </w:rPr>
              <w:tab/>
            </w:r>
            <w:r w:rsidR="00834DE0" w:rsidRPr="00F072FB">
              <w:rPr>
                <w:rFonts w:ascii="Book Antiqua" w:hAnsi="Book Antiqua"/>
                <w:noProof/>
                <w:webHidden/>
                <w:sz w:val="23"/>
                <w:szCs w:val="23"/>
              </w:rPr>
              <w:fldChar w:fldCharType="begin"/>
            </w:r>
            <w:r w:rsidR="00834DE0" w:rsidRPr="00F072FB">
              <w:rPr>
                <w:rFonts w:ascii="Book Antiqua" w:hAnsi="Book Antiqua"/>
                <w:noProof/>
                <w:webHidden/>
                <w:sz w:val="23"/>
                <w:szCs w:val="23"/>
              </w:rPr>
              <w:instrText xml:space="preserve"> PAGEREF _Toc168409997 \h </w:instrText>
            </w:r>
            <w:r w:rsidR="00834DE0" w:rsidRPr="00F072FB">
              <w:rPr>
                <w:rFonts w:ascii="Book Antiqua" w:hAnsi="Book Antiqua"/>
                <w:noProof/>
                <w:webHidden/>
                <w:sz w:val="23"/>
                <w:szCs w:val="23"/>
              </w:rPr>
            </w:r>
            <w:r w:rsidR="00834DE0" w:rsidRPr="00F072FB">
              <w:rPr>
                <w:rFonts w:ascii="Book Antiqua" w:hAnsi="Book Antiqua"/>
                <w:noProof/>
                <w:webHidden/>
                <w:sz w:val="23"/>
                <w:szCs w:val="23"/>
              </w:rPr>
              <w:fldChar w:fldCharType="separate"/>
            </w:r>
            <w:r w:rsidR="00834DE0" w:rsidRPr="00F072FB">
              <w:rPr>
                <w:rFonts w:ascii="Book Antiqua" w:hAnsi="Book Antiqua"/>
                <w:noProof/>
                <w:webHidden/>
                <w:sz w:val="23"/>
                <w:szCs w:val="23"/>
              </w:rPr>
              <w:t>9</w:t>
            </w:r>
            <w:r w:rsidR="00834DE0" w:rsidRPr="00F072FB">
              <w:rPr>
                <w:rFonts w:ascii="Book Antiqua" w:hAnsi="Book Antiqua"/>
                <w:noProof/>
                <w:webHidden/>
                <w:sz w:val="23"/>
                <w:szCs w:val="23"/>
              </w:rPr>
              <w:fldChar w:fldCharType="end"/>
            </w:r>
          </w:hyperlink>
        </w:p>
        <w:p w14:paraId="124765C4" w14:textId="77777777" w:rsidR="00834DE0" w:rsidRPr="00F072FB" w:rsidRDefault="0077122E" w:rsidP="00F072FB">
          <w:pPr>
            <w:pStyle w:val="TJ1"/>
            <w:rPr>
              <w:rFonts w:ascii="Book Antiqua" w:hAnsi="Book Antiqua"/>
              <w:noProof/>
              <w:sz w:val="23"/>
              <w:szCs w:val="23"/>
            </w:rPr>
          </w:pPr>
          <w:hyperlink w:anchor="_Toc168409998" w:history="1">
            <w:r w:rsidR="00834DE0" w:rsidRPr="00F072FB">
              <w:rPr>
                <w:rStyle w:val="Hiperhivatkozs"/>
                <w:rFonts w:ascii="Book Antiqua" w:hAnsi="Book Antiqua" w:cs="Times New Roman"/>
                <w:noProof/>
                <w:sz w:val="23"/>
                <w:szCs w:val="23"/>
              </w:rPr>
              <w:t>2. számú függelék – Egyéb díjak</w:t>
            </w:r>
            <w:r w:rsidR="00834DE0" w:rsidRPr="00F072FB">
              <w:rPr>
                <w:rFonts w:ascii="Book Antiqua" w:hAnsi="Book Antiqua"/>
                <w:noProof/>
                <w:webHidden/>
                <w:sz w:val="23"/>
                <w:szCs w:val="23"/>
              </w:rPr>
              <w:tab/>
            </w:r>
            <w:r w:rsidR="00834DE0" w:rsidRPr="00F072FB">
              <w:rPr>
                <w:rFonts w:ascii="Book Antiqua" w:hAnsi="Book Antiqua"/>
                <w:noProof/>
                <w:webHidden/>
                <w:sz w:val="23"/>
                <w:szCs w:val="23"/>
              </w:rPr>
              <w:fldChar w:fldCharType="begin"/>
            </w:r>
            <w:r w:rsidR="00834DE0" w:rsidRPr="00F072FB">
              <w:rPr>
                <w:rFonts w:ascii="Book Antiqua" w:hAnsi="Book Antiqua"/>
                <w:noProof/>
                <w:webHidden/>
                <w:sz w:val="23"/>
                <w:szCs w:val="23"/>
              </w:rPr>
              <w:instrText xml:space="preserve"> PAGEREF _Toc168409998 \h </w:instrText>
            </w:r>
            <w:r w:rsidR="00834DE0" w:rsidRPr="00F072FB">
              <w:rPr>
                <w:rFonts w:ascii="Book Antiqua" w:hAnsi="Book Antiqua"/>
                <w:noProof/>
                <w:webHidden/>
                <w:sz w:val="23"/>
                <w:szCs w:val="23"/>
              </w:rPr>
            </w:r>
            <w:r w:rsidR="00834DE0" w:rsidRPr="00F072FB">
              <w:rPr>
                <w:rFonts w:ascii="Book Antiqua" w:hAnsi="Book Antiqua"/>
                <w:noProof/>
                <w:webHidden/>
                <w:sz w:val="23"/>
                <w:szCs w:val="23"/>
              </w:rPr>
              <w:fldChar w:fldCharType="separate"/>
            </w:r>
            <w:r w:rsidR="00834DE0" w:rsidRPr="00F072FB">
              <w:rPr>
                <w:rFonts w:ascii="Book Antiqua" w:hAnsi="Book Antiqua"/>
                <w:noProof/>
                <w:webHidden/>
                <w:sz w:val="23"/>
                <w:szCs w:val="23"/>
              </w:rPr>
              <w:t>17</w:t>
            </w:r>
            <w:r w:rsidR="00834DE0" w:rsidRPr="00F072FB">
              <w:rPr>
                <w:rFonts w:ascii="Book Antiqua" w:hAnsi="Book Antiqua"/>
                <w:noProof/>
                <w:webHidden/>
                <w:sz w:val="23"/>
                <w:szCs w:val="23"/>
              </w:rPr>
              <w:fldChar w:fldCharType="end"/>
            </w:r>
          </w:hyperlink>
        </w:p>
        <w:p w14:paraId="5817BD89" w14:textId="77777777" w:rsidR="00834DE0" w:rsidRPr="00F072FB" w:rsidRDefault="0077122E" w:rsidP="00F072FB">
          <w:pPr>
            <w:pStyle w:val="TJ1"/>
            <w:rPr>
              <w:rFonts w:ascii="Book Antiqua" w:hAnsi="Book Antiqua"/>
              <w:noProof/>
              <w:sz w:val="23"/>
              <w:szCs w:val="23"/>
            </w:rPr>
          </w:pPr>
          <w:hyperlink w:anchor="_Toc168409999" w:history="1">
            <w:r w:rsidR="00834DE0" w:rsidRPr="00F072FB">
              <w:rPr>
                <w:rStyle w:val="Hiperhivatkozs"/>
                <w:rFonts w:ascii="Book Antiqua" w:hAnsi="Book Antiqua" w:cs="Times New Roman"/>
                <w:noProof/>
                <w:sz w:val="23"/>
                <w:szCs w:val="23"/>
              </w:rPr>
              <w:t>3. számú függelék – Tájékoztató Budapest-bérletről</w:t>
            </w:r>
            <w:r w:rsidR="00834DE0" w:rsidRPr="00F072FB">
              <w:rPr>
                <w:rFonts w:ascii="Book Antiqua" w:hAnsi="Book Antiqua"/>
                <w:noProof/>
                <w:webHidden/>
                <w:sz w:val="23"/>
                <w:szCs w:val="23"/>
              </w:rPr>
              <w:tab/>
            </w:r>
            <w:r w:rsidR="00834DE0" w:rsidRPr="00F072FB">
              <w:rPr>
                <w:rFonts w:ascii="Book Antiqua" w:hAnsi="Book Antiqua"/>
                <w:noProof/>
                <w:webHidden/>
                <w:sz w:val="23"/>
                <w:szCs w:val="23"/>
              </w:rPr>
              <w:fldChar w:fldCharType="begin"/>
            </w:r>
            <w:r w:rsidR="00834DE0" w:rsidRPr="00F072FB">
              <w:rPr>
                <w:rFonts w:ascii="Book Antiqua" w:hAnsi="Book Antiqua"/>
                <w:noProof/>
                <w:webHidden/>
                <w:sz w:val="23"/>
                <w:szCs w:val="23"/>
              </w:rPr>
              <w:instrText xml:space="preserve"> PAGEREF _Toc168409999 \h </w:instrText>
            </w:r>
            <w:r w:rsidR="00834DE0" w:rsidRPr="00F072FB">
              <w:rPr>
                <w:rFonts w:ascii="Book Antiqua" w:hAnsi="Book Antiqua"/>
                <w:noProof/>
                <w:webHidden/>
                <w:sz w:val="23"/>
                <w:szCs w:val="23"/>
              </w:rPr>
            </w:r>
            <w:r w:rsidR="00834DE0" w:rsidRPr="00F072FB">
              <w:rPr>
                <w:rFonts w:ascii="Book Antiqua" w:hAnsi="Book Antiqua"/>
                <w:noProof/>
                <w:webHidden/>
                <w:sz w:val="23"/>
                <w:szCs w:val="23"/>
              </w:rPr>
              <w:fldChar w:fldCharType="separate"/>
            </w:r>
            <w:r w:rsidR="00834DE0" w:rsidRPr="00F072FB">
              <w:rPr>
                <w:rFonts w:ascii="Book Antiqua" w:hAnsi="Book Antiqua"/>
                <w:noProof/>
                <w:webHidden/>
                <w:sz w:val="23"/>
                <w:szCs w:val="23"/>
              </w:rPr>
              <w:t>18</w:t>
            </w:r>
            <w:r w:rsidR="00834DE0" w:rsidRPr="00F072FB">
              <w:rPr>
                <w:rFonts w:ascii="Book Antiqua" w:hAnsi="Book Antiqua"/>
                <w:noProof/>
                <w:webHidden/>
                <w:sz w:val="23"/>
                <w:szCs w:val="23"/>
              </w:rPr>
              <w:fldChar w:fldCharType="end"/>
            </w:r>
          </w:hyperlink>
        </w:p>
        <w:p w14:paraId="21CF067D" w14:textId="77777777" w:rsidR="00834DE0" w:rsidRPr="00F072FB" w:rsidRDefault="0077122E" w:rsidP="00F072FB">
          <w:pPr>
            <w:pStyle w:val="TJ1"/>
            <w:rPr>
              <w:rFonts w:ascii="Book Antiqua" w:hAnsi="Book Antiqua"/>
              <w:noProof/>
              <w:sz w:val="23"/>
              <w:szCs w:val="23"/>
            </w:rPr>
          </w:pPr>
          <w:hyperlink w:anchor="_Toc168410000" w:history="1">
            <w:r w:rsidR="00834DE0" w:rsidRPr="00F072FB">
              <w:rPr>
                <w:rStyle w:val="Hiperhivatkozs"/>
                <w:rFonts w:ascii="Book Antiqua" w:hAnsi="Book Antiqua" w:cs="Times New Roman"/>
                <w:noProof/>
                <w:sz w:val="23"/>
                <w:szCs w:val="23"/>
              </w:rPr>
              <w:t>4. számú függelék – A Budapest közigazgatási határát átlépő, vagy csak azon kívül közlekedő környéki (agglomerációs) autóbuszjáratokon elfogadott díjtermékek meghatározása (Budakeszi, Budaörs, Diósd, Gyál, Nagykovácsi, Pécel, Remeteszőlős, Solymár, Szigetszentmiklós és Törökbálint településekre)</w:t>
            </w:r>
            <w:r w:rsidR="00834DE0" w:rsidRPr="00F072FB">
              <w:rPr>
                <w:rFonts w:ascii="Book Antiqua" w:hAnsi="Book Antiqua"/>
                <w:noProof/>
                <w:webHidden/>
                <w:sz w:val="23"/>
                <w:szCs w:val="23"/>
              </w:rPr>
              <w:tab/>
            </w:r>
            <w:r w:rsidR="00834DE0" w:rsidRPr="00F072FB">
              <w:rPr>
                <w:rFonts w:ascii="Book Antiqua" w:hAnsi="Book Antiqua"/>
                <w:noProof/>
                <w:webHidden/>
                <w:sz w:val="23"/>
                <w:szCs w:val="23"/>
              </w:rPr>
              <w:fldChar w:fldCharType="begin"/>
            </w:r>
            <w:r w:rsidR="00834DE0" w:rsidRPr="00F072FB">
              <w:rPr>
                <w:rFonts w:ascii="Book Antiqua" w:hAnsi="Book Antiqua"/>
                <w:noProof/>
                <w:webHidden/>
                <w:sz w:val="23"/>
                <w:szCs w:val="23"/>
              </w:rPr>
              <w:instrText xml:space="preserve"> PAGEREF _Toc168410000 \h </w:instrText>
            </w:r>
            <w:r w:rsidR="00834DE0" w:rsidRPr="00F072FB">
              <w:rPr>
                <w:rFonts w:ascii="Book Antiqua" w:hAnsi="Book Antiqua"/>
                <w:noProof/>
                <w:webHidden/>
                <w:sz w:val="23"/>
                <w:szCs w:val="23"/>
              </w:rPr>
            </w:r>
            <w:r w:rsidR="00834DE0" w:rsidRPr="00F072FB">
              <w:rPr>
                <w:rFonts w:ascii="Book Antiqua" w:hAnsi="Book Antiqua"/>
                <w:noProof/>
                <w:webHidden/>
                <w:sz w:val="23"/>
                <w:szCs w:val="23"/>
              </w:rPr>
              <w:fldChar w:fldCharType="separate"/>
            </w:r>
            <w:r w:rsidR="00834DE0" w:rsidRPr="00F072FB">
              <w:rPr>
                <w:rFonts w:ascii="Book Antiqua" w:hAnsi="Book Antiqua"/>
                <w:noProof/>
                <w:webHidden/>
                <w:sz w:val="23"/>
                <w:szCs w:val="23"/>
              </w:rPr>
              <w:t>19</w:t>
            </w:r>
            <w:r w:rsidR="00834DE0" w:rsidRPr="00F072FB">
              <w:rPr>
                <w:rFonts w:ascii="Book Antiqua" w:hAnsi="Book Antiqua"/>
                <w:noProof/>
                <w:webHidden/>
                <w:sz w:val="23"/>
                <w:szCs w:val="23"/>
              </w:rPr>
              <w:fldChar w:fldCharType="end"/>
            </w:r>
          </w:hyperlink>
        </w:p>
        <w:p w14:paraId="0BD0ADFB" w14:textId="03BDCC7F" w:rsidR="00C028A9" w:rsidRPr="00CB7FCB" w:rsidRDefault="00460F57" w:rsidP="00F072FB">
          <w:pPr>
            <w:rPr>
              <w:rFonts w:ascii="Book Antiqua" w:hAnsi="Book Antiqua"/>
              <w:sz w:val="23"/>
            </w:rPr>
          </w:pPr>
          <w:r w:rsidRPr="00CB7FCB">
            <w:rPr>
              <w:rFonts w:ascii="Book Antiqua" w:hAnsi="Book Antiqua"/>
              <w:sz w:val="23"/>
            </w:rPr>
            <w:lastRenderedPageBreak/>
            <w:fldChar w:fldCharType="end"/>
          </w:r>
        </w:p>
      </w:sdtContent>
    </w:sdt>
    <w:p w14:paraId="5BE74C49" w14:textId="19A5E1B5" w:rsidR="00A901A6" w:rsidRPr="00CB7FCB" w:rsidRDefault="00A901A6" w:rsidP="00F072FB">
      <w:pPr>
        <w:pStyle w:val="Cmsor1"/>
        <w:rPr>
          <w:rFonts w:ascii="Book Antiqua" w:hAnsi="Book Antiqua"/>
          <w:sz w:val="23"/>
        </w:rPr>
      </w:pPr>
      <w:bookmarkStart w:id="0" w:name="_Toc168409974"/>
      <w:bookmarkStart w:id="1" w:name="_Toc320273398"/>
      <w:r w:rsidRPr="00CB7FCB">
        <w:rPr>
          <w:rFonts w:ascii="Book Antiqua" w:hAnsi="Book Antiqua"/>
          <w:sz w:val="23"/>
        </w:rPr>
        <w:t>1. A belföldi helyközi (távolsági) menetrend szerinti személyszállítás díjai</w:t>
      </w:r>
      <w:bookmarkEnd w:id="0"/>
      <w:bookmarkEnd w:id="1"/>
    </w:p>
    <w:p w14:paraId="53666A1B" w14:textId="77777777" w:rsidR="005536CD" w:rsidRPr="00CB7FCB" w:rsidRDefault="005536CD" w:rsidP="00CB7FCB">
      <w:pPr>
        <w:autoSpaceDE w:val="0"/>
        <w:autoSpaceDN w:val="0"/>
        <w:adjustRightInd w:val="0"/>
        <w:spacing w:after="0"/>
        <w:jc w:val="both"/>
        <w:rPr>
          <w:rFonts w:ascii="Book Antiqua" w:hAnsi="Book Antiqua"/>
          <w:sz w:val="23"/>
        </w:rPr>
      </w:pPr>
      <w:bookmarkStart w:id="2" w:name="_Toc320273399"/>
    </w:p>
    <w:p w14:paraId="1B0162A1" w14:textId="77777777" w:rsidR="00B86E7A" w:rsidRPr="00CB7FCB" w:rsidRDefault="00680821" w:rsidP="00CB7FCB">
      <w:pPr>
        <w:pStyle w:val="Cmsor2"/>
        <w:spacing w:before="0"/>
        <w:jc w:val="both"/>
        <w:rPr>
          <w:rFonts w:ascii="Book Antiqua" w:hAnsi="Book Antiqua"/>
          <w:sz w:val="23"/>
        </w:rPr>
      </w:pPr>
      <w:bookmarkStart w:id="3" w:name="_Toc168409975"/>
      <w:r w:rsidRPr="00CB7FCB">
        <w:rPr>
          <w:rFonts w:ascii="Book Antiqua" w:hAnsi="Book Antiqua"/>
          <w:sz w:val="23"/>
        </w:rPr>
        <w:t>1.1. A díjmegállapítás alapjai</w:t>
      </w:r>
      <w:bookmarkEnd w:id="2"/>
      <w:bookmarkEnd w:id="3"/>
    </w:p>
    <w:p w14:paraId="1F3185A5" w14:textId="77777777" w:rsidR="00A901A6" w:rsidRPr="00CB7FCB" w:rsidRDefault="00A901A6" w:rsidP="00CB7FCB">
      <w:pPr>
        <w:autoSpaceDE w:val="0"/>
        <w:autoSpaceDN w:val="0"/>
        <w:adjustRightInd w:val="0"/>
        <w:spacing w:after="0"/>
        <w:jc w:val="both"/>
        <w:rPr>
          <w:rFonts w:ascii="Book Antiqua" w:hAnsi="Book Antiqua"/>
          <w:b/>
          <w:sz w:val="23"/>
        </w:rPr>
      </w:pPr>
      <w:r w:rsidRPr="00CB7FCB">
        <w:rPr>
          <w:rFonts w:ascii="Book Antiqua" w:hAnsi="Book Antiqua"/>
          <w:sz w:val="23"/>
        </w:rPr>
        <w:t>A</w:t>
      </w:r>
      <w:r w:rsidR="001508DC" w:rsidRPr="00CB7FCB">
        <w:rPr>
          <w:rFonts w:ascii="Book Antiqua" w:hAnsi="Book Antiqua"/>
          <w:sz w:val="23"/>
        </w:rPr>
        <w:t xml:space="preserve">z </w:t>
      </w:r>
      <w:r w:rsidR="00903A08" w:rsidRPr="00CB7FCB">
        <w:rPr>
          <w:rFonts w:ascii="Book Antiqua" w:hAnsi="Book Antiqua"/>
          <w:sz w:val="23"/>
        </w:rPr>
        <w:t>országos, regionális, elővárosi</w:t>
      </w:r>
      <w:r w:rsidRPr="00CB7FCB">
        <w:rPr>
          <w:rFonts w:ascii="Book Antiqua" w:hAnsi="Book Antiqua"/>
          <w:sz w:val="23"/>
        </w:rPr>
        <w:t xml:space="preserve"> </w:t>
      </w:r>
      <w:r w:rsidR="001508DC" w:rsidRPr="00CB7FCB">
        <w:rPr>
          <w:rFonts w:ascii="Book Antiqua" w:hAnsi="Book Antiqua"/>
          <w:sz w:val="23"/>
        </w:rPr>
        <w:t>(</w:t>
      </w:r>
      <w:r w:rsidR="00903A08" w:rsidRPr="00CB7FCB">
        <w:rPr>
          <w:rFonts w:ascii="Book Antiqua" w:hAnsi="Book Antiqua"/>
          <w:sz w:val="23"/>
        </w:rPr>
        <w:t>továbbiakban: helyközi</w:t>
      </w:r>
      <w:r w:rsidR="001508DC" w:rsidRPr="00CB7FCB">
        <w:rPr>
          <w:rFonts w:ascii="Book Antiqua" w:hAnsi="Book Antiqua"/>
          <w:sz w:val="23"/>
        </w:rPr>
        <w:t>)</w:t>
      </w:r>
      <w:r w:rsidR="00903A08" w:rsidRPr="00CB7FCB">
        <w:rPr>
          <w:rFonts w:ascii="Book Antiqua" w:hAnsi="Book Antiqua"/>
          <w:sz w:val="23"/>
        </w:rPr>
        <w:t xml:space="preserve"> </w:t>
      </w:r>
      <w:r w:rsidRPr="00CB7FCB">
        <w:rPr>
          <w:rFonts w:ascii="Book Antiqua" w:hAnsi="Book Antiqua"/>
          <w:sz w:val="23"/>
        </w:rPr>
        <w:t>menetrend szerinti autóbusszal végzett személyszállításért járó legmagasabb díjat</w:t>
      </w:r>
    </w:p>
    <w:p w14:paraId="49E0C589" w14:textId="12FDF41E" w:rsidR="00A901A6" w:rsidRPr="00CB7FCB" w:rsidRDefault="00A901A6" w:rsidP="00CB7FCB">
      <w:pPr>
        <w:autoSpaceDE w:val="0"/>
        <w:autoSpaceDN w:val="0"/>
        <w:adjustRightInd w:val="0"/>
        <w:spacing w:after="0"/>
        <w:ind w:firstLine="204"/>
        <w:jc w:val="both"/>
        <w:rPr>
          <w:rFonts w:ascii="Book Antiqua" w:hAnsi="Book Antiqua"/>
          <w:sz w:val="23"/>
        </w:rPr>
      </w:pPr>
      <w:proofErr w:type="gramStart"/>
      <w:r w:rsidRPr="00CB7FCB">
        <w:rPr>
          <w:rFonts w:ascii="Book Antiqua" w:hAnsi="Book Antiqua"/>
          <w:i/>
          <w:sz w:val="23"/>
        </w:rPr>
        <w:t>a</w:t>
      </w:r>
      <w:proofErr w:type="gramEnd"/>
      <w:r w:rsidRPr="00CB7FCB">
        <w:rPr>
          <w:rFonts w:ascii="Book Antiqua" w:hAnsi="Book Antiqua"/>
          <w:i/>
          <w:sz w:val="23"/>
        </w:rPr>
        <w:t xml:space="preserve">) </w:t>
      </w:r>
      <w:r w:rsidRPr="00CB7FCB">
        <w:rPr>
          <w:rFonts w:ascii="Book Antiqua" w:hAnsi="Book Antiqua"/>
          <w:sz w:val="23"/>
        </w:rPr>
        <w:t>az utazás távolsága</w:t>
      </w:r>
      <w:r w:rsidR="001B64D6" w:rsidRPr="00F072FB">
        <w:rPr>
          <w:rFonts w:ascii="Book Antiqua" w:hAnsi="Book Antiqua" w:cs="Times New Roman"/>
          <w:sz w:val="23"/>
          <w:szCs w:val="23"/>
        </w:rPr>
        <w:t xml:space="preserve"> – amennyiben az meghatározott – vagy a beutazható terület</w:t>
      </w:r>
      <w:r w:rsidRPr="00CB7FCB">
        <w:rPr>
          <w:rFonts w:ascii="Book Antiqua" w:hAnsi="Book Antiqua"/>
          <w:sz w:val="23"/>
        </w:rPr>
        <w:t>,</w:t>
      </w:r>
    </w:p>
    <w:p w14:paraId="4F06F442" w14:textId="77777777" w:rsidR="008B6C3D" w:rsidRPr="00CB7FCB" w:rsidRDefault="00A901A6" w:rsidP="00CB7FCB">
      <w:pPr>
        <w:autoSpaceDE w:val="0"/>
        <w:autoSpaceDN w:val="0"/>
        <w:adjustRightInd w:val="0"/>
        <w:spacing w:after="0"/>
        <w:ind w:firstLine="204"/>
        <w:jc w:val="both"/>
        <w:rPr>
          <w:rFonts w:ascii="Book Antiqua" w:hAnsi="Book Antiqua"/>
          <w:sz w:val="23"/>
        </w:rPr>
      </w:pPr>
      <w:r w:rsidRPr="00CB7FCB">
        <w:rPr>
          <w:rFonts w:ascii="Book Antiqua" w:hAnsi="Book Antiqua"/>
          <w:i/>
          <w:sz w:val="23"/>
        </w:rPr>
        <w:t xml:space="preserve">b) </w:t>
      </w:r>
      <w:r w:rsidRPr="00CB7FCB">
        <w:rPr>
          <w:rFonts w:ascii="Book Antiqua" w:hAnsi="Book Antiqua"/>
          <w:sz w:val="23"/>
        </w:rPr>
        <w:t>a közforgalmú személyszállítási utazási kedvezményekről szóló jogszabály</w:t>
      </w:r>
      <w:r w:rsidR="00903A08" w:rsidRPr="00CB7FCB">
        <w:rPr>
          <w:rFonts w:ascii="Book Antiqua" w:hAnsi="Book Antiqua"/>
          <w:sz w:val="23"/>
        </w:rPr>
        <w:t>ok</w:t>
      </w:r>
      <w:r w:rsidRPr="00CB7FCB">
        <w:rPr>
          <w:rFonts w:ascii="Book Antiqua" w:hAnsi="Book Antiqua"/>
          <w:sz w:val="23"/>
        </w:rPr>
        <w:t xml:space="preserve"> alapján az utast megillető kedvezmények</w:t>
      </w:r>
      <w:r w:rsidR="008B6C3D" w:rsidRPr="00CB7FCB">
        <w:rPr>
          <w:rFonts w:ascii="Book Antiqua" w:hAnsi="Book Antiqua"/>
          <w:sz w:val="23"/>
        </w:rPr>
        <w:t>,</w:t>
      </w:r>
    </w:p>
    <w:p w14:paraId="58D5597F" w14:textId="77777777" w:rsidR="008B6C3D" w:rsidRPr="00CB7FCB" w:rsidRDefault="008B6C3D" w:rsidP="00CB7FCB">
      <w:pPr>
        <w:autoSpaceDE w:val="0"/>
        <w:autoSpaceDN w:val="0"/>
        <w:adjustRightInd w:val="0"/>
        <w:spacing w:after="0"/>
        <w:ind w:firstLine="204"/>
        <w:jc w:val="both"/>
        <w:rPr>
          <w:rFonts w:ascii="Book Antiqua" w:hAnsi="Book Antiqua"/>
          <w:sz w:val="23"/>
        </w:rPr>
      </w:pPr>
      <w:r w:rsidRPr="00CB7FCB">
        <w:rPr>
          <w:rFonts w:ascii="Book Antiqua" w:hAnsi="Book Antiqua"/>
          <w:sz w:val="23"/>
        </w:rPr>
        <w:t>c) a szolgáltatás minősége,</w:t>
      </w:r>
    </w:p>
    <w:p w14:paraId="0BD74EF5" w14:textId="77777777" w:rsidR="008B6C3D" w:rsidRPr="00CB7FCB" w:rsidRDefault="008B6C3D" w:rsidP="00CB7FCB">
      <w:pPr>
        <w:autoSpaceDE w:val="0"/>
        <w:autoSpaceDN w:val="0"/>
        <w:adjustRightInd w:val="0"/>
        <w:spacing w:after="0"/>
        <w:ind w:firstLine="204"/>
        <w:jc w:val="both"/>
        <w:rPr>
          <w:rFonts w:ascii="Book Antiqua" w:hAnsi="Book Antiqua"/>
          <w:sz w:val="23"/>
        </w:rPr>
      </w:pPr>
      <w:r w:rsidRPr="00CB7FCB">
        <w:rPr>
          <w:rFonts w:ascii="Book Antiqua" w:hAnsi="Book Antiqua"/>
          <w:sz w:val="23"/>
        </w:rPr>
        <w:t>d) és egyéb jellemzők</w:t>
      </w:r>
      <w:r w:rsidR="00E003DE" w:rsidRPr="00CB7FCB">
        <w:rPr>
          <w:rFonts w:ascii="Book Antiqua" w:hAnsi="Book Antiqua"/>
          <w:sz w:val="23"/>
        </w:rPr>
        <w:t xml:space="preserve"> (betéréssel történő közlekedés, élőállat szállítás, stb.)</w:t>
      </w:r>
    </w:p>
    <w:p w14:paraId="5DFCBD1B" w14:textId="61D0D364" w:rsidR="00A901A6" w:rsidRPr="00FE3BDF" w:rsidRDefault="00A901A6" w:rsidP="00CB7FCB">
      <w:pPr>
        <w:autoSpaceDE w:val="0"/>
        <w:autoSpaceDN w:val="0"/>
        <w:adjustRightInd w:val="0"/>
        <w:spacing w:after="0"/>
        <w:jc w:val="both"/>
        <w:rPr>
          <w:rFonts w:ascii="Book Antiqua" w:hAnsi="Book Antiqua"/>
          <w:sz w:val="23"/>
        </w:rPr>
      </w:pPr>
      <w:proofErr w:type="gramStart"/>
      <w:r w:rsidRPr="00F072FB">
        <w:rPr>
          <w:rFonts w:ascii="Book Antiqua" w:hAnsi="Book Antiqua" w:cs="Times New Roman"/>
          <w:sz w:val="23"/>
          <w:szCs w:val="23"/>
        </w:rPr>
        <w:t>figyelembevételével</w:t>
      </w:r>
      <w:proofErr w:type="gramEnd"/>
      <w:r w:rsidRPr="00F072FB">
        <w:rPr>
          <w:rFonts w:ascii="Book Antiqua" w:hAnsi="Book Antiqua" w:cs="Times New Roman"/>
          <w:sz w:val="23"/>
          <w:szCs w:val="23"/>
        </w:rPr>
        <w:t xml:space="preserve"> a</w:t>
      </w:r>
      <w:r w:rsidR="002E7621" w:rsidRPr="00F072FB">
        <w:rPr>
          <w:rFonts w:ascii="Book Antiqua" w:hAnsi="Book Antiqua" w:cs="Times New Roman"/>
          <w:i/>
          <w:iCs/>
          <w:sz w:val="23"/>
          <w:szCs w:val="23"/>
        </w:rPr>
        <w:t xml:space="preserve"> </w:t>
      </w:r>
      <w:r w:rsidRPr="00F072FB">
        <w:rPr>
          <w:rFonts w:ascii="Book Antiqua" w:hAnsi="Book Antiqua" w:cs="Times New Roman"/>
          <w:i/>
          <w:iCs/>
          <w:sz w:val="23"/>
          <w:szCs w:val="23"/>
        </w:rPr>
        <w:t>függelék</w:t>
      </w:r>
      <w:r w:rsidR="001B64D6" w:rsidRPr="00F072FB">
        <w:rPr>
          <w:rFonts w:ascii="Book Antiqua" w:hAnsi="Book Antiqua" w:cs="Times New Roman"/>
          <w:i/>
          <w:iCs/>
          <w:sz w:val="23"/>
          <w:szCs w:val="23"/>
        </w:rPr>
        <w:t>ek</w:t>
      </w:r>
      <w:r w:rsidR="006B2068" w:rsidRPr="00F072FB">
        <w:rPr>
          <w:rFonts w:ascii="Book Antiqua" w:hAnsi="Book Antiqua" w:cs="Times New Roman"/>
          <w:i/>
          <w:iCs/>
          <w:sz w:val="23"/>
          <w:szCs w:val="23"/>
        </w:rPr>
        <w:t>ben foglaltak</w:t>
      </w:r>
      <w:r w:rsidRPr="00FE3BDF">
        <w:rPr>
          <w:rFonts w:ascii="Book Antiqua" w:hAnsi="Book Antiqua"/>
          <w:i/>
          <w:sz w:val="23"/>
        </w:rPr>
        <w:t xml:space="preserve"> </w:t>
      </w:r>
      <w:r w:rsidRPr="00FE3BDF">
        <w:rPr>
          <w:rFonts w:ascii="Book Antiqua" w:hAnsi="Book Antiqua"/>
          <w:sz w:val="23"/>
        </w:rPr>
        <w:t>szerint kell megállapítani.</w:t>
      </w:r>
    </w:p>
    <w:p w14:paraId="5BC6DF5E" w14:textId="77777777" w:rsidR="00680821" w:rsidRPr="00FE3BDF" w:rsidRDefault="00680821" w:rsidP="00FE3BDF">
      <w:pPr>
        <w:autoSpaceDE w:val="0"/>
        <w:autoSpaceDN w:val="0"/>
        <w:adjustRightInd w:val="0"/>
        <w:spacing w:after="0"/>
        <w:jc w:val="both"/>
        <w:rPr>
          <w:rFonts w:ascii="Book Antiqua" w:hAnsi="Book Antiqua"/>
          <w:sz w:val="23"/>
        </w:rPr>
      </w:pPr>
    </w:p>
    <w:p w14:paraId="7773FCE0" w14:textId="2158F359" w:rsidR="00680821" w:rsidRPr="00FE3BDF" w:rsidRDefault="00680821" w:rsidP="00F072FB">
      <w:pPr>
        <w:pStyle w:val="Cmsor2"/>
        <w:spacing w:before="0"/>
        <w:rPr>
          <w:rFonts w:ascii="Book Antiqua" w:hAnsi="Book Antiqua"/>
          <w:sz w:val="23"/>
        </w:rPr>
      </w:pPr>
      <w:bookmarkStart w:id="4" w:name="_Toc168409976"/>
      <w:bookmarkStart w:id="5" w:name="_Toc320273400"/>
      <w:r w:rsidRPr="00FE3BDF">
        <w:rPr>
          <w:rFonts w:ascii="Book Antiqua" w:hAnsi="Book Antiqua"/>
          <w:sz w:val="23"/>
        </w:rPr>
        <w:t>1.2</w:t>
      </w:r>
      <w:r w:rsidR="00AA5F19" w:rsidRPr="00F072FB">
        <w:rPr>
          <w:rFonts w:ascii="Book Antiqua" w:hAnsi="Book Antiqua" w:cs="Times New Roman"/>
          <w:sz w:val="23"/>
          <w:szCs w:val="23"/>
        </w:rPr>
        <w:t>.</w:t>
      </w:r>
      <w:r w:rsidRPr="00FE3BDF">
        <w:rPr>
          <w:rFonts w:ascii="Book Antiqua" w:hAnsi="Book Antiqua"/>
          <w:sz w:val="23"/>
        </w:rPr>
        <w:t xml:space="preserve"> A díjak meghatározásának egyéb feltételei</w:t>
      </w:r>
      <w:bookmarkEnd w:id="4"/>
      <w:bookmarkEnd w:id="5"/>
    </w:p>
    <w:p w14:paraId="37B91483" w14:textId="61FCEBF3" w:rsidR="00A901A6" w:rsidRPr="00FE3BDF" w:rsidRDefault="00A901A6" w:rsidP="00FE3BDF">
      <w:pPr>
        <w:autoSpaceDE w:val="0"/>
        <w:autoSpaceDN w:val="0"/>
        <w:adjustRightInd w:val="0"/>
        <w:spacing w:after="0"/>
        <w:jc w:val="both"/>
        <w:rPr>
          <w:rFonts w:ascii="Book Antiqua" w:hAnsi="Book Antiqua"/>
          <w:sz w:val="23"/>
        </w:rPr>
      </w:pPr>
      <w:r w:rsidRPr="00FE3BDF">
        <w:rPr>
          <w:rFonts w:ascii="Book Antiqua" w:hAnsi="Book Antiqua"/>
          <w:sz w:val="23"/>
        </w:rPr>
        <w:t xml:space="preserve">Az utazás távolságát a menetrend alapján, a 2. pontban foglaltakra figyelemmel kell meghatározni. A szolgáltatók üzletpolitikai céllal az </w:t>
      </w:r>
      <w:r w:rsidRPr="00FE3BDF">
        <w:rPr>
          <w:rFonts w:ascii="Book Antiqua" w:hAnsi="Book Antiqua"/>
          <w:i/>
          <w:sz w:val="23"/>
        </w:rPr>
        <w:t>1.</w:t>
      </w:r>
      <w:r w:rsidRPr="00FE3BDF">
        <w:rPr>
          <w:rFonts w:ascii="Book Antiqua" w:hAnsi="Book Antiqua"/>
          <w:sz w:val="23"/>
        </w:rPr>
        <w:t xml:space="preserve"> és </w:t>
      </w:r>
      <w:r w:rsidRPr="00FE3BDF">
        <w:rPr>
          <w:rFonts w:ascii="Book Antiqua" w:hAnsi="Book Antiqua"/>
          <w:i/>
          <w:sz w:val="23"/>
        </w:rPr>
        <w:t xml:space="preserve">2. </w:t>
      </w:r>
      <w:r w:rsidR="002E7621" w:rsidRPr="00FE3BDF">
        <w:rPr>
          <w:rFonts w:ascii="Book Antiqua" w:hAnsi="Book Antiqua"/>
          <w:i/>
          <w:sz w:val="23"/>
        </w:rPr>
        <w:t xml:space="preserve">számú </w:t>
      </w:r>
      <w:r w:rsidRPr="00F072FB">
        <w:rPr>
          <w:rFonts w:ascii="Book Antiqua" w:hAnsi="Book Antiqua" w:cs="Times New Roman"/>
          <w:i/>
          <w:iCs/>
          <w:sz w:val="23"/>
          <w:szCs w:val="23"/>
        </w:rPr>
        <w:t>függelék</w:t>
      </w:r>
      <w:r w:rsidR="001B64D6" w:rsidRPr="00F072FB">
        <w:rPr>
          <w:rFonts w:ascii="Book Antiqua" w:hAnsi="Book Antiqua" w:cs="Times New Roman"/>
          <w:i/>
          <w:iCs/>
          <w:sz w:val="23"/>
          <w:szCs w:val="23"/>
        </w:rPr>
        <w:t>ek</w:t>
      </w:r>
      <w:r w:rsidRPr="00F072FB">
        <w:rPr>
          <w:rFonts w:ascii="Book Antiqua" w:hAnsi="Book Antiqua" w:cs="Times New Roman"/>
          <w:i/>
          <w:iCs/>
          <w:sz w:val="23"/>
          <w:szCs w:val="23"/>
        </w:rPr>
        <w:t>ben</w:t>
      </w:r>
      <w:r w:rsidRPr="00FE3BDF">
        <w:rPr>
          <w:rFonts w:ascii="Book Antiqua" w:hAnsi="Book Antiqua"/>
          <w:i/>
          <w:sz w:val="23"/>
        </w:rPr>
        <w:t xml:space="preserve"> </w:t>
      </w:r>
      <w:r w:rsidRPr="00FE3BDF">
        <w:rPr>
          <w:rFonts w:ascii="Book Antiqua" w:hAnsi="Book Antiqua"/>
          <w:sz w:val="23"/>
        </w:rPr>
        <w:t xml:space="preserve">meghatározottnál alacsonyabb menetdíjat is alkalmazhatnak, </w:t>
      </w:r>
      <w:r w:rsidR="008F32CD" w:rsidRPr="00FE3BDF">
        <w:rPr>
          <w:rFonts w:ascii="Book Antiqua" w:hAnsi="Book Antiqua"/>
          <w:sz w:val="23"/>
        </w:rPr>
        <w:t xml:space="preserve">amennyiben </w:t>
      </w:r>
      <w:r w:rsidR="004A4B30" w:rsidRPr="00FE3BDF">
        <w:rPr>
          <w:rFonts w:ascii="Book Antiqua" w:hAnsi="Book Antiqua"/>
          <w:sz w:val="23"/>
        </w:rPr>
        <w:t xml:space="preserve">az </w:t>
      </w:r>
      <w:r w:rsidR="008F32CD" w:rsidRPr="00F072FB">
        <w:rPr>
          <w:rFonts w:ascii="Book Antiqua" w:hAnsi="Book Antiqua" w:cs="Times New Roman"/>
          <w:sz w:val="23"/>
          <w:szCs w:val="23"/>
        </w:rPr>
        <w:t xml:space="preserve">az </w:t>
      </w:r>
      <w:r w:rsidR="008F32CD" w:rsidRPr="00FE3BDF">
        <w:rPr>
          <w:rFonts w:ascii="Book Antiqua" w:hAnsi="Book Antiqua"/>
          <w:sz w:val="23"/>
        </w:rPr>
        <w:t>ellátásért felelős</w:t>
      </w:r>
      <w:r w:rsidR="008B6C3D" w:rsidRPr="00FE3BDF">
        <w:rPr>
          <w:rFonts w:ascii="Book Antiqua" w:hAnsi="Book Antiqua"/>
          <w:sz w:val="23"/>
        </w:rPr>
        <w:t xml:space="preserve"> részéről előzetesen jóváhagyásra került</w:t>
      </w:r>
      <w:r w:rsidR="008F32CD" w:rsidRPr="00FE3BDF">
        <w:rPr>
          <w:rFonts w:ascii="Book Antiqua" w:hAnsi="Book Antiqua"/>
          <w:sz w:val="23"/>
        </w:rPr>
        <w:t xml:space="preserve">. </w:t>
      </w:r>
    </w:p>
    <w:p w14:paraId="5254B83C" w14:textId="77777777" w:rsidR="00A901A6" w:rsidRPr="00FE3BDF" w:rsidRDefault="00A901A6" w:rsidP="00FE3BDF">
      <w:pPr>
        <w:autoSpaceDE w:val="0"/>
        <w:autoSpaceDN w:val="0"/>
        <w:adjustRightInd w:val="0"/>
        <w:spacing w:after="0"/>
        <w:jc w:val="both"/>
        <w:rPr>
          <w:rFonts w:ascii="Book Antiqua" w:hAnsi="Book Antiqua"/>
          <w:sz w:val="23"/>
        </w:rPr>
      </w:pPr>
    </w:p>
    <w:p w14:paraId="172CBD0D" w14:textId="3EF4B6D3" w:rsidR="00A901A6" w:rsidRPr="00FE3BDF" w:rsidRDefault="00A901A6" w:rsidP="00FE3BDF">
      <w:pPr>
        <w:autoSpaceDE w:val="0"/>
        <w:autoSpaceDN w:val="0"/>
        <w:adjustRightInd w:val="0"/>
        <w:spacing w:after="0"/>
        <w:jc w:val="both"/>
        <w:rPr>
          <w:rFonts w:ascii="Book Antiqua" w:hAnsi="Book Antiqua"/>
          <w:sz w:val="23"/>
        </w:rPr>
      </w:pPr>
      <w:r w:rsidRPr="00FE3BDF">
        <w:rPr>
          <w:rFonts w:ascii="Book Antiqua" w:hAnsi="Book Antiqua"/>
          <w:sz w:val="23"/>
        </w:rPr>
        <w:t xml:space="preserve">Az </w:t>
      </w:r>
      <w:r w:rsidR="007A67A6" w:rsidRPr="00FE3BDF">
        <w:rPr>
          <w:rFonts w:ascii="Book Antiqua" w:hAnsi="Book Antiqua"/>
          <w:i/>
          <w:sz w:val="23"/>
        </w:rPr>
        <w:t>1-2</w:t>
      </w:r>
      <w:r w:rsidRPr="00FE3BDF">
        <w:rPr>
          <w:rFonts w:ascii="Book Antiqua" w:hAnsi="Book Antiqua"/>
          <w:i/>
          <w:sz w:val="23"/>
        </w:rPr>
        <w:t>.</w:t>
      </w:r>
      <w:r w:rsidR="002E7621" w:rsidRPr="00FE3BDF">
        <w:rPr>
          <w:rFonts w:ascii="Book Antiqua" w:hAnsi="Book Antiqua"/>
          <w:i/>
          <w:sz w:val="23"/>
        </w:rPr>
        <w:t xml:space="preserve"> számú</w:t>
      </w:r>
      <w:r w:rsidRPr="00FE3BDF">
        <w:rPr>
          <w:rFonts w:ascii="Book Antiqua" w:hAnsi="Book Antiqua"/>
          <w:i/>
          <w:sz w:val="23"/>
        </w:rPr>
        <w:t xml:space="preserve"> </w:t>
      </w:r>
      <w:r w:rsidRPr="00F072FB">
        <w:rPr>
          <w:rFonts w:ascii="Book Antiqua" w:hAnsi="Book Antiqua" w:cs="Times New Roman"/>
          <w:i/>
          <w:iCs/>
          <w:sz w:val="23"/>
          <w:szCs w:val="23"/>
        </w:rPr>
        <w:t>függelék</w:t>
      </w:r>
      <w:r w:rsidR="001B64D6" w:rsidRPr="00F072FB">
        <w:rPr>
          <w:rFonts w:ascii="Book Antiqua" w:hAnsi="Book Antiqua" w:cs="Times New Roman"/>
          <w:i/>
          <w:iCs/>
          <w:sz w:val="23"/>
          <w:szCs w:val="23"/>
        </w:rPr>
        <w:t>ek</w:t>
      </w:r>
      <w:r w:rsidRPr="00F072FB">
        <w:rPr>
          <w:rFonts w:ascii="Book Antiqua" w:hAnsi="Book Antiqua" w:cs="Times New Roman"/>
          <w:i/>
          <w:iCs/>
          <w:sz w:val="23"/>
          <w:szCs w:val="23"/>
        </w:rPr>
        <w:t>ben</w:t>
      </w:r>
      <w:r w:rsidRPr="00FE3BDF">
        <w:rPr>
          <w:rFonts w:ascii="Book Antiqua" w:hAnsi="Book Antiqua"/>
          <w:i/>
          <w:sz w:val="23"/>
        </w:rPr>
        <w:t xml:space="preserve"> </w:t>
      </w:r>
      <w:r w:rsidRPr="00FE3BDF">
        <w:rPr>
          <w:rFonts w:ascii="Book Antiqua" w:hAnsi="Book Antiqua"/>
          <w:sz w:val="23"/>
        </w:rPr>
        <w:t>meghatározott díjak az általános forgalmi adó összegét is tartalmazzák.</w:t>
      </w:r>
    </w:p>
    <w:p w14:paraId="2A5D5ABD" w14:textId="77777777" w:rsidR="00A901A6" w:rsidRPr="00FE3BDF" w:rsidRDefault="00A901A6" w:rsidP="00FE3BDF">
      <w:pPr>
        <w:autoSpaceDE w:val="0"/>
        <w:autoSpaceDN w:val="0"/>
        <w:adjustRightInd w:val="0"/>
        <w:spacing w:after="0"/>
        <w:jc w:val="both"/>
        <w:rPr>
          <w:rFonts w:ascii="Book Antiqua" w:hAnsi="Book Antiqua"/>
          <w:sz w:val="23"/>
        </w:rPr>
      </w:pPr>
    </w:p>
    <w:p w14:paraId="5A6ED548" w14:textId="0C49995C" w:rsidR="001A4BAD" w:rsidRPr="00FE3BDF" w:rsidRDefault="00D017E4" w:rsidP="00FE3BDF">
      <w:pPr>
        <w:autoSpaceDE w:val="0"/>
        <w:autoSpaceDN w:val="0"/>
        <w:adjustRightInd w:val="0"/>
        <w:spacing w:after="0"/>
        <w:jc w:val="both"/>
        <w:rPr>
          <w:rFonts w:ascii="Book Antiqua" w:hAnsi="Book Antiqua"/>
          <w:sz w:val="23"/>
        </w:rPr>
      </w:pPr>
      <w:r w:rsidRPr="00FE3BDF">
        <w:rPr>
          <w:rFonts w:ascii="Book Antiqua" w:hAnsi="Book Antiqua"/>
          <w:sz w:val="23"/>
        </w:rPr>
        <w:t xml:space="preserve">A 4. pontban meghatározottakon kívüli esetekben a személyszállítási szolgáltatásokról szóló 2012. évi XLI. törvény alapján az önkormányzat és a helyközi közlekedésért felelős miniszter írásos </w:t>
      </w:r>
      <w:r w:rsidRPr="00F072FB">
        <w:rPr>
          <w:rFonts w:ascii="Book Antiqua" w:hAnsi="Book Antiqua" w:cs="Times New Roman"/>
          <w:sz w:val="23"/>
          <w:szCs w:val="23"/>
        </w:rPr>
        <w:t xml:space="preserve">megállapodása esetén, helyközi és helyi tarifával igénybe vehető járatokon, a helyi viszonylatú utazásoknál a mindenkor meghirdetett helyközi, valamint a helyi járatokra érvényes tarifát és az állam által jogszabályban meghirdetett utazási kedvezményeket kell alkalmazni. A helyi tarifa alkalmazása az elővételben megváltott helyi menet- és bérletjegyek, díjtermékek fedélzeten történő használatát és elfogadását jelenti. A </w:t>
      </w:r>
      <w:r w:rsidR="005247B3" w:rsidRPr="00F072FB">
        <w:rPr>
          <w:rFonts w:ascii="Book Antiqua" w:hAnsi="Book Antiqua" w:cs="Times New Roman"/>
          <w:sz w:val="23"/>
          <w:szCs w:val="23"/>
        </w:rPr>
        <w:t xml:space="preserve">helyközi </w:t>
      </w:r>
      <w:r w:rsidRPr="00F072FB">
        <w:rPr>
          <w:rFonts w:ascii="Book Antiqua" w:hAnsi="Book Antiqua" w:cs="Times New Roman"/>
          <w:sz w:val="23"/>
          <w:szCs w:val="23"/>
        </w:rPr>
        <w:t xml:space="preserve">járatokon történő utazáskor a helyi járatokon érvényes kedvezmények igénybevétele a kedvezményes utazásra jogosító igazolványok, igazolások birtokában történhet. Helyközi járaton csak helyközi díjtermék értékesíthető, a helyi szakaszon történő utazáskor is. A teljes helyközi szakaszra helyközi utazásra jogosító díjtermékeket kötelező értékesíteni akkor is, ha a leutazni kívánt viszonylat településen belüli része helyi díjtermékkel fedezett. A helyi tarifa alkalmazásával összefüggő szociálpolitikai </w:t>
      </w:r>
      <w:r w:rsidR="00CB6754" w:rsidRPr="00F072FB">
        <w:rPr>
          <w:rFonts w:ascii="Book Antiqua" w:hAnsi="Book Antiqua" w:cs="Times New Roman"/>
          <w:sz w:val="23"/>
          <w:szCs w:val="23"/>
        </w:rPr>
        <w:t>menetdíj-támogatás</w:t>
      </w:r>
      <w:r w:rsidRPr="00F072FB">
        <w:rPr>
          <w:rFonts w:ascii="Book Antiqua" w:hAnsi="Book Antiqua" w:cs="Times New Roman"/>
          <w:sz w:val="23"/>
          <w:szCs w:val="23"/>
        </w:rPr>
        <w:t xml:space="preserve"> igénybevételi rendje a vonatkozó jogszabályi előírásoknak megfelelően történik. </w:t>
      </w:r>
    </w:p>
    <w:p w14:paraId="68F91614" w14:textId="77777777" w:rsidR="00C75306" w:rsidRPr="00FE3BDF" w:rsidRDefault="00C75306" w:rsidP="00FE3BDF">
      <w:pPr>
        <w:autoSpaceDE w:val="0"/>
        <w:autoSpaceDN w:val="0"/>
        <w:adjustRightInd w:val="0"/>
        <w:spacing w:after="0"/>
        <w:jc w:val="both"/>
        <w:rPr>
          <w:rFonts w:ascii="Book Antiqua" w:hAnsi="Book Antiqua"/>
          <w:sz w:val="23"/>
        </w:rPr>
      </w:pPr>
    </w:p>
    <w:p w14:paraId="36D0DED3" w14:textId="21577C47" w:rsidR="00C75306" w:rsidRPr="00FE3BDF" w:rsidRDefault="00C75306" w:rsidP="00FE3BDF">
      <w:pPr>
        <w:autoSpaceDE w:val="0"/>
        <w:autoSpaceDN w:val="0"/>
        <w:adjustRightInd w:val="0"/>
        <w:spacing w:after="0"/>
        <w:jc w:val="both"/>
        <w:rPr>
          <w:rFonts w:ascii="Book Antiqua" w:hAnsi="Book Antiqua"/>
          <w:sz w:val="23"/>
        </w:rPr>
      </w:pPr>
      <w:r w:rsidRPr="00FE3BDF">
        <w:rPr>
          <w:rFonts w:ascii="Book Antiqua" w:hAnsi="Book Antiqua"/>
          <w:sz w:val="23"/>
        </w:rPr>
        <w:lastRenderedPageBreak/>
        <w:t xml:space="preserve">Az e mellékletben meghatározott díjszabási övezeteket a helyközi autóbusz-közlekedést végző közlekedési szolgáltatók a mérésügyről szóló 1991. évi XLV. törvény 6. </w:t>
      </w:r>
      <w:r w:rsidRPr="00F072FB">
        <w:rPr>
          <w:rFonts w:ascii="Book Antiqua" w:hAnsi="Book Antiqua" w:cs="Times New Roman"/>
          <w:sz w:val="23"/>
          <w:szCs w:val="23"/>
        </w:rPr>
        <w:t>§</w:t>
      </w:r>
      <w:proofErr w:type="spellStart"/>
      <w:r w:rsidRPr="00F072FB">
        <w:rPr>
          <w:rFonts w:ascii="Book Antiqua" w:hAnsi="Book Antiqua" w:cs="Times New Roman"/>
          <w:sz w:val="23"/>
          <w:szCs w:val="23"/>
        </w:rPr>
        <w:t>-</w:t>
      </w:r>
      <w:r w:rsidRPr="00FE3BDF">
        <w:rPr>
          <w:rFonts w:ascii="Book Antiqua" w:hAnsi="Book Antiqua"/>
          <w:sz w:val="23"/>
        </w:rPr>
        <w:t>ában</w:t>
      </w:r>
      <w:proofErr w:type="spellEnd"/>
      <w:r w:rsidRPr="00FE3BDF">
        <w:rPr>
          <w:rFonts w:ascii="Book Antiqua" w:hAnsi="Book Antiqua"/>
          <w:sz w:val="23"/>
        </w:rPr>
        <w:t xml:space="preserve"> foglaltakkal összhangban</w:t>
      </w:r>
      <w:r w:rsidR="00714B39" w:rsidRPr="00FE3BDF">
        <w:rPr>
          <w:rFonts w:ascii="Book Antiqua" w:hAnsi="Book Antiqua"/>
          <w:sz w:val="23"/>
        </w:rPr>
        <w:t xml:space="preserve"> megállapított</w:t>
      </w:r>
      <w:r w:rsidRPr="00FE3BDF">
        <w:rPr>
          <w:rFonts w:ascii="Book Antiqua" w:hAnsi="Book Antiqua"/>
          <w:sz w:val="23"/>
        </w:rPr>
        <w:t xml:space="preserve"> távolságadatokra figyelemmel alkalmazzák.</w:t>
      </w:r>
    </w:p>
    <w:p w14:paraId="19961E0A" w14:textId="2476358B" w:rsidR="001B64D6" w:rsidRPr="00FE3BDF" w:rsidRDefault="001B64D6" w:rsidP="00FE3BDF">
      <w:pPr>
        <w:autoSpaceDE w:val="0"/>
        <w:autoSpaceDN w:val="0"/>
        <w:adjustRightInd w:val="0"/>
        <w:spacing w:after="0"/>
        <w:jc w:val="both"/>
        <w:rPr>
          <w:rFonts w:ascii="Book Antiqua" w:hAnsi="Book Antiqua"/>
          <w:sz w:val="23"/>
        </w:rPr>
      </w:pPr>
    </w:p>
    <w:p w14:paraId="0AF66FD3" w14:textId="6002D038" w:rsidR="00FA22B1" w:rsidRPr="00FE3BDF" w:rsidRDefault="00A901A6" w:rsidP="00F072FB">
      <w:pPr>
        <w:pStyle w:val="Cmsor1"/>
        <w:spacing w:before="0"/>
        <w:rPr>
          <w:rFonts w:ascii="Book Antiqua" w:hAnsi="Book Antiqua"/>
          <w:sz w:val="23"/>
        </w:rPr>
      </w:pPr>
      <w:bookmarkStart w:id="6" w:name="_Toc320273401"/>
      <w:bookmarkStart w:id="7" w:name="_Toc168409977"/>
      <w:r w:rsidRPr="00FE3BDF">
        <w:rPr>
          <w:rFonts w:ascii="Book Antiqua" w:hAnsi="Book Antiqua"/>
          <w:sz w:val="23"/>
        </w:rPr>
        <w:t>2. Az utazás távolsága</w:t>
      </w:r>
      <w:bookmarkEnd w:id="6"/>
      <w:r w:rsidR="00AC7E5E" w:rsidRPr="00F072FB">
        <w:rPr>
          <w:rFonts w:ascii="Book Antiqua" w:hAnsi="Book Antiqua" w:cs="Times New Roman"/>
          <w:sz w:val="23"/>
          <w:szCs w:val="23"/>
        </w:rPr>
        <w:t xml:space="preserve"> </w:t>
      </w:r>
      <w:r w:rsidR="00C856B2" w:rsidRPr="00F072FB">
        <w:rPr>
          <w:rFonts w:ascii="Book Antiqua" w:hAnsi="Book Antiqua" w:cs="Times New Roman"/>
          <w:sz w:val="23"/>
          <w:szCs w:val="23"/>
        </w:rPr>
        <w:t>vagy a beutazható terület</w:t>
      </w:r>
      <w:bookmarkEnd w:id="7"/>
    </w:p>
    <w:p w14:paraId="2B2CB850" w14:textId="6985757D" w:rsidR="002E7621" w:rsidRPr="00FE3BDF" w:rsidRDefault="00680821" w:rsidP="00F072FB">
      <w:pPr>
        <w:pStyle w:val="Cmsor2"/>
        <w:rPr>
          <w:rFonts w:ascii="Book Antiqua" w:hAnsi="Book Antiqua"/>
          <w:sz w:val="23"/>
        </w:rPr>
      </w:pPr>
      <w:bookmarkStart w:id="8" w:name="_Toc168409978"/>
      <w:bookmarkStart w:id="9" w:name="_Toc320273402"/>
      <w:r w:rsidRPr="00FE3BDF">
        <w:rPr>
          <w:rFonts w:ascii="Book Antiqua" w:hAnsi="Book Antiqua"/>
          <w:sz w:val="23"/>
        </w:rPr>
        <w:t xml:space="preserve">2.1. Az utazás távolságának </w:t>
      </w:r>
      <w:r w:rsidR="00C856B2" w:rsidRPr="00F072FB">
        <w:rPr>
          <w:rFonts w:ascii="Book Antiqua" w:hAnsi="Book Antiqua" w:cs="Times New Roman"/>
          <w:sz w:val="23"/>
          <w:szCs w:val="23"/>
        </w:rPr>
        <w:t xml:space="preserve">vagy a beutazható területnek a </w:t>
      </w:r>
      <w:r w:rsidRPr="00FE3BDF">
        <w:rPr>
          <w:rFonts w:ascii="Book Antiqua" w:hAnsi="Book Antiqua"/>
          <w:sz w:val="23"/>
        </w:rPr>
        <w:t>meghatározása</w:t>
      </w:r>
      <w:bookmarkEnd w:id="8"/>
      <w:bookmarkEnd w:id="9"/>
    </w:p>
    <w:p w14:paraId="56694C14" w14:textId="556187DC" w:rsidR="0034270E" w:rsidRPr="00FE3BDF" w:rsidRDefault="00A901A6" w:rsidP="00FE3BDF">
      <w:pPr>
        <w:autoSpaceDE w:val="0"/>
        <w:autoSpaceDN w:val="0"/>
        <w:adjustRightInd w:val="0"/>
        <w:spacing w:after="0"/>
        <w:jc w:val="both"/>
        <w:rPr>
          <w:rFonts w:ascii="Book Antiqua" w:hAnsi="Book Antiqua"/>
          <w:sz w:val="23"/>
        </w:rPr>
      </w:pPr>
      <w:r w:rsidRPr="00FE3BDF">
        <w:rPr>
          <w:rFonts w:ascii="Book Antiqua" w:hAnsi="Book Antiqua"/>
          <w:sz w:val="23"/>
        </w:rPr>
        <w:t>Az utazás távolságát - a 2.2. pontban meghatározott kivétellel - az induló és a célállomás közötti vonalszakaszok menetrendben feltüntetett résztávolságai</w:t>
      </w:r>
      <w:r w:rsidR="00F470E7" w:rsidRPr="00FE3BDF">
        <w:rPr>
          <w:rFonts w:ascii="Book Antiqua" w:hAnsi="Book Antiqua"/>
          <w:sz w:val="23"/>
        </w:rPr>
        <w:t>nak</w:t>
      </w:r>
      <w:r w:rsidRPr="00FE3BDF">
        <w:rPr>
          <w:rFonts w:ascii="Book Antiqua" w:hAnsi="Book Antiqua"/>
          <w:sz w:val="23"/>
        </w:rPr>
        <w:t xml:space="preserve"> összeadásával kell megállapítani.</w:t>
      </w:r>
      <w:r w:rsidR="00D82EA5" w:rsidRPr="00FE3BDF">
        <w:rPr>
          <w:rFonts w:ascii="Book Antiqua" w:hAnsi="Book Antiqua"/>
          <w:sz w:val="23"/>
        </w:rPr>
        <w:t xml:space="preserve"> </w:t>
      </w:r>
      <w:r w:rsidR="001B64D6" w:rsidRPr="00F072FB">
        <w:rPr>
          <w:rFonts w:ascii="Book Antiqua" w:hAnsi="Book Antiqua" w:cs="Times New Roman"/>
          <w:sz w:val="23"/>
          <w:szCs w:val="23"/>
        </w:rPr>
        <w:t>A</w:t>
      </w:r>
      <w:r w:rsidR="00546BD2" w:rsidRPr="00F072FB">
        <w:rPr>
          <w:rFonts w:ascii="Book Antiqua" w:hAnsi="Book Antiqua" w:cs="Times New Roman"/>
          <w:sz w:val="23"/>
          <w:szCs w:val="23"/>
        </w:rPr>
        <w:t>z utazás távolságát vagy a</w:t>
      </w:r>
      <w:r w:rsidR="001B64D6" w:rsidRPr="00F072FB">
        <w:rPr>
          <w:rFonts w:ascii="Book Antiqua" w:hAnsi="Book Antiqua" w:cs="Times New Roman"/>
          <w:sz w:val="23"/>
          <w:szCs w:val="23"/>
        </w:rPr>
        <w:t xml:space="preserve"> beutazható területet a </w:t>
      </w:r>
      <w:r w:rsidR="00D017E4" w:rsidRPr="00F072FB">
        <w:rPr>
          <w:rFonts w:ascii="Book Antiqua" w:hAnsi="Book Antiqua" w:cs="Times New Roman"/>
          <w:sz w:val="23"/>
          <w:szCs w:val="23"/>
        </w:rPr>
        <w:t>s</w:t>
      </w:r>
      <w:r w:rsidR="001B64D6" w:rsidRPr="00F072FB">
        <w:rPr>
          <w:rFonts w:ascii="Book Antiqua" w:hAnsi="Book Antiqua" w:cs="Times New Roman"/>
          <w:sz w:val="23"/>
          <w:szCs w:val="23"/>
        </w:rPr>
        <w:t xml:space="preserve">zolgáltató </w:t>
      </w:r>
      <w:r w:rsidR="00D017E4" w:rsidRPr="00F072FB">
        <w:rPr>
          <w:rFonts w:ascii="Book Antiqua" w:hAnsi="Book Antiqua" w:cs="Times New Roman"/>
          <w:sz w:val="23"/>
          <w:szCs w:val="23"/>
        </w:rPr>
        <w:t xml:space="preserve">(a továbbiakban: Szolgáltató) </w:t>
      </w:r>
      <w:r w:rsidR="001B64D6" w:rsidRPr="00F072FB">
        <w:rPr>
          <w:rFonts w:ascii="Book Antiqua" w:hAnsi="Book Antiqua" w:cs="Times New Roman"/>
          <w:sz w:val="23"/>
          <w:szCs w:val="23"/>
        </w:rPr>
        <w:t>a Díjszabásában adja meg és az ott meghatározott módon hirdeti meg.</w:t>
      </w:r>
    </w:p>
    <w:p w14:paraId="7062F325" w14:textId="4CA8B06A" w:rsidR="0034270E" w:rsidRPr="00F072FB" w:rsidRDefault="0034270E" w:rsidP="00F072FB">
      <w:pPr>
        <w:autoSpaceDE w:val="0"/>
        <w:autoSpaceDN w:val="0"/>
        <w:adjustRightInd w:val="0"/>
        <w:spacing w:after="0"/>
        <w:rPr>
          <w:rFonts w:ascii="Book Antiqua" w:hAnsi="Book Antiqua" w:cs="Times New Roman"/>
          <w:b/>
          <w:sz w:val="23"/>
          <w:szCs w:val="23"/>
        </w:rPr>
      </w:pPr>
      <w:bookmarkStart w:id="10" w:name="_Toc320273403"/>
    </w:p>
    <w:p w14:paraId="50D474CB" w14:textId="3F1DDC30" w:rsidR="00680821" w:rsidRPr="008340BA" w:rsidRDefault="00680821" w:rsidP="008340BA">
      <w:pPr>
        <w:pStyle w:val="Cmsor2"/>
        <w:spacing w:before="0"/>
        <w:jc w:val="both"/>
        <w:rPr>
          <w:rFonts w:ascii="Book Antiqua" w:hAnsi="Book Antiqua"/>
          <w:sz w:val="23"/>
        </w:rPr>
      </w:pPr>
      <w:bookmarkStart w:id="11" w:name="_Toc168409979"/>
      <w:r w:rsidRPr="00F072FB">
        <w:rPr>
          <w:rFonts w:ascii="Book Antiqua" w:hAnsi="Book Antiqua" w:cs="Times New Roman"/>
          <w:sz w:val="23"/>
          <w:szCs w:val="23"/>
        </w:rPr>
        <w:t xml:space="preserve">2.2. </w:t>
      </w:r>
      <w:r w:rsidR="005D3558" w:rsidRPr="00F072FB">
        <w:rPr>
          <w:rFonts w:ascii="Book Antiqua" w:hAnsi="Book Antiqua" w:cs="Times New Roman"/>
          <w:sz w:val="23"/>
          <w:szCs w:val="23"/>
        </w:rPr>
        <w:t>Kilométer övezetes díjszabású díjtermékek esetén a</w:t>
      </w:r>
      <w:r w:rsidRPr="00F072FB">
        <w:rPr>
          <w:rFonts w:ascii="Book Antiqua" w:hAnsi="Book Antiqua" w:cs="Times New Roman"/>
          <w:sz w:val="23"/>
          <w:szCs w:val="23"/>
        </w:rPr>
        <w:t>z</w:t>
      </w:r>
      <w:r w:rsidRPr="008340BA">
        <w:rPr>
          <w:rFonts w:ascii="Book Antiqua" w:hAnsi="Book Antiqua"/>
          <w:sz w:val="23"/>
        </w:rPr>
        <w:t xml:space="preserve"> </w:t>
      </w:r>
      <w:r w:rsidR="000A6F5B" w:rsidRPr="008340BA">
        <w:rPr>
          <w:rFonts w:ascii="Book Antiqua" w:hAnsi="Book Antiqua"/>
          <w:sz w:val="23"/>
        </w:rPr>
        <w:t>egyes résztávolságok külön-külön történő figyelembevétele</w:t>
      </w:r>
      <w:bookmarkEnd w:id="10"/>
      <w:bookmarkEnd w:id="11"/>
    </w:p>
    <w:p w14:paraId="63ECD134" w14:textId="408C2B5D" w:rsidR="00BD7D71" w:rsidRPr="008340BA" w:rsidRDefault="00A901A6" w:rsidP="008340BA">
      <w:pPr>
        <w:autoSpaceDE w:val="0"/>
        <w:autoSpaceDN w:val="0"/>
        <w:adjustRightInd w:val="0"/>
        <w:spacing w:after="0"/>
        <w:jc w:val="both"/>
        <w:rPr>
          <w:rFonts w:ascii="Book Antiqua" w:hAnsi="Book Antiqua"/>
          <w:sz w:val="23"/>
        </w:rPr>
      </w:pPr>
      <w:r w:rsidRPr="008340BA">
        <w:rPr>
          <w:rFonts w:ascii="Book Antiqua" w:hAnsi="Book Antiqua"/>
          <w:sz w:val="23"/>
        </w:rPr>
        <w:t>Külön-külön kell az egyes ré</w:t>
      </w:r>
      <w:r w:rsidR="007B7B36" w:rsidRPr="008340BA">
        <w:rPr>
          <w:rFonts w:ascii="Book Antiqua" w:hAnsi="Book Antiqua"/>
          <w:sz w:val="23"/>
        </w:rPr>
        <w:t>sztávolságokat figyelembe venni</w:t>
      </w:r>
    </w:p>
    <w:p w14:paraId="43B1A3F9" w14:textId="01A64D36" w:rsidR="00A901A6" w:rsidRPr="008340BA" w:rsidRDefault="008700C5" w:rsidP="008340BA">
      <w:pPr>
        <w:autoSpaceDE w:val="0"/>
        <w:autoSpaceDN w:val="0"/>
        <w:adjustRightInd w:val="0"/>
        <w:spacing w:after="120"/>
        <w:ind w:firstLine="204"/>
        <w:jc w:val="both"/>
        <w:rPr>
          <w:rFonts w:ascii="Book Antiqua" w:hAnsi="Book Antiqua"/>
          <w:sz w:val="23"/>
        </w:rPr>
      </w:pPr>
      <w:proofErr w:type="gramStart"/>
      <w:r w:rsidRPr="008340BA">
        <w:rPr>
          <w:rFonts w:ascii="Book Antiqua" w:hAnsi="Book Antiqua"/>
          <w:i/>
          <w:sz w:val="23"/>
        </w:rPr>
        <w:t>a</w:t>
      </w:r>
      <w:proofErr w:type="gramEnd"/>
      <w:r w:rsidR="00A901A6" w:rsidRPr="008340BA">
        <w:rPr>
          <w:rFonts w:ascii="Book Antiqua" w:hAnsi="Book Antiqua"/>
          <w:i/>
          <w:sz w:val="23"/>
        </w:rPr>
        <w:t xml:space="preserve">) </w:t>
      </w:r>
      <w:r w:rsidR="00A901A6" w:rsidRPr="008340BA">
        <w:rPr>
          <w:rFonts w:ascii="Book Antiqua" w:hAnsi="Book Antiqua"/>
          <w:sz w:val="23"/>
        </w:rPr>
        <w:t>az azonos útvonalon ellentétes irányban (oda- és visszaútban ismételten) megtett vonalszakaszokon az ismételt utazás kezdőpontjától,</w:t>
      </w:r>
    </w:p>
    <w:p w14:paraId="10EC6280" w14:textId="77777777" w:rsidR="00A901A6" w:rsidRPr="008340BA" w:rsidRDefault="008700C5" w:rsidP="008340BA">
      <w:pPr>
        <w:autoSpaceDE w:val="0"/>
        <w:autoSpaceDN w:val="0"/>
        <w:adjustRightInd w:val="0"/>
        <w:spacing w:after="120"/>
        <w:ind w:firstLine="204"/>
        <w:jc w:val="both"/>
        <w:rPr>
          <w:rFonts w:ascii="Book Antiqua" w:hAnsi="Book Antiqua"/>
          <w:sz w:val="23"/>
        </w:rPr>
      </w:pPr>
      <w:r w:rsidRPr="008340BA">
        <w:rPr>
          <w:rFonts w:ascii="Book Antiqua" w:hAnsi="Book Antiqua"/>
          <w:i/>
          <w:sz w:val="23"/>
        </w:rPr>
        <w:t>b</w:t>
      </w:r>
      <w:r w:rsidR="00A901A6" w:rsidRPr="008340BA">
        <w:rPr>
          <w:rFonts w:ascii="Book Antiqua" w:hAnsi="Book Antiqua"/>
          <w:i/>
          <w:sz w:val="23"/>
        </w:rPr>
        <w:t xml:space="preserve">) </w:t>
      </w:r>
      <w:r w:rsidR="00A901A6" w:rsidRPr="008340BA">
        <w:rPr>
          <w:rFonts w:ascii="Book Antiqua" w:hAnsi="Book Antiqua"/>
          <w:sz w:val="23"/>
        </w:rPr>
        <w:t>vasútról autóbuszra vagy autóbuszról vasútra való átszállással (kombináltan) történő utazáskor a vasúti és autóbusszal utazás résztávolságait,</w:t>
      </w:r>
    </w:p>
    <w:p w14:paraId="578B7BAD" w14:textId="0D74B9FF" w:rsidR="00C75306" w:rsidRPr="008340BA" w:rsidRDefault="008700C5" w:rsidP="008340BA">
      <w:pPr>
        <w:autoSpaceDE w:val="0"/>
        <w:autoSpaceDN w:val="0"/>
        <w:adjustRightInd w:val="0"/>
        <w:spacing w:after="0"/>
        <w:ind w:firstLine="204"/>
        <w:jc w:val="both"/>
        <w:rPr>
          <w:rFonts w:ascii="Book Antiqua" w:hAnsi="Book Antiqua"/>
          <w:sz w:val="23"/>
        </w:rPr>
      </w:pPr>
      <w:r w:rsidRPr="008340BA">
        <w:rPr>
          <w:rFonts w:ascii="Book Antiqua" w:hAnsi="Book Antiqua"/>
          <w:i/>
          <w:sz w:val="23"/>
        </w:rPr>
        <w:t>c</w:t>
      </w:r>
      <w:r w:rsidR="00A901A6" w:rsidRPr="008340BA">
        <w:rPr>
          <w:rFonts w:ascii="Book Antiqua" w:hAnsi="Book Antiqua"/>
          <w:i/>
          <w:sz w:val="23"/>
        </w:rPr>
        <w:t xml:space="preserve">) </w:t>
      </w:r>
      <w:r w:rsidR="00A901A6" w:rsidRPr="008340BA">
        <w:rPr>
          <w:rFonts w:ascii="Book Antiqua" w:hAnsi="Book Antiqua"/>
          <w:sz w:val="23"/>
        </w:rPr>
        <w:t xml:space="preserve">átszállással történő autóbuszos utazásoknál, az egyes autóbuszjáratokkal megtett résztávolságokat, </w:t>
      </w:r>
      <w:r w:rsidR="00090343" w:rsidRPr="00F072FB">
        <w:rPr>
          <w:rFonts w:ascii="Book Antiqua" w:hAnsi="Book Antiqua" w:cs="Times New Roman"/>
          <w:sz w:val="23"/>
          <w:szCs w:val="23"/>
        </w:rPr>
        <w:t xml:space="preserve">kivéve a </w:t>
      </w:r>
      <w:r w:rsidR="007B7B36" w:rsidRPr="00F072FB">
        <w:rPr>
          <w:rFonts w:ascii="Book Antiqua" w:hAnsi="Book Antiqua" w:cs="Times New Roman"/>
          <w:sz w:val="23"/>
          <w:szCs w:val="23"/>
        </w:rPr>
        <w:t>m</w:t>
      </w:r>
      <w:r w:rsidR="00090343" w:rsidRPr="00F072FB">
        <w:rPr>
          <w:rFonts w:ascii="Book Antiqua" w:hAnsi="Book Antiqua" w:cs="Times New Roman"/>
          <w:sz w:val="23"/>
          <w:szCs w:val="23"/>
        </w:rPr>
        <w:t xml:space="preserve">egrendelő </w:t>
      </w:r>
      <w:r w:rsidR="007B7B36" w:rsidRPr="00F072FB">
        <w:rPr>
          <w:rFonts w:ascii="Book Antiqua" w:hAnsi="Book Antiqua" w:cs="Times New Roman"/>
          <w:sz w:val="23"/>
          <w:szCs w:val="23"/>
        </w:rPr>
        <w:t xml:space="preserve">(továbbiakban: Megrendelő) </w:t>
      </w:r>
      <w:r w:rsidR="00090343" w:rsidRPr="00F072FB">
        <w:rPr>
          <w:rFonts w:ascii="Book Antiqua" w:hAnsi="Book Antiqua" w:cs="Times New Roman"/>
          <w:sz w:val="23"/>
          <w:szCs w:val="23"/>
        </w:rPr>
        <w:t>engedélye esetén egyes értékesítési csatornákon/értékesítő partnernél. A kivételekről a Szolgáltató Üzletszabályzatában ad részletes tájékoz</w:t>
      </w:r>
      <w:r w:rsidR="00D1636C" w:rsidRPr="00F072FB">
        <w:rPr>
          <w:rFonts w:ascii="Book Antiqua" w:hAnsi="Book Antiqua" w:cs="Times New Roman"/>
          <w:sz w:val="23"/>
          <w:szCs w:val="23"/>
        </w:rPr>
        <w:t>t</w:t>
      </w:r>
      <w:r w:rsidR="00090343" w:rsidRPr="00F072FB">
        <w:rPr>
          <w:rFonts w:ascii="Book Antiqua" w:hAnsi="Book Antiqua" w:cs="Times New Roman"/>
          <w:sz w:val="23"/>
          <w:szCs w:val="23"/>
        </w:rPr>
        <w:t xml:space="preserve">atást. </w:t>
      </w:r>
    </w:p>
    <w:p w14:paraId="683EAA61" w14:textId="77777777" w:rsidR="00CF4807" w:rsidRPr="008340BA" w:rsidRDefault="00CF4807" w:rsidP="008340BA">
      <w:pPr>
        <w:autoSpaceDE w:val="0"/>
        <w:autoSpaceDN w:val="0"/>
        <w:adjustRightInd w:val="0"/>
        <w:spacing w:after="0"/>
        <w:jc w:val="both"/>
        <w:rPr>
          <w:rFonts w:ascii="Book Antiqua" w:hAnsi="Book Antiqua"/>
          <w:sz w:val="23"/>
        </w:rPr>
      </w:pPr>
    </w:p>
    <w:p w14:paraId="354CCE9A" w14:textId="77777777" w:rsidR="00FA22B1" w:rsidRPr="008340BA" w:rsidRDefault="0009794F" w:rsidP="00F072FB">
      <w:pPr>
        <w:pStyle w:val="Cmsor1"/>
        <w:spacing w:before="0"/>
        <w:rPr>
          <w:rFonts w:ascii="Book Antiqua" w:hAnsi="Book Antiqua"/>
          <w:sz w:val="23"/>
        </w:rPr>
      </w:pPr>
      <w:bookmarkStart w:id="12" w:name="_Toc168409980"/>
      <w:bookmarkStart w:id="13" w:name="_Toc320273404"/>
      <w:r w:rsidRPr="008340BA">
        <w:rPr>
          <w:rFonts w:ascii="Book Antiqua" w:hAnsi="Book Antiqua"/>
          <w:sz w:val="23"/>
        </w:rPr>
        <w:t>3. A menetdíj megfizetésének szabályai</w:t>
      </w:r>
      <w:bookmarkEnd w:id="12"/>
      <w:bookmarkEnd w:id="13"/>
    </w:p>
    <w:p w14:paraId="5E9EB6AC" w14:textId="77777777" w:rsidR="002E7621" w:rsidRPr="008340BA" w:rsidRDefault="0009794F" w:rsidP="00F072FB">
      <w:pPr>
        <w:pStyle w:val="Cmsor2"/>
        <w:rPr>
          <w:rFonts w:ascii="Book Antiqua" w:hAnsi="Book Antiqua"/>
          <w:sz w:val="23"/>
        </w:rPr>
      </w:pPr>
      <w:bookmarkStart w:id="14" w:name="_Toc168409981"/>
      <w:bookmarkStart w:id="15" w:name="_Toc320273405"/>
      <w:r w:rsidRPr="008340BA">
        <w:rPr>
          <w:rFonts w:ascii="Book Antiqua" w:hAnsi="Book Antiqua"/>
          <w:sz w:val="23"/>
        </w:rPr>
        <w:t>3.1. A menetdíj megfizetése</w:t>
      </w:r>
      <w:bookmarkEnd w:id="14"/>
      <w:bookmarkEnd w:id="15"/>
    </w:p>
    <w:p w14:paraId="1C7CA0EF" w14:textId="366E0CC3" w:rsidR="0034270E" w:rsidRPr="00597090" w:rsidRDefault="000A6F5B" w:rsidP="00597090">
      <w:pPr>
        <w:jc w:val="both"/>
        <w:rPr>
          <w:rFonts w:ascii="Book Antiqua" w:hAnsi="Book Antiqua"/>
          <w:sz w:val="23"/>
        </w:rPr>
      </w:pPr>
      <w:r w:rsidRPr="008340BA">
        <w:rPr>
          <w:rFonts w:ascii="Book Antiqua" w:hAnsi="Book Antiqua"/>
          <w:sz w:val="23"/>
        </w:rPr>
        <w:t>A menetdíjat</w:t>
      </w:r>
      <w:r w:rsidR="00A901A6" w:rsidRPr="008340BA">
        <w:rPr>
          <w:rFonts w:ascii="Book Antiqua" w:hAnsi="Book Antiqua"/>
          <w:sz w:val="23"/>
        </w:rPr>
        <w:t xml:space="preserve"> az utazás megkezdése előtt, legkésőbb az autóbuszon kell megfizetni. Az egyszeri </w:t>
      </w:r>
      <w:r w:rsidR="00A901A6" w:rsidRPr="00F072FB">
        <w:rPr>
          <w:rFonts w:ascii="Book Antiqua" w:hAnsi="Book Antiqua" w:cs="Times New Roman"/>
          <w:sz w:val="23"/>
          <w:szCs w:val="23"/>
        </w:rPr>
        <w:t xml:space="preserve">utazásra kiadott menetjegy, </w:t>
      </w:r>
      <w:r w:rsidR="005D3558" w:rsidRPr="00F072FB">
        <w:rPr>
          <w:rFonts w:ascii="Book Antiqua" w:hAnsi="Book Antiqua" w:cs="Times New Roman"/>
          <w:sz w:val="23"/>
          <w:szCs w:val="23"/>
        </w:rPr>
        <w:t xml:space="preserve">vonaljegy, </w:t>
      </w:r>
      <w:r w:rsidR="00EC6DD1" w:rsidRPr="00F072FB">
        <w:rPr>
          <w:rFonts w:ascii="Book Antiqua" w:hAnsi="Book Antiqua" w:cs="Times New Roman"/>
          <w:sz w:val="23"/>
          <w:szCs w:val="23"/>
        </w:rPr>
        <w:t>illetve a</w:t>
      </w:r>
      <w:r w:rsidR="00EC6DD1" w:rsidRPr="00597090">
        <w:rPr>
          <w:rFonts w:ascii="Book Antiqua" w:hAnsi="Book Antiqua"/>
          <w:sz w:val="23"/>
        </w:rPr>
        <w:t xml:space="preserve"> </w:t>
      </w:r>
      <w:r w:rsidR="00182DC1" w:rsidRPr="00597090">
        <w:rPr>
          <w:rFonts w:ascii="Book Antiqua" w:hAnsi="Book Antiqua"/>
          <w:sz w:val="23"/>
        </w:rPr>
        <w:t xml:space="preserve">többszöri utazásra kiadott </w:t>
      </w:r>
      <w:r w:rsidR="00480183" w:rsidRPr="00F072FB">
        <w:rPr>
          <w:rFonts w:ascii="Book Antiqua" w:hAnsi="Book Antiqua" w:cs="Times New Roman"/>
          <w:sz w:val="23"/>
          <w:szCs w:val="23"/>
        </w:rPr>
        <w:t>napijegy</w:t>
      </w:r>
      <w:r w:rsidR="00480183" w:rsidRPr="00597090">
        <w:rPr>
          <w:rFonts w:ascii="Book Antiqua" w:hAnsi="Book Antiqua"/>
          <w:sz w:val="23"/>
        </w:rPr>
        <w:t xml:space="preserve">, </w:t>
      </w:r>
      <w:r w:rsidR="00A901A6" w:rsidRPr="00597090">
        <w:rPr>
          <w:rFonts w:ascii="Book Antiqua" w:hAnsi="Book Antiqua"/>
          <w:sz w:val="23"/>
        </w:rPr>
        <w:t>30 napos</w:t>
      </w:r>
      <w:r w:rsidR="009467FE">
        <w:rPr>
          <w:rFonts w:ascii="Book Antiqua" w:hAnsi="Book Antiqua"/>
          <w:sz w:val="23"/>
        </w:rPr>
        <w:t>, vagy hosszabb időtartamra kiadott</w:t>
      </w:r>
      <w:r w:rsidR="00A901A6" w:rsidRPr="00597090">
        <w:rPr>
          <w:rFonts w:ascii="Book Antiqua" w:hAnsi="Book Antiqua"/>
          <w:sz w:val="23"/>
        </w:rPr>
        <w:t xml:space="preserve"> bérlet (a továbbiakban együtt: menetjegy) a menetdíj megfizetését bizonyítja.</w:t>
      </w:r>
    </w:p>
    <w:p w14:paraId="41BC430B" w14:textId="36EC604B" w:rsidR="000A6F5B" w:rsidRPr="00597090" w:rsidRDefault="00A901A6" w:rsidP="00597090">
      <w:pPr>
        <w:autoSpaceDE w:val="0"/>
        <w:autoSpaceDN w:val="0"/>
        <w:adjustRightInd w:val="0"/>
        <w:spacing w:after="0"/>
        <w:jc w:val="both"/>
        <w:rPr>
          <w:rFonts w:ascii="Book Antiqua" w:hAnsi="Book Antiqua"/>
          <w:sz w:val="23"/>
        </w:rPr>
      </w:pPr>
      <w:r w:rsidRPr="00597090">
        <w:rPr>
          <w:rFonts w:ascii="Book Antiqua" w:hAnsi="Book Antiqua"/>
          <w:sz w:val="23"/>
        </w:rPr>
        <w:t>Az érvényes menetjegy az utazási jogosultságot igazolja. A belföldi helyközi menetrend szerinti autóbusszal végzett személyszállítás csak érvényes, utazásra jogosító okmánnyal (menetjeggyel vagy más, a jogosultságot igazoló okmánnyal) vehető igénybe.</w:t>
      </w:r>
    </w:p>
    <w:p w14:paraId="1606E9B2" w14:textId="77777777" w:rsidR="00480183" w:rsidRPr="00F072FB" w:rsidRDefault="00480183" w:rsidP="00F072FB">
      <w:pPr>
        <w:autoSpaceDE w:val="0"/>
        <w:autoSpaceDN w:val="0"/>
        <w:adjustRightInd w:val="0"/>
        <w:spacing w:after="0"/>
        <w:jc w:val="both"/>
        <w:rPr>
          <w:rFonts w:ascii="Book Antiqua" w:hAnsi="Book Antiqua" w:cs="Times New Roman"/>
          <w:sz w:val="23"/>
          <w:szCs w:val="23"/>
        </w:rPr>
      </w:pPr>
    </w:p>
    <w:p w14:paraId="2FF46958" w14:textId="085D3E0F" w:rsidR="0085290A" w:rsidRPr="00F072FB" w:rsidRDefault="0085290A" w:rsidP="00F072FB">
      <w:pPr>
        <w:autoSpaceDE w:val="0"/>
        <w:autoSpaceDN w:val="0"/>
        <w:adjustRightInd w:val="0"/>
        <w:spacing w:after="0"/>
        <w:jc w:val="both"/>
        <w:rPr>
          <w:rFonts w:ascii="Book Antiqua" w:hAnsi="Book Antiqua" w:cs="Times New Roman"/>
          <w:sz w:val="23"/>
          <w:szCs w:val="23"/>
        </w:rPr>
      </w:pPr>
      <w:r w:rsidRPr="00F072FB">
        <w:rPr>
          <w:rFonts w:ascii="Book Antiqua" w:hAnsi="Book Antiqua" w:cs="Times New Roman"/>
          <w:sz w:val="23"/>
          <w:szCs w:val="23"/>
        </w:rPr>
        <w:t xml:space="preserve">Csoportos utazásra menetjegy járművön való kiszolgáltatását a Szolgáltató az Üzletszabályzatában – a </w:t>
      </w:r>
      <w:r w:rsidR="007B7B36" w:rsidRPr="00F072FB">
        <w:rPr>
          <w:rFonts w:ascii="Book Antiqua" w:hAnsi="Book Antiqua" w:cs="Times New Roman"/>
          <w:sz w:val="23"/>
          <w:szCs w:val="23"/>
        </w:rPr>
        <w:t>M</w:t>
      </w:r>
      <w:r w:rsidRPr="00F072FB">
        <w:rPr>
          <w:rFonts w:ascii="Book Antiqua" w:hAnsi="Book Antiqua" w:cs="Times New Roman"/>
          <w:sz w:val="23"/>
          <w:szCs w:val="23"/>
        </w:rPr>
        <w:t>egrendelő előzetes jóváhagyásával – kizárhatja.</w:t>
      </w:r>
    </w:p>
    <w:p w14:paraId="3E71433F" w14:textId="77777777" w:rsidR="0085290A" w:rsidRPr="00F072FB" w:rsidRDefault="0085290A" w:rsidP="00F072FB">
      <w:pPr>
        <w:spacing w:after="0"/>
        <w:rPr>
          <w:rFonts w:ascii="Book Antiqua" w:hAnsi="Book Antiqua"/>
          <w:sz w:val="23"/>
          <w:szCs w:val="23"/>
        </w:rPr>
      </w:pPr>
    </w:p>
    <w:p w14:paraId="267E2CBD" w14:textId="42866C0F" w:rsidR="00C36E5D" w:rsidRPr="00F072FB" w:rsidRDefault="00C36E5D" w:rsidP="00F072FB">
      <w:pPr>
        <w:spacing w:after="0"/>
        <w:jc w:val="both"/>
        <w:rPr>
          <w:rFonts w:ascii="Book Antiqua" w:hAnsi="Book Antiqua" w:cs="Times New Roman"/>
          <w:bCs/>
          <w:iCs/>
          <w:sz w:val="23"/>
          <w:szCs w:val="23"/>
        </w:rPr>
      </w:pPr>
      <w:r w:rsidRPr="00F072FB">
        <w:rPr>
          <w:rFonts w:ascii="Book Antiqua" w:hAnsi="Book Antiqua" w:cs="Times New Roman"/>
          <w:bCs/>
          <w:iCs/>
          <w:sz w:val="23"/>
          <w:szCs w:val="23"/>
        </w:rPr>
        <w:lastRenderedPageBreak/>
        <w:t xml:space="preserve">A menetjegyek kedvezményes változatát a </w:t>
      </w:r>
      <w:r w:rsidR="00950F22" w:rsidRPr="00F072FB">
        <w:rPr>
          <w:rFonts w:ascii="Book Antiqua" w:hAnsi="Book Antiqua" w:cs="Times New Roman"/>
          <w:bCs/>
          <w:iCs/>
          <w:sz w:val="23"/>
          <w:szCs w:val="23"/>
        </w:rPr>
        <w:t xml:space="preserve">közforgalmú személyszállítási utazási kedvezményekről szóló </w:t>
      </w:r>
      <w:r w:rsidR="00AC7E5E" w:rsidRPr="00F072FB">
        <w:rPr>
          <w:rFonts w:ascii="Book Antiqua" w:hAnsi="Book Antiqua" w:cs="Times New Roman"/>
          <w:bCs/>
          <w:iCs/>
          <w:sz w:val="23"/>
          <w:szCs w:val="23"/>
        </w:rPr>
        <w:t>38</w:t>
      </w:r>
      <w:r w:rsidRPr="00F072FB">
        <w:rPr>
          <w:rFonts w:ascii="Book Antiqua" w:hAnsi="Book Antiqua" w:cs="Times New Roman"/>
          <w:bCs/>
          <w:iCs/>
          <w:sz w:val="23"/>
          <w:szCs w:val="23"/>
        </w:rPr>
        <w:t>/20</w:t>
      </w:r>
      <w:r w:rsidR="00950F22" w:rsidRPr="00F072FB">
        <w:rPr>
          <w:rFonts w:ascii="Book Antiqua" w:hAnsi="Book Antiqua" w:cs="Times New Roman"/>
          <w:bCs/>
          <w:iCs/>
          <w:sz w:val="23"/>
          <w:szCs w:val="23"/>
        </w:rPr>
        <w:t>24</w:t>
      </w:r>
      <w:r w:rsidRPr="00F072FB">
        <w:rPr>
          <w:rFonts w:ascii="Book Antiqua" w:hAnsi="Book Antiqua" w:cs="Times New Roman"/>
          <w:bCs/>
          <w:iCs/>
          <w:sz w:val="23"/>
          <w:szCs w:val="23"/>
        </w:rPr>
        <w:t>. (</w:t>
      </w:r>
      <w:r w:rsidR="00AC7E5E" w:rsidRPr="00F072FB">
        <w:rPr>
          <w:rFonts w:ascii="Book Antiqua" w:hAnsi="Book Antiqua" w:cs="Times New Roman"/>
          <w:bCs/>
          <w:iCs/>
          <w:sz w:val="23"/>
          <w:szCs w:val="23"/>
        </w:rPr>
        <w:t>II. 29</w:t>
      </w:r>
      <w:r w:rsidRPr="00F072FB">
        <w:rPr>
          <w:rFonts w:ascii="Book Antiqua" w:hAnsi="Book Antiqua" w:cs="Times New Roman"/>
          <w:bCs/>
          <w:iCs/>
          <w:sz w:val="23"/>
          <w:szCs w:val="23"/>
        </w:rPr>
        <w:t>.) Kormányrendelet előírásai alapján lehet megváltani és felhasználni utazásra.</w:t>
      </w:r>
    </w:p>
    <w:p w14:paraId="20852073" w14:textId="0E38CCC2" w:rsidR="003C22A9" w:rsidRPr="00F072FB" w:rsidRDefault="003C22A9" w:rsidP="00F072FB">
      <w:pPr>
        <w:pStyle w:val="Cmsor2"/>
        <w:spacing w:before="160"/>
        <w:rPr>
          <w:rFonts w:ascii="Book Antiqua" w:hAnsi="Book Antiqua" w:cs="Times New Roman"/>
          <w:sz w:val="23"/>
          <w:szCs w:val="23"/>
        </w:rPr>
      </w:pPr>
      <w:bookmarkStart w:id="16" w:name="_Toc168409982"/>
      <w:bookmarkStart w:id="17" w:name="_Toc320273406"/>
      <w:r w:rsidRPr="00597090">
        <w:rPr>
          <w:rFonts w:ascii="Book Antiqua" w:hAnsi="Book Antiqua"/>
          <w:sz w:val="23"/>
        </w:rPr>
        <w:t xml:space="preserve">3.2. </w:t>
      </w:r>
      <w:r w:rsidRPr="00F072FB">
        <w:rPr>
          <w:rFonts w:ascii="Book Antiqua" w:hAnsi="Book Antiqua" w:cs="Times New Roman"/>
          <w:sz w:val="23"/>
          <w:szCs w:val="23"/>
        </w:rPr>
        <w:t>Egyszeri (igény esetén átszállásos) utazásra érvényes menetjegy érvényessége</w:t>
      </w:r>
      <w:bookmarkEnd w:id="16"/>
    </w:p>
    <w:p w14:paraId="032C3349" w14:textId="25364FDF" w:rsidR="003C22A9" w:rsidRPr="00F072FB" w:rsidRDefault="005B0B23" w:rsidP="00F072FB">
      <w:pPr>
        <w:autoSpaceDE w:val="0"/>
        <w:autoSpaceDN w:val="0"/>
        <w:adjustRightInd w:val="0"/>
        <w:spacing w:after="0"/>
        <w:jc w:val="both"/>
        <w:rPr>
          <w:rFonts w:ascii="Book Antiqua" w:hAnsi="Book Antiqua" w:cs="Times New Roman"/>
          <w:sz w:val="23"/>
          <w:szCs w:val="23"/>
        </w:rPr>
      </w:pPr>
      <w:r w:rsidRPr="00F072FB">
        <w:rPr>
          <w:rFonts w:ascii="Book Antiqua" w:hAnsi="Book Antiqua" w:cs="Times New Roman"/>
          <w:sz w:val="23"/>
          <w:szCs w:val="23"/>
        </w:rPr>
        <w:t>Az egyszeri utazásra érvényes menetjegy kiváltható:</w:t>
      </w:r>
    </w:p>
    <w:p w14:paraId="49F628E3" w14:textId="7C587D02" w:rsidR="003C22A9" w:rsidRPr="00F072FB" w:rsidRDefault="003C22A9" w:rsidP="00F072FB">
      <w:pPr>
        <w:pStyle w:val="NormlWeb"/>
        <w:numPr>
          <w:ilvl w:val="0"/>
          <w:numId w:val="6"/>
        </w:numPr>
        <w:spacing w:before="0" w:beforeAutospacing="0" w:after="0" w:afterAutospacing="0" w:line="276" w:lineRule="auto"/>
        <w:jc w:val="both"/>
        <w:rPr>
          <w:rFonts w:ascii="Book Antiqua" w:eastAsiaTheme="minorEastAsia" w:hAnsi="Book Antiqua"/>
          <w:sz w:val="23"/>
          <w:szCs w:val="23"/>
        </w:rPr>
      </w:pPr>
      <w:r w:rsidRPr="00F072FB">
        <w:rPr>
          <w:rFonts w:ascii="Book Antiqua" w:eastAsiaTheme="minorEastAsia" w:hAnsi="Book Antiqua"/>
          <w:sz w:val="23"/>
          <w:szCs w:val="23"/>
        </w:rPr>
        <w:t xml:space="preserve">adott járatra, viszonylatra, indulási időre, </w:t>
      </w:r>
    </w:p>
    <w:p w14:paraId="44072FAF" w14:textId="193A44F8" w:rsidR="003C22A9" w:rsidRPr="00F072FB" w:rsidRDefault="003C22A9" w:rsidP="00F072FB">
      <w:pPr>
        <w:pStyle w:val="NormlWeb"/>
        <w:numPr>
          <w:ilvl w:val="0"/>
          <w:numId w:val="6"/>
        </w:numPr>
        <w:spacing w:before="0" w:beforeAutospacing="0" w:after="0" w:afterAutospacing="0" w:line="276" w:lineRule="auto"/>
        <w:jc w:val="both"/>
        <w:rPr>
          <w:rFonts w:ascii="Book Antiqua" w:eastAsiaTheme="minorEastAsia" w:hAnsi="Book Antiqua"/>
          <w:sz w:val="23"/>
          <w:szCs w:val="23"/>
        </w:rPr>
      </w:pPr>
      <w:r w:rsidRPr="00F072FB">
        <w:rPr>
          <w:rFonts w:ascii="Book Antiqua" w:eastAsiaTheme="minorEastAsia" w:hAnsi="Book Antiqua"/>
          <w:sz w:val="23"/>
          <w:szCs w:val="23"/>
        </w:rPr>
        <w:t>adott időintervallumra,</w:t>
      </w:r>
    </w:p>
    <w:p w14:paraId="4C502C84" w14:textId="457337DE" w:rsidR="003C22A9" w:rsidRPr="00F072FB" w:rsidRDefault="003C22A9" w:rsidP="00F072FB">
      <w:pPr>
        <w:pStyle w:val="NormlWeb"/>
        <w:numPr>
          <w:ilvl w:val="0"/>
          <w:numId w:val="6"/>
        </w:numPr>
        <w:spacing w:before="0" w:beforeAutospacing="0" w:after="0" w:afterAutospacing="0" w:line="276" w:lineRule="auto"/>
        <w:jc w:val="both"/>
        <w:rPr>
          <w:rFonts w:ascii="Book Antiqua" w:eastAsiaTheme="minorEastAsia" w:hAnsi="Book Antiqua"/>
          <w:sz w:val="23"/>
          <w:szCs w:val="23"/>
        </w:rPr>
      </w:pPr>
      <w:r w:rsidRPr="00F072FB">
        <w:rPr>
          <w:rFonts w:ascii="Book Antiqua" w:eastAsiaTheme="minorEastAsia" w:hAnsi="Book Antiqua"/>
          <w:sz w:val="23"/>
          <w:szCs w:val="23"/>
        </w:rPr>
        <w:t xml:space="preserve">felhasználáskor </w:t>
      </w:r>
      <w:r w:rsidR="005B0B23" w:rsidRPr="00F072FB">
        <w:rPr>
          <w:rFonts w:ascii="Book Antiqua" w:eastAsiaTheme="minorEastAsia" w:hAnsi="Book Antiqua"/>
          <w:sz w:val="23"/>
          <w:szCs w:val="23"/>
        </w:rPr>
        <w:t xml:space="preserve">azonnali érvényesítéssel </w:t>
      </w:r>
      <w:r w:rsidRPr="00F072FB">
        <w:rPr>
          <w:rFonts w:ascii="Book Antiqua" w:eastAsiaTheme="minorEastAsia" w:hAnsi="Book Antiqua"/>
          <w:sz w:val="23"/>
          <w:szCs w:val="23"/>
        </w:rPr>
        <w:t>(vonaljegy).</w:t>
      </w:r>
    </w:p>
    <w:p w14:paraId="2D4AA049" w14:textId="77777777" w:rsidR="00AD0046" w:rsidRPr="00F072FB" w:rsidRDefault="00AD0046" w:rsidP="00F072FB">
      <w:pPr>
        <w:pStyle w:val="NormlWeb"/>
        <w:spacing w:before="0" w:beforeAutospacing="0" w:after="0" w:afterAutospacing="0" w:line="276" w:lineRule="auto"/>
        <w:jc w:val="both"/>
        <w:rPr>
          <w:rFonts w:ascii="Book Antiqua" w:eastAsiaTheme="minorEastAsia" w:hAnsi="Book Antiqua"/>
          <w:sz w:val="23"/>
          <w:szCs w:val="23"/>
        </w:rPr>
      </w:pPr>
    </w:p>
    <w:p w14:paraId="0DD41707" w14:textId="36D67E1C" w:rsidR="0085290A" w:rsidRPr="00F072FB" w:rsidRDefault="00AD0046" w:rsidP="00F072FB">
      <w:pPr>
        <w:pStyle w:val="NormlWeb"/>
        <w:spacing w:before="0" w:beforeAutospacing="0" w:after="0" w:afterAutospacing="0" w:line="276" w:lineRule="auto"/>
        <w:jc w:val="both"/>
        <w:rPr>
          <w:rFonts w:ascii="Book Antiqua" w:eastAsiaTheme="minorEastAsia" w:hAnsi="Book Antiqua"/>
          <w:sz w:val="23"/>
          <w:szCs w:val="23"/>
        </w:rPr>
      </w:pPr>
      <w:bookmarkStart w:id="18" w:name="_Toc159325635"/>
      <w:bookmarkStart w:id="19" w:name="_Toc159325873"/>
      <w:bookmarkStart w:id="20" w:name="_Toc160628681"/>
      <w:r w:rsidRPr="00F072FB">
        <w:rPr>
          <w:rFonts w:ascii="Book Antiqua" w:eastAsiaTheme="minorEastAsia" w:hAnsi="Book Antiqua"/>
          <w:sz w:val="23"/>
          <w:szCs w:val="23"/>
        </w:rPr>
        <w:t>Az egyszeri utazásra érvényes menetjegy az azon feltüntetettnél hosszabb belföldi utazás menetdíjának részbeni fedezésére felhasználható.</w:t>
      </w:r>
      <w:bookmarkEnd w:id="18"/>
      <w:bookmarkEnd w:id="19"/>
      <w:bookmarkEnd w:id="20"/>
    </w:p>
    <w:p w14:paraId="394443C3" w14:textId="58045F2D" w:rsidR="00541097" w:rsidRPr="00F072FB" w:rsidRDefault="00541097" w:rsidP="00F072FB">
      <w:pPr>
        <w:pStyle w:val="Cmsor2"/>
        <w:spacing w:before="160"/>
        <w:rPr>
          <w:rFonts w:ascii="Book Antiqua" w:hAnsi="Book Antiqua" w:cs="Times New Roman"/>
          <w:sz w:val="23"/>
          <w:szCs w:val="23"/>
        </w:rPr>
      </w:pPr>
      <w:bookmarkStart w:id="21" w:name="_Toc168409983"/>
      <w:r w:rsidRPr="00F072FB">
        <w:rPr>
          <w:rFonts w:ascii="Book Antiqua" w:hAnsi="Book Antiqua" w:cs="Times New Roman"/>
          <w:sz w:val="23"/>
          <w:szCs w:val="23"/>
        </w:rPr>
        <w:t>3.</w:t>
      </w:r>
      <w:r w:rsidR="0085290A" w:rsidRPr="00F072FB">
        <w:rPr>
          <w:rFonts w:ascii="Book Antiqua" w:hAnsi="Book Antiqua" w:cs="Times New Roman"/>
          <w:sz w:val="23"/>
          <w:szCs w:val="23"/>
        </w:rPr>
        <w:t>3</w:t>
      </w:r>
      <w:r w:rsidRPr="00F072FB">
        <w:rPr>
          <w:rFonts w:ascii="Book Antiqua" w:hAnsi="Book Antiqua" w:cs="Times New Roman"/>
          <w:sz w:val="23"/>
          <w:szCs w:val="23"/>
        </w:rPr>
        <w:t>. A napijegyek érvényessége</w:t>
      </w:r>
      <w:bookmarkEnd w:id="21"/>
    </w:p>
    <w:p w14:paraId="0AE85647" w14:textId="77777777" w:rsidR="00541097" w:rsidRPr="00F072FB" w:rsidRDefault="00541097" w:rsidP="00F072FB">
      <w:pPr>
        <w:pStyle w:val="NormlWeb"/>
        <w:spacing w:before="0" w:beforeAutospacing="0" w:after="0" w:afterAutospacing="0" w:line="276" w:lineRule="auto"/>
        <w:jc w:val="both"/>
        <w:rPr>
          <w:rFonts w:ascii="Book Antiqua" w:eastAsiaTheme="minorEastAsia" w:hAnsi="Book Antiqua"/>
          <w:sz w:val="23"/>
          <w:szCs w:val="23"/>
        </w:rPr>
      </w:pPr>
      <w:r w:rsidRPr="00F072FB">
        <w:rPr>
          <w:rFonts w:ascii="Book Antiqua" w:eastAsiaTheme="minorEastAsia" w:hAnsi="Book Antiqua"/>
          <w:sz w:val="23"/>
          <w:szCs w:val="23"/>
        </w:rPr>
        <w:t>A napijegyek 24 órás érvényességűek:</w:t>
      </w:r>
    </w:p>
    <w:p w14:paraId="0E428B62" w14:textId="77777777" w:rsidR="00541097" w:rsidRPr="00F072FB" w:rsidRDefault="00541097" w:rsidP="00F072FB">
      <w:pPr>
        <w:pStyle w:val="NormlWeb"/>
        <w:numPr>
          <w:ilvl w:val="0"/>
          <w:numId w:val="6"/>
        </w:numPr>
        <w:spacing w:before="0" w:beforeAutospacing="0" w:after="0" w:afterAutospacing="0" w:line="276" w:lineRule="auto"/>
        <w:jc w:val="both"/>
        <w:rPr>
          <w:rFonts w:ascii="Book Antiqua" w:eastAsiaTheme="minorEastAsia" w:hAnsi="Book Antiqua"/>
          <w:sz w:val="23"/>
          <w:szCs w:val="23"/>
        </w:rPr>
      </w:pPr>
      <w:r w:rsidRPr="00F072FB">
        <w:rPr>
          <w:rFonts w:ascii="Book Antiqua" w:eastAsiaTheme="minorEastAsia" w:hAnsi="Book Antiqua"/>
          <w:sz w:val="23"/>
          <w:szCs w:val="23"/>
        </w:rPr>
        <w:t>elővételi pénztárban az utas által választott időpont + 23:59 perc</w:t>
      </w:r>
    </w:p>
    <w:p w14:paraId="29E9DAD0" w14:textId="77777777" w:rsidR="00541097" w:rsidRPr="00F072FB" w:rsidRDefault="00541097" w:rsidP="00F072FB">
      <w:pPr>
        <w:pStyle w:val="NormlWeb"/>
        <w:numPr>
          <w:ilvl w:val="0"/>
          <w:numId w:val="6"/>
        </w:numPr>
        <w:spacing w:before="0" w:beforeAutospacing="0" w:after="0" w:afterAutospacing="0" w:line="276" w:lineRule="auto"/>
        <w:jc w:val="both"/>
        <w:rPr>
          <w:rFonts w:ascii="Book Antiqua" w:eastAsiaTheme="minorEastAsia" w:hAnsi="Book Antiqua"/>
          <w:sz w:val="23"/>
          <w:szCs w:val="23"/>
        </w:rPr>
      </w:pPr>
      <w:r w:rsidRPr="00F072FB">
        <w:rPr>
          <w:rFonts w:ascii="Book Antiqua" w:eastAsiaTheme="minorEastAsia" w:hAnsi="Book Antiqua"/>
          <w:sz w:val="23"/>
          <w:szCs w:val="23"/>
        </w:rPr>
        <w:t>fedélzeten az értékesítés időpontja + 23:59 perc</w:t>
      </w:r>
    </w:p>
    <w:p w14:paraId="0B7C177C" w14:textId="77777777" w:rsidR="00541097" w:rsidRPr="00F072FB" w:rsidRDefault="00541097" w:rsidP="00F072FB">
      <w:pPr>
        <w:pStyle w:val="NormlWeb"/>
        <w:spacing w:before="0" w:beforeAutospacing="0" w:after="0" w:afterAutospacing="0" w:line="276" w:lineRule="auto"/>
        <w:ind w:left="720"/>
        <w:jc w:val="both"/>
        <w:rPr>
          <w:rFonts w:ascii="Book Antiqua" w:eastAsiaTheme="minorEastAsia" w:hAnsi="Book Antiqua"/>
          <w:sz w:val="23"/>
          <w:szCs w:val="23"/>
        </w:rPr>
      </w:pPr>
    </w:p>
    <w:p w14:paraId="560A8528" w14:textId="62C34533" w:rsidR="0082239D" w:rsidRPr="00F072FB" w:rsidRDefault="00541097" w:rsidP="00F072FB">
      <w:pPr>
        <w:autoSpaceDE w:val="0"/>
        <w:autoSpaceDN w:val="0"/>
        <w:adjustRightInd w:val="0"/>
        <w:spacing w:after="0"/>
        <w:jc w:val="both"/>
        <w:rPr>
          <w:rFonts w:ascii="Book Antiqua" w:hAnsi="Book Antiqua" w:cs="Times New Roman"/>
          <w:sz w:val="23"/>
          <w:szCs w:val="23"/>
        </w:rPr>
      </w:pPr>
      <w:r w:rsidRPr="00F072FB">
        <w:rPr>
          <w:rFonts w:ascii="Book Antiqua" w:hAnsi="Book Antiqua" w:cs="Times New Roman"/>
          <w:sz w:val="23"/>
          <w:szCs w:val="23"/>
        </w:rPr>
        <w:t>Az értékesítés időpontjánál korábbi érvényességi kezdet nincs.</w:t>
      </w:r>
    </w:p>
    <w:p w14:paraId="1E53FDDB" w14:textId="77777777" w:rsidR="004C4231" w:rsidRPr="00F072FB" w:rsidRDefault="004C4231" w:rsidP="00F072FB">
      <w:pPr>
        <w:autoSpaceDE w:val="0"/>
        <w:autoSpaceDN w:val="0"/>
        <w:adjustRightInd w:val="0"/>
        <w:spacing w:after="0"/>
        <w:jc w:val="both"/>
        <w:rPr>
          <w:rFonts w:ascii="Book Antiqua" w:hAnsi="Book Antiqua" w:cs="Times New Roman"/>
          <w:sz w:val="23"/>
          <w:szCs w:val="23"/>
        </w:rPr>
      </w:pPr>
    </w:p>
    <w:p w14:paraId="364C353E" w14:textId="4CAE0996" w:rsidR="009C7A6D" w:rsidRPr="00F072FB" w:rsidRDefault="0069347E" w:rsidP="00F072FB">
      <w:pPr>
        <w:autoSpaceDE w:val="0"/>
        <w:autoSpaceDN w:val="0"/>
        <w:adjustRightInd w:val="0"/>
        <w:spacing w:after="0"/>
        <w:jc w:val="both"/>
        <w:rPr>
          <w:rFonts w:ascii="Book Antiqua" w:hAnsi="Book Antiqua" w:cs="Times New Roman"/>
          <w:sz w:val="23"/>
          <w:szCs w:val="23"/>
        </w:rPr>
      </w:pPr>
      <w:r w:rsidRPr="00F072FB">
        <w:rPr>
          <w:rFonts w:ascii="Book Antiqua" w:hAnsi="Book Antiqua" w:cs="Times New Roman"/>
          <w:sz w:val="23"/>
          <w:szCs w:val="23"/>
        </w:rPr>
        <w:t>A napijegyek a Díjszabásban meghirdetett feltételek szerint meghatározott időtartamon és területen belül korlátlan számú utazásra érvényesek.</w:t>
      </w:r>
    </w:p>
    <w:p w14:paraId="78429176" w14:textId="77777777" w:rsidR="004C4231" w:rsidRPr="00F072FB" w:rsidRDefault="004C4231" w:rsidP="00F072FB">
      <w:pPr>
        <w:autoSpaceDE w:val="0"/>
        <w:autoSpaceDN w:val="0"/>
        <w:adjustRightInd w:val="0"/>
        <w:spacing w:after="0"/>
        <w:jc w:val="both"/>
        <w:rPr>
          <w:rFonts w:ascii="Book Antiqua" w:hAnsi="Book Antiqua" w:cs="Times New Roman"/>
          <w:sz w:val="23"/>
          <w:szCs w:val="23"/>
        </w:rPr>
      </w:pPr>
    </w:p>
    <w:p w14:paraId="6E64CB4B" w14:textId="7166C803" w:rsidR="0009794F" w:rsidRPr="00137B39" w:rsidRDefault="0009794F" w:rsidP="00137B39">
      <w:pPr>
        <w:pStyle w:val="Cmsor2"/>
        <w:spacing w:before="0"/>
        <w:rPr>
          <w:rFonts w:ascii="Book Antiqua" w:hAnsi="Book Antiqua"/>
          <w:sz w:val="23"/>
        </w:rPr>
      </w:pPr>
      <w:bookmarkStart w:id="22" w:name="_Toc168409984"/>
      <w:r w:rsidRPr="00F072FB">
        <w:rPr>
          <w:rFonts w:ascii="Book Antiqua" w:hAnsi="Book Antiqua" w:cs="Times New Roman"/>
          <w:sz w:val="23"/>
          <w:szCs w:val="23"/>
        </w:rPr>
        <w:t>3.</w:t>
      </w:r>
      <w:r w:rsidR="005B0B23" w:rsidRPr="00F072FB">
        <w:rPr>
          <w:rFonts w:ascii="Book Antiqua" w:hAnsi="Book Antiqua" w:cs="Times New Roman"/>
          <w:sz w:val="23"/>
          <w:szCs w:val="23"/>
        </w:rPr>
        <w:t>4</w:t>
      </w:r>
      <w:r w:rsidRPr="00F072FB">
        <w:rPr>
          <w:rFonts w:ascii="Book Antiqua" w:hAnsi="Book Antiqua" w:cs="Times New Roman"/>
          <w:sz w:val="23"/>
          <w:szCs w:val="23"/>
        </w:rPr>
        <w:t xml:space="preserve">. </w:t>
      </w:r>
      <w:r w:rsidR="005B0B23" w:rsidRPr="00F072FB">
        <w:rPr>
          <w:rFonts w:ascii="Book Antiqua" w:hAnsi="Book Antiqua" w:cs="Times New Roman"/>
          <w:sz w:val="23"/>
          <w:szCs w:val="23"/>
        </w:rPr>
        <w:t>30 napos</w:t>
      </w:r>
      <w:r w:rsidRPr="00137B39">
        <w:rPr>
          <w:rFonts w:ascii="Book Antiqua" w:hAnsi="Book Antiqua"/>
          <w:sz w:val="23"/>
        </w:rPr>
        <w:t xml:space="preserve"> bérletek érvényessége</w:t>
      </w:r>
      <w:bookmarkEnd w:id="17"/>
      <w:bookmarkEnd w:id="22"/>
    </w:p>
    <w:p w14:paraId="2BD7F555" w14:textId="24CAD025" w:rsidR="00A901A6" w:rsidRPr="00137B39" w:rsidRDefault="00A901A6" w:rsidP="00137B39">
      <w:pPr>
        <w:spacing w:after="0"/>
        <w:jc w:val="both"/>
        <w:rPr>
          <w:rFonts w:ascii="Book Antiqua" w:hAnsi="Book Antiqua"/>
          <w:sz w:val="23"/>
        </w:rPr>
      </w:pPr>
      <w:r w:rsidRPr="00137B39">
        <w:rPr>
          <w:rFonts w:ascii="Book Antiqua" w:hAnsi="Book Antiqua"/>
          <w:sz w:val="23"/>
        </w:rPr>
        <w:t>A 30 napos bérlet bármely kezdőnappal kiváltható, és a kezdőnapon 0 órától a tárgyhónapot követő hónap azonos napját megelőző napon 24 óráig jogosít utazásra. A 30 napos bé</w:t>
      </w:r>
      <w:r w:rsidR="00F836ED" w:rsidRPr="00137B39">
        <w:rPr>
          <w:rFonts w:ascii="Book Antiqua" w:hAnsi="Book Antiqua"/>
          <w:sz w:val="23"/>
        </w:rPr>
        <w:t xml:space="preserve">rlet legfeljebb </w:t>
      </w:r>
      <w:r w:rsidR="0094321E" w:rsidRPr="00F072FB">
        <w:rPr>
          <w:rFonts w:ascii="Book Antiqua" w:hAnsi="Book Antiqua" w:cs="Times New Roman"/>
          <w:sz w:val="23"/>
          <w:szCs w:val="23"/>
        </w:rPr>
        <w:t xml:space="preserve">60 </w:t>
      </w:r>
      <w:r w:rsidR="00F836ED" w:rsidRPr="00F072FB">
        <w:rPr>
          <w:rFonts w:ascii="Book Antiqua" w:hAnsi="Book Antiqua" w:cs="Times New Roman"/>
          <w:sz w:val="23"/>
          <w:szCs w:val="23"/>
        </w:rPr>
        <w:t>napra</w:t>
      </w:r>
      <w:r w:rsidR="00F836ED" w:rsidRPr="00137B39">
        <w:rPr>
          <w:rFonts w:ascii="Book Antiqua" w:hAnsi="Book Antiqua"/>
          <w:sz w:val="23"/>
        </w:rPr>
        <w:t xml:space="preserve"> előre</w:t>
      </w:r>
      <w:r w:rsidR="00485212" w:rsidRPr="00137B39">
        <w:rPr>
          <w:rFonts w:ascii="Book Antiqua" w:hAnsi="Book Antiqua"/>
          <w:sz w:val="23"/>
        </w:rPr>
        <w:t xml:space="preserve"> </w:t>
      </w:r>
      <w:r w:rsidRPr="00137B39">
        <w:rPr>
          <w:rFonts w:ascii="Book Antiqua" w:hAnsi="Book Antiqua"/>
          <w:sz w:val="23"/>
        </w:rPr>
        <w:t>váltható meg</w:t>
      </w:r>
      <w:r w:rsidR="00A9506F" w:rsidRPr="00F072FB">
        <w:rPr>
          <w:rFonts w:ascii="Book Antiqua" w:hAnsi="Book Antiqua" w:cs="Times New Roman"/>
          <w:sz w:val="23"/>
          <w:szCs w:val="23"/>
        </w:rPr>
        <w:t>.</w:t>
      </w:r>
      <w:r w:rsidRPr="00F072FB">
        <w:rPr>
          <w:rFonts w:ascii="Book Antiqua" w:hAnsi="Book Antiqua" w:cs="Times New Roman"/>
          <w:sz w:val="23"/>
          <w:szCs w:val="23"/>
        </w:rPr>
        <w:t xml:space="preserve"> </w:t>
      </w:r>
    </w:p>
    <w:p w14:paraId="16EB85BD" w14:textId="77777777" w:rsidR="005536CD" w:rsidRPr="00137B39" w:rsidRDefault="005536CD" w:rsidP="00137B39">
      <w:pPr>
        <w:autoSpaceDE w:val="0"/>
        <w:autoSpaceDN w:val="0"/>
        <w:adjustRightInd w:val="0"/>
        <w:spacing w:after="0"/>
        <w:jc w:val="both"/>
        <w:rPr>
          <w:rFonts w:ascii="Book Antiqua" w:hAnsi="Book Antiqua"/>
          <w:sz w:val="23"/>
        </w:rPr>
      </w:pPr>
    </w:p>
    <w:p w14:paraId="1013D0E1" w14:textId="1211F2EB" w:rsidR="0015267F" w:rsidRPr="00137B39" w:rsidRDefault="0015267F" w:rsidP="00137B39">
      <w:pPr>
        <w:autoSpaceDE w:val="0"/>
        <w:autoSpaceDN w:val="0"/>
        <w:adjustRightInd w:val="0"/>
        <w:spacing w:after="0"/>
        <w:jc w:val="both"/>
        <w:rPr>
          <w:rFonts w:ascii="Book Antiqua" w:hAnsi="Book Antiqua"/>
          <w:sz w:val="23"/>
        </w:rPr>
      </w:pPr>
      <w:r w:rsidRPr="00137B39">
        <w:rPr>
          <w:rFonts w:ascii="Book Antiqua" w:hAnsi="Book Antiqua"/>
          <w:sz w:val="23"/>
        </w:rPr>
        <w:t xml:space="preserve">A </w:t>
      </w:r>
      <w:r w:rsidR="007B7B36" w:rsidRPr="00F072FB">
        <w:rPr>
          <w:rFonts w:ascii="Book Antiqua" w:hAnsi="Book Antiqua" w:cs="Times New Roman"/>
          <w:sz w:val="23"/>
          <w:szCs w:val="23"/>
        </w:rPr>
        <w:t>M</w:t>
      </w:r>
      <w:r w:rsidRPr="00F072FB">
        <w:rPr>
          <w:rFonts w:ascii="Book Antiqua" w:hAnsi="Book Antiqua" w:cs="Times New Roman"/>
          <w:sz w:val="23"/>
          <w:szCs w:val="23"/>
        </w:rPr>
        <w:t>egrendelő</w:t>
      </w:r>
      <w:r w:rsidRPr="00137B39">
        <w:rPr>
          <w:rFonts w:ascii="Book Antiqua" w:hAnsi="Book Antiqua"/>
          <w:sz w:val="23"/>
        </w:rPr>
        <w:t xml:space="preserve"> előzetes engedélye alapján a </w:t>
      </w:r>
      <w:r w:rsidR="007B7B36" w:rsidRPr="00F072FB">
        <w:rPr>
          <w:rFonts w:ascii="Book Antiqua" w:hAnsi="Book Antiqua" w:cs="Times New Roman"/>
          <w:sz w:val="23"/>
          <w:szCs w:val="23"/>
        </w:rPr>
        <w:t>S</w:t>
      </w:r>
      <w:r w:rsidRPr="00F072FB">
        <w:rPr>
          <w:rFonts w:ascii="Book Antiqua" w:hAnsi="Book Antiqua" w:cs="Times New Roman"/>
          <w:sz w:val="23"/>
          <w:szCs w:val="23"/>
        </w:rPr>
        <w:t>zolgáltató</w:t>
      </w:r>
      <w:r w:rsidRPr="00137B39">
        <w:rPr>
          <w:rFonts w:ascii="Book Antiqua" w:hAnsi="Book Antiqua"/>
          <w:sz w:val="23"/>
        </w:rPr>
        <w:t xml:space="preserve"> köteles utazásra jogosító okmányként elfogadni azokat a díjtermékeket, melyeket más szolgáltatók adnak ki, amennyiben erről előzetes megállapodást kötött, és azt a </w:t>
      </w:r>
      <w:r w:rsidR="007B7B36" w:rsidRPr="00F072FB">
        <w:rPr>
          <w:rFonts w:ascii="Book Antiqua" w:hAnsi="Book Antiqua" w:cs="Times New Roman"/>
          <w:sz w:val="23"/>
          <w:szCs w:val="23"/>
        </w:rPr>
        <w:t>M</w:t>
      </w:r>
      <w:r w:rsidRPr="00F072FB">
        <w:rPr>
          <w:rFonts w:ascii="Book Antiqua" w:hAnsi="Book Antiqua" w:cs="Times New Roman"/>
          <w:sz w:val="23"/>
          <w:szCs w:val="23"/>
        </w:rPr>
        <w:t>egrendelő</w:t>
      </w:r>
      <w:r w:rsidRPr="00137B39">
        <w:rPr>
          <w:rFonts w:ascii="Book Antiqua" w:hAnsi="Book Antiqua"/>
          <w:sz w:val="23"/>
        </w:rPr>
        <w:t xml:space="preserve"> is jóváhagyta. Az ilyen jellegű menetjegy elfogadásról a </w:t>
      </w:r>
      <w:r w:rsidR="007B7B36" w:rsidRPr="00F072FB">
        <w:rPr>
          <w:rFonts w:ascii="Book Antiqua" w:hAnsi="Book Antiqua" w:cs="Times New Roman"/>
          <w:sz w:val="23"/>
          <w:szCs w:val="23"/>
        </w:rPr>
        <w:t>S</w:t>
      </w:r>
      <w:r w:rsidRPr="00F072FB">
        <w:rPr>
          <w:rFonts w:ascii="Book Antiqua" w:hAnsi="Book Antiqua" w:cs="Times New Roman"/>
          <w:sz w:val="23"/>
          <w:szCs w:val="23"/>
        </w:rPr>
        <w:t>zolgáltató</w:t>
      </w:r>
      <w:r w:rsidRPr="00137B39">
        <w:rPr>
          <w:rFonts w:ascii="Book Antiqua" w:hAnsi="Book Antiqua"/>
          <w:sz w:val="23"/>
        </w:rPr>
        <w:t xml:space="preserve"> köteles a honlapján mindig naprakész tájékoztatást adni.</w:t>
      </w:r>
    </w:p>
    <w:p w14:paraId="3DD2B0C8" w14:textId="77777777" w:rsidR="004C4231" w:rsidRPr="00F072FB" w:rsidRDefault="004C4231" w:rsidP="00F072FB">
      <w:pPr>
        <w:pStyle w:val="Nincstrkz"/>
        <w:spacing w:line="276" w:lineRule="auto"/>
        <w:rPr>
          <w:rFonts w:ascii="Book Antiqua" w:hAnsi="Book Antiqua"/>
          <w:sz w:val="23"/>
          <w:szCs w:val="23"/>
        </w:rPr>
      </w:pPr>
      <w:bookmarkStart w:id="23" w:name="_Toc158986876"/>
      <w:bookmarkStart w:id="24" w:name="_Toc159325638"/>
      <w:bookmarkStart w:id="25" w:name="_Toc159325876"/>
      <w:bookmarkStart w:id="26" w:name="_Toc160628684"/>
    </w:p>
    <w:p w14:paraId="2E0E9671" w14:textId="5B75E9E1" w:rsidR="002370FD" w:rsidRPr="00F072FB" w:rsidRDefault="00BE0E88" w:rsidP="00F072FB">
      <w:pPr>
        <w:pStyle w:val="Nincstrkz"/>
        <w:spacing w:line="276" w:lineRule="auto"/>
        <w:jc w:val="both"/>
        <w:rPr>
          <w:rFonts w:ascii="Book Antiqua" w:hAnsi="Book Antiqua" w:cs="Times New Roman"/>
          <w:sz w:val="23"/>
          <w:szCs w:val="23"/>
        </w:rPr>
      </w:pPr>
      <w:r w:rsidRPr="00F072FB">
        <w:rPr>
          <w:rFonts w:ascii="Book Antiqua" w:hAnsi="Book Antiqua" w:cs="Times New Roman"/>
          <w:sz w:val="23"/>
          <w:szCs w:val="23"/>
        </w:rPr>
        <w:t>A bérletek a Díjszabásban meghirdetett feltételek szerint meghatározott időtartamon és területen belül korlátlan számú utazásra érvényesek.</w:t>
      </w:r>
      <w:bookmarkEnd w:id="23"/>
      <w:bookmarkEnd w:id="24"/>
      <w:bookmarkEnd w:id="25"/>
      <w:bookmarkEnd w:id="26"/>
    </w:p>
    <w:p w14:paraId="67847F3B" w14:textId="77777777" w:rsidR="003A28FF" w:rsidRPr="00F072FB" w:rsidRDefault="003A28FF" w:rsidP="00F072FB">
      <w:pPr>
        <w:spacing w:after="0"/>
        <w:jc w:val="both"/>
        <w:rPr>
          <w:rFonts w:ascii="Book Antiqua" w:hAnsi="Book Antiqua" w:cs="Times New Roman"/>
          <w:sz w:val="23"/>
          <w:szCs w:val="23"/>
        </w:rPr>
      </w:pPr>
    </w:p>
    <w:p w14:paraId="1B13215C" w14:textId="67360821" w:rsidR="003A28FF" w:rsidRDefault="003A28FF" w:rsidP="00F072FB">
      <w:pPr>
        <w:autoSpaceDE w:val="0"/>
        <w:autoSpaceDN w:val="0"/>
        <w:adjustRightInd w:val="0"/>
        <w:spacing w:after="0"/>
        <w:jc w:val="both"/>
        <w:rPr>
          <w:rFonts w:ascii="Book Antiqua" w:hAnsi="Book Antiqua" w:cs="Times New Roman"/>
          <w:sz w:val="23"/>
          <w:szCs w:val="23"/>
        </w:rPr>
      </w:pPr>
      <w:r w:rsidRPr="00F072FB">
        <w:rPr>
          <w:rFonts w:ascii="Book Antiqua" w:hAnsi="Book Antiqua" w:cs="Times New Roman"/>
          <w:bCs/>
          <w:iCs/>
          <w:sz w:val="23"/>
          <w:szCs w:val="23"/>
        </w:rPr>
        <w:t xml:space="preserve">A bérletet az utazást megelőzően kell megvásárolni. A bérletvásárlás feltételeit és a felhasználási szabályokat a Szolgáltató Díjszabásában köteles meghirdetni. A több </w:t>
      </w:r>
      <w:r w:rsidRPr="00F072FB">
        <w:rPr>
          <w:rFonts w:ascii="Book Antiqua" w:hAnsi="Book Antiqua" w:cs="Times New Roman"/>
          <w:sz w:val="23"/>
          <w:szCs w:val="23"/>
        </w:rPr>
        <w:t xml:space="preserve">szolgáltatóra érvényes területalapú </w:t>
      </w:r>
      <w:r w:rsidR="00545E64" w:rsidRPr="00F072FB">
        <w:rPr>
          <w:rFonts w:ascii="Book Antiqua" w:hAnsi="Book Antiqua" w:cs="Times New Roman"/>
          <w:sz w:val="23"/>
          <w:szCs w:val="23"/>
        </w:rPr>
        <w:t xml:space="preserve">kerékpár </w:t>
      </w:r>
      <w:r w:rsidRPr="00F072FB">
        <w:rPr>
          <w:rFonts w:ascii="Book Antiqua" w:hAnsi="Book Antiqua" w:cs="Times New Roman"/>
          <w:sz w:val="23"/>
          <w:szCs w:val="23"/>
        </w:rPr>
        <w:t xml:space="preserve">bérlet </w:t>
      </w:r>
      <w:r w:rsidR="00545E64" w:rsidRPr="00F072FB">
        <w:rPr>
          <w:rFonts w:ascii="Book Antiqua" w:hAnsi="Book Antiqua" w:cs="Times New Roman"/>
          <w:sz w:val="23"/>
          <w:szCs w:val="23"/>
        </w:rPr>
        <w:t>a Szolgáltató járatain nem használható</w:t>
      </w:r>
      <w:r w:rsidRPr="00F072FB">
        <w:rPr>
          <w:rFonts w:ascii="Book Antiqua" w:hAnsi="Book Antiqua" w:cs="Times New Roman"/>
          <w:sz w:val="23"/>
          <w:szCs w:val="23"/>
        </w:rPr>
        <w:t xml:space="preserve">. </w:t>
      </w:r>
    </w:p>
    <w:p w14:paraId="475A5837" w14:textId="77777777" w:rsidR="009D458C" w:rsidRDefault="009D458C" w:rsidP="00F072FB">
      <w:pPr>
        <w:autoSpaceDE w:val="0"/>
        <w:autoSpaceDN w:val="0"/>
        <w:adjustRightInd w:val="0"/>
        <w:spacing w:after="0"/>
        <w:jc w:val="both"/>
        <w:rPr>
          <w:rFonts w:ascii="Book Antiqua" w:hAnsi="Book Antiqua" w:cs="Times New Roman"/>
          <w:sz w:val="23"/>
          <w:szCs w:val="23"/>
        </w:rPr>
      </w:pPr>
    </w:p>
    <w:p w14:paraId="69CBBFD2" w14:textId="37C61E3E" w:rsidR="009D458C" w:rsidRPr="00F072FB" w:rsidRDefault="009D458C" w:rsidP="00F072FB">
      <w:pPr>
        <w:autoSpaceDE w:val="0"/>
        <w:autoSpaceDN w:val="0"/>
        <w:adjustRightInd w:val="0"/>
        <w:spacing w:after="0"/>
        <w:jc w:val="both"/>
        <w:rPr>
          <w:rFonts w:ascii="Book Antiqua" w:hAnsi="Book Antiqua" w:cs="Times New Roman"/>
          <w:sz w:val="23"/>
          <w:szCs w:val="23"/>
        </w:rPr>
      </w:pPr>
      <w:r>
        <w:rPr>
          <w:rFonts w:ascii="Book Antiqua" w:hAnsi="Book Antiqua" w:cs="Times New Roman"/>
          <w:sz w:val="23"/>
          <w:szCs w:val="23"/>
        </w:rPr>
        <w:lastRenderedPageBreak/>
        <w:t>A Megrendelő előzetes engedélye alapján a Szolgáltató 30 napnál hosszabb időtartamra érvényes bérleteket is értékesíthet.</w:t>
      </w:r>
    </w:p>
    <w:p w14:paraId="75FCBF33" w14:textId="77777777" w:rsidR="001C2746" w:rsidRPr="00137B39" w:rsidRDefault="001C2746" w:rsidP="00137B39">
      <w:pPr>
        <w:autoSpaceDE w:val="0"/>
        <w:autoSpaceDN w:val="0"/>
        <w:adjustRightInd w:val="0"/>
        <w:spacing w:after="0"/>
        <w:jc w:val="both"/>
        <w:rPr>
          <w:rFonts w:ascii="Book Antiqua" w:hAnsi="Book Antiqua"/>
          <w:sz w:val="23"/>
        </w:rPr>
      </w:pPr>
    </w:p>
    <w:p w14:paraId="52AC93B7" w14:textId="7C7EF875" w:rsidR="00A901A6" w:rsidRPr="00137B39" w:rsidRDefault="00A901A6" w:rsidP="00DF1997">
      <w:pPr>
        <w:pStyle w:val="Cmsor1"/>
        <w:spacing w:before="0" w:after="240"/>
        <w:rPr>
          <w:rFonts w:ascii="Book Antiqua" w:hAnsi="Book Antiqua"/>
          <w:sz w:val="23"/>
        </w:rPr>
      </w:pPr>
      <w:bookmarkStart w:id="27" w:name="_Toc168409985"/>
      <w:bookmarkStart w:id="28" w:name="_Toc320273407"/>
      <w:r w:rsidRPr="00137B39">
        <w:rPr>
          <w:rFonts w:ascii="Book Antiqua" w:hAnsi="Book Antiqua"/>
          <w:sz w:val="23"/>
        </w:rPr>
        <w:t xml:space="preserve">4. </w:t>
      </w:r>
      <w:r w:rsidR="00C577AE" w:rsidRPr="00137B39">
        <w:rPr>
          <w:rFonts w:ascii="Book Antiqua" w:hAnsi="Book Antiqua"/>
          <w:sz w:val="23"/>
        </w:rPr>
        <w:t>Budapest közigazgatási határán belüli helyi utazás</w:t>
      </w:r>
      <w:bookmarkEnd w:id="27"/>
      <w:bookmarkEnd w:id="28"/>
    </w:p>
    <w:p w14:paraId="74021EFD" w14:textId="65768854" w:rsidR="00A901A6" w:rsidRPr="00D33AF7" w:rsidRDefault="00A901A6" w:rsidP="00D33AF7">
      <w:pPr>
        <w:autoSpaceDE w:val="0"/>
        <w:autoSpaceDN w:val="0"/>
        <w:adjustRightInd w:val="0"/>
        <w:spacing w:after="0"/>
        <w:jc w:val="both"/>
        <w:rPr>
          <w:rFonts w:ascii="Book Antiqua" w:hAnsi="Book Antiqua"/>
          <w:sz w:val="23"/>
        </w:rPr>
      </w:pPr>
      <w:r w:rsidRPr="00137B39">
        <w:rPr>
          <w:rFonts w:ascii="Book Antiqua" w:hAnsi="Book Antiqua"/>
          <w:sz w:val="23"/>
        </w:rPr>
        <w:t>Budapest közigazgatási határán belüli helyi utazásra</w:t>
      </w:r>
      <w:r w:rsidR="00F0113F" w:rsidRPr="00137B39">
        <w:rPr>
          <w:rFonts w:ascii="Book Antiqua" w:hAnsi="Book Antiqua"/>
          <w:sz w:val="23"/>
        </w:rPr>
        <w:t xml:space="preserve"> </w:t>
      </w:r>
      <w:r w:rsidR="003148B2" w:rsidRPr="00F072FB">
        <w:rPr>
          <w:rFonts w:ascii="Book Antiqua" w:hAnsi="Book Antiqua" w:cs="Times New Roman"/>
          <w:sz w:val="23"/>
          <w:szCs w:val="23"/>
        </w:rPr>
        <w:t>minden</w:t>
      </w:r>
      <w:r w:rsidR="00B62429" w:rsidRPr="00F072FB">
        <w:rPr>
          <w:rFonts w:ascii="Book Antiqua" w:hAnsi="Book Antiqua" w:cs="Times New Roman"/>
          <w:sz w:val="23"/>
          <w:szCs w:val="23"/>
        </w:rPr>
        <w:t>, Budapesten több megállóhellyel rendelkező</w:t>
      </w:r>
      <w:r w:rsidR="00B62429" w:rsidRPr="00D33AF7">
        <w:rPr>
          <w:rFonts w:ascii="Book Antiqua" w:hAnsi="Book Antiqua"/>
          <w:sz w:val="23"/>
        </w:rPr>
        <w:t xml:space="preserve"> </w:t>
      </w:r>
      <w:r w:rsidRPr="00D33AF7">
        <w:rPr>
          <w:rFonts w:ascii="Book Antiqua" w:hAnsi="Book Antiqua"/>
          <w:sz w:val="23"/>
        </w:rPr>
        <w:t xml:space="preserve">helyközi </w:t>
      </w:r>
      <w:r w:rsidR="003148B2" w:rsidRPr="00F072FB">
        <w:rPr>
          <w:rFonts w:ascii="Book Antiqua" w:hAnsi="Book Antiqua" w:cs="Times New Roman"/>
          <w:sz w:val="23"/>
          <w:szCs w:val="23"/>
        </w:rPr>
        <w:t xml:space="preserve">(országos, regionális, elővárosi) </w:t>
      </w:r>
      <w:r w:rsidRPr="00F072FB">
        <w:rPr>
          <w:rFonts w:ascii="Book Antiqua" w:hAnsi="Book Antiqua" w:cs="Times New Roman"/>
          <w:sz w:val="23"/>
          <w:szCs w:val="23"/>
        </w:rPr>
        <w:t>autóbuszvonalon</w:t>
      </w:r>
      <w:r w:rsidR="00F0113F" w:rsidRPr="00D33AF7">
        <w:rPr>
          <w:rFonts w:ascii="Book Antiqua" w:hAnsi="Book Antiqua"/>
          <w:sz w:val="23"/>
        </w:rPr>
        <w:t xml:space="preserve"> </w:t>
      </w:r>
      <w:r w:rsidRPr="00D33AF7">
        <w:rPr>
          <w:rFonts w:ascii="Book Antiqua" w:hAnsi="Book Antiqua"/>
          <w:sz w:val="23"/>
        </w:rPr>
        <w:t xml:space="preserve">a Fővárosi Önkormányzat rendeletében meghatározott Budapest-bérletek </w:t>
      </w:r>
      <w:r w:rsidR="00D30044" w:rsidRPr="00F072FB">
        <w:rPr>
          <w:rFonts w:ascii="Book Antiqua" w:hAnsi="Book Antiqua" w:cs="Times New Roman"/>
          <w:sz w:val="23"/>
          <w:szCs w:val="23"/>
        </w:rPr>
        <w:t xml:space="preserve">és a BKK Zrt. által kiadott egy, vagy több napos rendezvényjegyek </w:t>
      </w:r>
      <w:r w:rsidRPr="00D33AF7">
        <w:rPr>
          <w:rFonts w:ascii="Book Antiqua" w:hAnsi="Book Antiqua"/>
          <w:sz w:val="23"/>
        </w:rPr>
        <w:t>is érvényesek.</w:t>
      </w:r>
      <w:r w:rsidR="00F0113F" w:rsidRPr="00D33AF7">
        <w:rPr>
          <w:rFonts w:ascii="Book Antiqua" w:hAnsi="Book Antiqua"/>
          <w:sz w:val="23"/>
        </w:rPr>
        <w:t xml:space="preserve"> </w:t>
      </w:r>
    </w:p>
    <w:p w14:paraId="48C47F19" w14:textId="77777777" w:rsidR="00FA22B1" w:rsidRPr="00D33AF7" w:rsidRDefault="00FA22B1" w:rsidP="00D33AF7">
      <w:pPr>
        <w:autoSpaceDE w:val="0"/>
        <w:autoSpaceDN w:val="0"/>
        <w:adjustRightInd w:val="0"/>
        <w:spacing w:after="0"/>
        <w:jc w:val="both"/>
        <w:rPr>
          <w:rFonts w:ascii="Book Antiqua" w:hAnsi="Book Antiqua"/>
          <w:sz w:val="23"/>
        </w:rPr>
      </w:pPr>
    </w:p>
    <w:p w14:paraId="354CABBD" w14:textId="77777777" w:rsidR="00FA22B1" w:rsidRPr="00D33AF7" w:rsidRDefault="00C577AE" w:rsidP="00F072FB">
      <w:pPr>
        <w:pStyle w:val="Cmsor1"/>
        <w:spacing w:before="0"/>
        <w:rPr>
          <w:rFonts w:ascii="Book Antiqua" w:hAnsi="Book Antiqua"/>
          <w:sz w:val="23"/>
        </w:rPr>
      </w:pPr>
      <w:bookmarkStart w:id="29" w:name="_Toc168409986"/>
      <w:bookmarkStart w:id="30" w:name="_Toc320273408"/>
      <w:r w:rsidRPr="00D33AF7">
        <w:rPr>
          <w:rFonts w:ascii="Book Antiqua" w:hAnsi="Book Antiqua"/>
          <w:sz w:val="23"/>
        </w:rPr>
        <w:t xml:space="preserve">5. </w:t>
      </w:r>
      <w:r w:rsidR="00A901A6" w:rsidRPr="00D33AF7">
        <w:rPr>
          <w:rFonts w:ascii="Book Antiqua" w:hAnsi="Book Antiqua"/>
          <w:sz w:val="23"/>
        </w:rPr>
        <w:t>A menetjegy</w:t>
      </w:r>
      <w:r w:rsidR="001A4BAD" w:rsidRPr="00D33AF7">
        <w:rPr>
          <w:rFonts w:ascii="Book Antiqua" w:hAnsi="Book Antiqua"/>
          <w:sz w:val="23"/>
        </w:rPr>
        <w:t>re vonatkozó előírások</w:t>
      </w:r>
      <w:bookmarkEnd w:id="29"/>
      <w:bookmarkEnd w:id="30"/>
    </w:p>
    <w:p w14:paraId="59653A57" w14:textId="77777777" w:rsidR="001A4BAD" w:rsidRPr="00D33AF7" w:rsidRDefault="00C577AE" w:rsidP="00F072FB">
      <w:pPr>
        <w:pStyle w:val="Cmsor2"/>
        <w:rPr>
          <w:rFonts w:ascii="Book Antiqua" w:hAnsi="Book Antiqua"/>
          <w:sz w:val="23"/>
        </w:rPr>
      </w:pPr>
      <w:bookmarkStart w:id="31" w:name="_Toc168409987"/>
      <w:bookmarkStart w:id="32" w:name="_Toc320273409"/>
      <w:r w:rsidRPr="00D33AF7">
        <w:rPr>
          <w:rFonts w:ascii="Book Antiqua" w:hAnsi="Book Antiqua"/>
          <w:sz w:val="23"/>
        </w:rPr>
        <w:t xml:space="preserve">5.1. </w:t>
      </w:r>
      <w:r w:rsidR="001A4BAD" w:rsidRPr="00D33AF7">
        <w:rPr>
          <w:rFonts w:ascii="Book Antiqua" w:hAnsi="Book Antiqua"/>
          <w:sz w:val="23"/>
        </w:rPr>
        <w:t>A menetjegy érvényessége</w:t>
      </w:r>
      <w:bookmarkEnd w:id="31"/>
      <w:bookmarkEnd w:id="32"/>
    </w:p>
    <w:p w14:paraId="0B250C23" w14:textId="77777777" w:rsidR="00164623" w:rsidRPr="00D33AF7" w:rsidRDefault="00A901A6" w:rsidP="00DF1997">
      <w:pPr>
        <w:autoSpaceDE w:val="0"/>
        <w:autoSpaceDN w:val="0"/>
        <w:adjustRightInd w:val="0"/>
        <w:jc w:val="both"/>
        <w:rPr>
          <w:rFonts w:ascii="Book Antiqua" w:hAnsi="Book Antiqua"/>
          <w:sz w:val="23"/>
        </w:rPr>
      </w:pPr>
      <w:r w:rsidRPr="00D33AF7">
        <w:rPr>
          <w:rFonts w:ascii="Book Antiqua" w:hAnsi="Book Antiqua"/>
          <w:sz w:val="23"/>
        </w:rPr>
        <w:t>A belföldi helyközi utazásra váltott menetjegy a nemzetközi forgalomban történő utazásra nem érvényes.</w:t>
      </w:r>
    </w:p>
    <w:p w14:paraId="1B7BFCCA" w14:textId="58F6D82F" w:rsidR="001A4BAD" w:rsidRPr="00F072FB" w:rsidRDefault="00164623" w:rsidP="00F072FB">
      <w:pPr>
        <w:autoSpaceDE w:val="0"/>
        <w:autoSpaceDN w:val="0"/>
        <w:adjustRightInd w:val="0"/>
        <w:spacing w:after="0"/>
        <w:jc w:val="both"/>
        <w:rPr>
          <w:rFonts w:ascii="Book Antiqua" w:hAnsi="Book Antiqua" w:cs="Times New Roman"/>
          <w:sz w:val="23"/>
          <w:szCs w:val="23"/>
        </w:rPr>
      </w:pPr>
      <w:r w:rsidRPr="00F072FB">
        <w:rPr>
          <w:rFonts w:ascii="Book Antiqua" w:hAnsi="Book Antiqua" w:cs="Times New Roman"/>
          <w:sz w:val="23"/>
          <w:szCs w:val="23"/>
        </w:rPr>
        <w:t>Az érvényesség részletes feltételeit jogszabály és a Szolgáltató által kiadott és nyilvánossá tett Díjszabás, valamint Üzletszabályzat határozza meg.</w:t>
      </w:r>
    </w:p>
    <w:p w14:paraId="77D5825E" w14:textId="77777777" w:rsidR="00164623" w:rsidRPr="00F072FB" w:rsidRDefault="00164623" w:rsidP="00F072FB">
      <w:pPr>
        <w:autoSpaceDE w:val="0"/>
        <w:autoSpaceDN w:val="0"/>
        <w:adjustRightInd w:val="0"/>
        <w:spacing w:after="0"/>
        <w:jc w:val="both"/>
        <w:rPr>
          <w:rFonts w:ascii="Book Antiqua" w:hAnsi="Book Antiqua" w:cs="Times New Roman"/>
          <w:sz w:val="23"/>
          <w:szCs w:val="23"/>
        </w:rPr>
      </w:pPr>
    </w:p>
    <w:p w14:paraId="7F5FF6AA" w14:textId="77777777" w:rsidR="00EE2B39" w:rsidRPr="00D33AF7" w:rsidRDefault="001A4BAD" w:rsidP="00D33AF7">
      <w:pPr>
        <w:pStyle w:val="Cmsor2"/>
        <w:spacing w:before="0"/>
        <w:rPr>
          <w:rFonts w:ascii="Book Antiqua" w:hAnsi="Book Antiqua"/>
          <w:sz w:val="23"/>
        </w:rPr>
      </w:pPr>
      <w:bookmarkStart w:id="33" w:name="_Toc168409988"/>
      <w:bookmarkStart w:id="34" w:name="_Toc320273410"/>
      <w:r w:rsidRPr="00D33AF7">
        <w:rPr>
          <w:rFonts w:ascii="Book Antiqua" w:hAnsi="Book Antiqua"/>
          <w:sz w:val="23"/>
        </w:rPr>
        <w:t>5.2. A menetjegy</w:t>
      </w:r>
      <w:r w:rsidR="00DA6EF7" w:rsidRPr="00D33AF7">
        <w:rPr>
          <w:rFonts w:ascii="Book Antiqua" w:hAnsi="Book Antiqua"/>
          <w:sz w:val="23"/>
        </w:rPr>
        <w:t xml:space="preserve"> kötelező</w:t>
      </w:r>
      <w:r w:rsidRPr="00D33AF7">
        <w:rPr>
          <w:rFonts w:ascii="Book Antiqua" w:hAnsi="Book Antiqua"/>
          <w:sz w:val="23"/>
        </w:rPr>
        <w:t xml:space="preserve"> adatai</w:t>
      </w:r>
      <w:bookmarkEnd w:id="33"/>
      <w:bookmarkEnd w:id="34"/>
    </w:p>
    <w:p w14:paraId="1F86CAC6" w14:textId="44E87CC4" w:rsidR="00EE2B39" w:rsidRPr="00D33AF7" w:rsidRDefault="00EE2B39" w:rsidP="00D33AF7">
      <w:pPr>
        <w:spacing w:after="0"/>
        <w:jc w:val="both"/>
        <w:rPr>
          <w:rFonts w:ascii="Book Antiqua" w:hAnsi="Book Antiqua"/>
          <w:sz w:val="23"/>
        </w:rPr>
      </w:pPr>
      <w:r w:rsidRPr="00D33AF7">
        <w:rPr>
          <w:rFonts w:ascii="Book Antiqua" w:hAnsi="Book Antiqua"/>
          <w:sz w:val="23"/>
        </w:rPr>
        <w:t>A</w:t>
      </w:r>
      <w:r w:rsidR="00893DB5" w:rsidRPr="00D33AF7">
        <w:rPr>
          <w:rFonts w:ascii="Book Antiqua" w:hAnsi="Book Antiqua"/>
          <w:sz w:val="23"/>
        </w:rPr>
        <w:t xml:space="preserve"> </w:t>
      </w:r>
      <w:r w:rsidRPr="00D33AF7">
        <w:rPr>
          <w:rFonts w:ascii="Book Antiqua" w:hAnsi="Book Antiqua"/>
          <w:sz w:val="23"/>
        </w:rPr>
        <w:t xml:space="preserve">menetjegyen </w:t>
      </w:r>
      <w:r w:rsidR="003148B2" w:rsidRPr="00F072FB">
        <w:rPr>
          <w:rFonts w:ascii="Book Antiqua" w:hAnsi="Book Antiqua" w:cs="Times New Roman"/>
          <w:sz w:val="23"/>
          <w:szCs w:val="23"/>
        </w:rPr>
        <w:t xml:space="preserve">– annak típusától függően – </w:t>
      </w:r>
      <w:r w:rsidRPr="00D33AF7">
        <w:rPr>
          <w:rFonts w:ascii="Book Antiqua" w:hAnsi="Book Antiqua"/>
          <w:sz w:val="23"/>
        </w:rPr>
        <w:t xml:space="preserve">a </w:t>
      </w:r>
      <w:r w:rsidR="007B7B36" w:rsidRPr="00F072FB">
        <w:rPr>
          <w:rFonts w:ascii="Book Antiqua" w:hAnsi="Book Antiqua" w:cs="Times New Roman"/>
          <w:sz w:val="23"/>
          <w:szCs w:val="23"/>
        </w:rPr>
        <w:t>S</w:t>
      </w:r>
      <w:r w:rsidRPr="00F072FB">
        <w:rPr>
          <w:rFonts w:ascii="Book Antiqua" w:hAnsi="Book Antiqua" w:cs="Times New Roman"/>
          <w:sz w:val="23"/>
          <w:szCs w:val="23"/>
        </w:rPr>
        <w:t>zolgáltató</w:t>
      </w:r>
      <w:r w:rsidRPr="00D33AF7">
        <w:rPr>
          <w:rFonts w:ascii="Book Antiqua" w:hAnsi="Book Antiqua"/>
          <w:sz w:val="23"/>
        </w:rPr>
        <w:t xml:space="preserve"> köteles feltüntetni az utazás távolságát</w:t>
      </w:r>
      <w:r w:rsidR="003148B2" w:rsidRPr="00D33AF7">
        <w:rPr>
          <w:rFonts w:ascii="Book Antiqua" w:hAnsi="Book Antiqua"/>
          <w:sz w:val="23"/>
        </w:rPr>
        <w:t xml:space="preserve">, </w:t>
      </w:r>
      <w:r w:rsidR="003148B2" w:rsidRPr="00F072FB">
        <w:rPr>
          <w:rFonts w:ascii="Book Antiqua" w:hAnsi="Book Antiqua" w:cs="Times New Roman"/>
          <w:sz w:val="23"/>
          <w:szCs w:val="23"/>
        </w:rPr>
        <w:t>vagy a területi érvényességet</w:t>
      </w:r>
      <w:r w:rsidRPr="00F072FB">
        <w:rPr>
          <w:rFonts w:ascii="Book Antiqua" w:hAnsi="Book Antiqua" w:cs="Times New Roman"/>
          <w:sz w:val="23"/>
          <w:szCs w:val="23"/>
        </w:rPr>
        <w:t xml:space="preserve">, </w:t>
      </w:r>
      <w:r w:rsidRPr="00D33AF7">
        <w:rPr>
          <w:rFonts w:ascii="Book Antiqua" w:hAnsi="Book Antiqua"/>
          <w:sz w:val="23"/>
        </w:rPr>
        <w:t>a menetjegy érvényességének időtartamát</w:t>
      </w:r>
      <w:r w:rsidRPr="00F072FB">
        <w:rPr>
          <w:rFonts w:ascii="Book Antiqua" w:hAnsi="Book Antiqua" w:cs="Times New Roman"/>
          <w:sz w:val="23"/>
          <w:szCs w:val="23"/>
        </w:rPr>
        <w:t>,</w:t>
      </w:r>
      <w:r w:rsidRPr="00D33AF7">
        <w:rPr>
          <w:rFonts w:ascii="Book Antiqua" w:hAnsi="Book Antiqua"/>
          <w:sz w:val="23"/>
        </w:rPr>
        <w:t xml:space="preserve"> valamint a fizetett menetdíj összegét. </w:t>
      </w:r>
    </w:p>
    <w:p w14:paraId="0CFEA828" w14:textId="77777777" w:rsidR="00164623" w:rsidRPr="00F072FB" w:rsidRDefault="00164623" w:rsidP="00F072FB">
      <w:pPr>
        <w:spacing w:after="0"/>
        <w:jc w:val="both"/>
        <w:rPr>
          <w:rFonts w:ascii="Book Antiqua" w:hAnsi="Book Antiqua" w:cs="Times New Roman"/>
          <w:sz w:val="23"/>
          <w:szCs w:val="23"/>
        </w:rPr>
      </w:pPr>
    </w:p>
    <w:p w14:paraId="111DE0E1" w14:textId="77777777" w:rsidR="001A4BAD" w:rsidRPr="00D33AF7" w:rsidRDefault="001A4BAD" w:rsidP="00D33AF7">
      <w:pPr>
        <w:pStyle w:val="Cmsor2"/>
        <w:spacing w:before="0"/>
        <w:rPr>
          <w:rFonts w:ascii="Book Antiqua" w:hAnsi="Book Antiqua"/>
          <w:sz w:val="23"/>
        </w:rPr>
      </w:pPr>
      <w:bookmarkStart w:id="35" w:name="_Toc168409989"/>
      <w:bookmarkStart w:id="36" w:name="_Toc320273411"/>
      <w:r w:rsidRPr="00D33AF7">
        <w:rPr>
          <w:rFonts w:ascii="Book Antiqua" w:hAnsi="Book Antiqua"/>
          <w:sz w:val="23"/>
        </w:rPr>
        <w:t>5.3. A fel nem használt menetjegyek</w:t>
      </w:r>
      <w:bookmarkEnd w:id="35"/>
      <w:bookmarkEnd w:id="36"/>
    </w:p>
    <w:p w14:paraId="4248CE23" w14:textId="1B6D7A99" w:rsidR="00A901A6" w:rsidRPr="00D33AF7" w:rsidRDefault="00A901A6" w:rsidP="00DF1997">
      <w:pPr>
        <w:autoSpaceDE w:val="0"/>
        <w:autoSpaceDN w:val="0"/>
        <w:adjustRightInd w:val="0"/>
        <w:jc w:val="both"/>
        <w:rPr>
          <w:rFonts w:ascii="Book Antiqua" w:hAnsi="Book Antiqua"/>
          <w:sz w:val="23"/>
        </w:rPr>
      </w:pPr>
      <w:r w:rsidRPr="00D33AF7">
        <w:rPr>
          <w:rFonts w:ascii="Book Antiqua" w:hAnsi="Book Antiqua"/>
          <w:sz w:val="23"/>
        </w:rPr>
        <w:t xml:space="preserve">Az utazásra fel nem használt menetjegy árát a </w:t>
      </w:r>
      <w:r w:rsidR="007B7B36" w:rsidRPr="00F072FB">
        <w:rPr>
          <w:rFonts w:ascii="Book Antiqua" w:hAnsi="Book Antiqua" w:cs="Times New Roman"/>
          <w:sz w:val="23"/>
          <w:szCs w:val="23"/>
        </w:rPr>
        <w:t>S</w:t>
      </w:r>
      <w:r w:rsidRPr="00F072FB">
        <w:rPr>
          <w:rFonts w:ascii="Book Antiqua" w:hAnsi="Book Antiqua" w:cs="Times New Roman"/>
          <w:sz w:val="23"/>
          <w:szCs w:val="23"/>
        </w:rPr>
        <w:t xml:space="preserve">zolgáltató </w:t>
      </w:r>
      <w:r w:rsidR="00D46783" w:rsidRPr="00F072FB">
        <w:rPr>
          <w:rFonts w:ascii="Book Antiqua" w:hAnsi="Book Antiqua" w:cs="Times New Roman"/>
          <w:sz w:val="23"/>
          <w:szCs w:val="23"/>
        </w:rPr>
        <w:t>az Üzletszabályzatban foglalt feltételek teljesülése esetén</w:t>
      </w:r>
      <w:r w:rsidR="00D46783" w:rsidRPr="00D33AF7">
        <w:rPr>
          <w:rFonts w:ascii="Book Antiqua" w:hAnsi="Book Antiqua"/>
          <w:sz w:val="23"/>
        </w:rPr>
        <w:t xml:space="preserve"> </w:t>
      </w:r>
      <w:r w:rsidRPr="00D33AF7">
        <w:rPr>
          <w:rFonts w:ascii="Book Antiqua" w:hAnsi="Book Antiqua"/>
          <w:sz w:val="23"/>
        </w:rPr>
        <w:t xml:space="preserve">visszatéríti. Az utas kérésére az 50 km-nél nagyobb távolságú egyszeri utazásra szóló menetjegy érvényességi idején belül annak visszaváltását, az érvényesség időtartamának megváltoztatását, az útvonal, illetőleg a célállomás módosítását a </w:t>
      </w:r>
      <w:r w:rsidR="007B7B36" w:rsidRPr="00F072FB">
        <w:rPr>
          <w:rFonts w:ascii="Book Antiqua" w:hAnsi="Book Antiqua" w:cs="Times New Roman"/>
          <w:sz w:val="23"/>
          <w:szCs w:val="23"/>
        </w:rPr>
        <w:t>S</w:t>
      </w:r>
      <w:r w:rsidRPr="00F072FB">
        <w:rPr>
          <w:rFonts w:ascii="Book Antiqua" w:hAnsi="Book Antiqua" w:cs="Times New Roman"/>
          <w:sz w:val="23"/>
          <w:szCs w:val="23"/>
        </w:rPr>
        <w:t>zolgáltató</w:t>
      </w:r>
      <w:r w:rsidRPr="00D33AF7">
        <w:rPr>
          <w:rFonts w:ascii="Book Antiqua" w:hAnsi="Book Antiqua"/>
          <w:sz w:val="23"/>
        </w:rPr>
        <w:t xml:space="preserve"> a jegy érvényességi idejének lejártáig, illetve a meghatározott naptári napra és járatra kiadott jegyek esetében a járat elindulása előtt köteles elvégezni.</w:t>
      </w:r>
    </w:p>
    <w:p w14:paraId="1CC6D7CC" w14:textId="5204F575" w:rsidR="001A4BAD" w:rsidRPr="00D33AF7" w:rsidRDefault="00A901A6" w:rsidP="00D33AF7">
      <w:pPr>
        <w:autoSpaceDE w:val="0"/>
        <w:autoSpaceDN w:val="0"/>
        <w:adjustRightInd w:val="0"/>
        <w:spacing w:after="0"/>
        <w:jc w:val="both"/>
        <w:rPr>
          <w:rFonts w:ascii="Book Antiqua" w:hAnsi="Book Antiqua"/>
          <w:sz w:val="23"/>
        </w:rPr>
      </w:pPr>
      <w:r w:rsidRPr="00D33AF7">
        <w:rPr>
          <w:rFonts w:ascii="Book Antiqua" w:hAnsi="Book Antiqua"/>
          <w:sz w:val="23"/>
        </w:rPr>
        <w:t xml:space="preserve">A módosításért vagy visszaváltásért </w:t>
      </w:r>
      <w:r w:rsidR="00AC3489" w:rsidRPr="00D33AF7">
        <w:rPr>
          <w:rFonts w:ascii="Book Antiqua" w:hAnsi="Book Antiqua"/>
          <w:sz w:val="23"/>
        </w:rPr>
        <w:t>– kezelési költség</w:t>
      </w:r>
      <w:r w:rsidR="006319CA" w:rsidRPr="00D33AF7">
        <w:rPr>
          <w:rFonts w:ascii="Book Antiqua" w:hAnsi="Book Antiqua"/>
          <w:sz w:val="23"/>
        </w:rPr>
        <w:t xml:space="preserve"> </w:t>
      </w:r>
      <w:r w:rsidR="00D35274" w:rsidRPr="00D33AF7">
        <w:rPr>
          <w:rFonts w:ascii="Book Antiqua" w:hAnsi="Book Antiqua"/>
          <w:sz w:val="23"/>
        </w:rPr>
        <w:t>címén</w:t>
      </w:r>
      <w:r w:rsidR="00AC3489" w:rsidRPr="00D33AF7">
        <w:rPr>
          <w:rFonts w:ascii="Book Antiqua" w:hAnsi="Book Antiqua"/>
          <w:sz w:val="23"/>
        </w:rPr>
        <w:t xml:space="preserve"> – </w:t>
      </w:r>
      <w:r w:rsidRPr="00D33AF7">
        <w:rPr>
          <w:rFonts w:ascii="Book Antiqua" w:hAnsi="Book Antiqua"/>
          <w:sz w:val="23"/>
        </w:rPr>
        <w:t xml:space="preserve">a </w:t>
      </w:r>
      <w:r w:rsidR="007B7B36" w:rsidRPr="00F072FB">
        <w:rPr>
          <w:rFonts w:ascii="Book Antiqua" w:hAnsi="Book Antiqua" w:cs="Times New Roman"/>
          <w:sz w:val="23"/>
          <w:szCs w:val="23"/>
        </w:rPr>
        <w:t>S</w:t>
      </w:r>
      <w:r w:rsidRPr="00F072FB">
        <w:rPr>
          <w:rFonts w:ascii="Book Antiqua" w:hAnsi="Book Antiqua" w:cs="Times New Roman"/>
          <w:sz w:val="23"/>
          <w:szCs w:val="23"/>
        </w:rPr>
        <w:t>zolgáltató</w:t>
      </w:r>
      <w:r w:rsidRPr="00D33AF7">
        <w:rPr>
          <w:rFonts w:ascii="Book Antiqua" w:hAnsi="Book Antiqua"/>
          <w:sz w:val="23"/>
        </w:rPr>
        <w:t xml:space="preserve"> a menetjegy árának legfeljebb 20%-át számíthatja fel.</w:t>
      </w:r>
    </w:p>
    <w:p w14:paraId="090CED10" w14:textId="77777777" w:rsidR="00CF4807" w:rsidRPr="00D33AF7" w:rsidRDefault="00CF4807" w:rsidP="00D33AF7">
      <w:pPr>
        <w:autoSpaceDE w:val="0"/>
        <w:autoSpaceDN w:val="0"/>
        <w:adjustRightInd w:val="0"/>
        <w:spacing w:after="0"/>
        <w:jc w:val="both"/>
        <w:rPr>
          <w:rFonts w:ascii="Book Antiqua" w:hAnsi="Book Antiqua"/>
          <w:sz w:val="23"/>
        </w:rPr>
      </w:pPr>
    </w:p>
    <w:p w14:paraId="346626FE" w14:textId="4536E1C2" w:rsidR="00FA22B1" w:rsidRPr="00D33AF7" w:rsidRDefault="00C577AE" w:rsidP="004F4FC1">
      <w:pPr>
        <w:pStyle w:val="Cmsor1"/>
        <w:spacing w:before="0" w:after="200"/>
        <w:rPr>
          <w:rFonts w:ascii="Book Antiqua" w:hAnsi="Book Antiqua"/>
          <w:sz w:val="23"/>
        </w:rPr>
      </w:pPr>
      <w:bookmarkStart w:id="37" w:name="_Toc168409990"/>
      <w:bookmarkStart w:id="38" w:name="_Toc320273412"/>
      <w:r w:rsidRPr="00D33AF7">
        <w:rPr>
          <w:rFonts w:ascii="Book Antiqua" w:hAnsi="Book Antiqua"/>
          <w:sz w:val="23"/>
        </w:rPr>
        <w:t xml:space="preserve">6. </w:t>
      </w:r>
      <w:r w:rsidR="000D3B54" w:rsidRPr="00D33AF7">
        <w:rPr>
          <w:rFonts w:ascii="Book Antiqua" w:hAnsi="Book Antiqua"/>
          <w:sz w:val="23"/>
        </w:rPr>
        <w:t>Kézipoggyász-, csomag- és kerékpár-szállítás, valamint útipoggyász fuvarozásának díja</w:t>
      </w:r>
      <w:bookmarkEnd w:id="37"/>
      <w:bookmarkEnd w:id="38"/>
    </w:p>
    <w:p w14:paraId="71C7D6A3" w14:textId="6D05FFCB" w:rsidR="00B54CC9" w:rsidRPr="004F4FC1" w:rsidRDefault="00EE2B39" w:rsidP="004F4FC1">
      <w:pPr>
        <w:autoSpaceDE w:val="0"/>
        <w:autoSpaceDN w:val="0"/>
        <w:adjustRightInd w:val="0"/>
        <w:spacing w:after="0"/>
        <w:jc w:val="both"/>
        <w:rPr>
          <w:rFonts w:ascii="Book Antiqua" w:hAnsi="Book Antiqua"/>
          <w:sz w:val="23"/>
        </w:rPr>
      </w:pPr>
      <w:r w:rsidRPr="004F4FC1">
        <w:rPr>
          <w:rFonts w:ascii="Book Antiqua" w:hAnsi="Book Antiqua"/>
          <w:sz w:val="23"/>
        </w:rPr>
        <w:t xml:space="preserve">Az utas autóbusszal díjmentesen legfeljebb 10 kg kézipoggyászt vihet magával az autóbuszba. Az autóbuszba </w:t>
      </w:r>
      <w:r w:rsidR="00C634AB" w:rsidRPr="004F4FC1">
        <w:rPr>
          <w:rFonts w:ascii="Book Antiqua" w:hAnsi="Book Antiqua"/>
          <w:sz w:val="23"/>
        </w:rPr>
        <w:t xml:space="preserve">(egyes kézipoggyászokra vonatkozó, üzletszabályzatban meghirdetett különleges feltételek szerint) </w:t>
      </w:r>
      <w:r w:rsidRPr="004F4FC1">
        <w:rPr>
          <w:rFonts w:ascii="Book Antiqua" w:hAnsi="Book Antiqua"/>
          <w:sz w:val="23"/>
        </w:rPr>
        <w:t>bevitt</w:t>
      </w:r>
      <w:r w:rsidR="00C634AB" w:rsidRPr="004F4FC1">
        <w:rPr>
          <w:rFonts w:ascii="Book Antiqua" w:hAnsi="Book Antiqua"/>
          <w:sz w:val="23"/>
        </w:rPr>
        <w:t xml:space="preserve"> </w:t>
      </w:r>
      <w:r w:rsidR="00987D68" w:rsidRPr="004F4FC1">
        <w:rPr>
          <w:rFonts w:ascii="Book Antiqua" w:hAnsi="Book Antiqua"/>
          <w:sz w:val="23"/>
        </w:rPr>
        <w:t>kézipoggyász</w:t>
      </w:r>
      <w:r w:rsidRPr="004F4FC1">
        <w:rPr>
          <w:rFonts w:ascii="Book Antiqua" w:hAnsi="Book Antiqua"/>
          <w:sz w:val="23"/>
        </w:rPr>
        <w:t xml:space="preserve">, </w:t>
      </w:r>
      <w:r w:rsidR="00C634AB" w:rsidRPr="004F4FC1">
        <w:rPr>
          <w:rFonts w:ascii="Book Antiqua" w:hAnsi="Book Antiqua"/>
          <w:sz w:val="23"/>
        </w:rPr>
        <w:t>továbbá</w:t>
      </w:r>
      <w:r w:rsidRPr="004F4FC1">
        <w:rPr>
          <w:rFonts w:ascii="Book Antiqua" w:hAnsi="Book Antiqua"/>
          <w:sz w:val="23"/>
        </w:rPr>
        <w:t xml:space="preserve"> a kézipoggyásznál nagyobb tömegű vagy terjedelmű </w:t>
      </w:r>
      <w:r w:rsidR="00987D68" w:rsidRPr="004F4FC1">
        <w:rPr>
          <w:rFonts w:ascii="Book Antiqua" w:hAnsi="Book Antiqua"/>
          <w:sz w:val="23"/>
        </w:rPr>
        <w:t>útipoggyász</w:t>
      </w:r>
      <w:r w:rsidR="00CF41C9" w:rsidRPr="004F4FC1">
        <w:rPr>
          <w:rFonts w:ascii="Book Antiqua" w:hAnsi="Book Antiqua"/>
          <w:sz w:val="23"/>
        </w:rPr>
        <w:t>, valamint a csomagtérben szállított összecsukható kerékpár</w:t>
      </w:r>
      <w:r w:rsidRPr="004F4FC1">
        <w:rPr>
          <w:rFonts w:ascii="Book Antiqua" w:hAnsi="Book Antiqua"/>
          <w:sz w:val="23"/>
        </w:rPr>
        <w:t xml:space="preserve"> továbbításáért az útipoggyász-fuvarozás </w:t>
      </w:r>
      <w:r w:rsidRPr="004F4FC1">
        <w:rPr>
          <w:rFonts w:ascii="Book Antiqua" w:hAnsi="Book Antiqua"/>
          <w:i/>
          <w:sz w:val="23"/>
        </w:rPr>
        <w:t>2. számú függelék</w:t>
      </w:r>
      <w:r w:rsidRPr="004F4FC1">
        <w:rPr>
          <w:rFonts w:ascii="Book Antiqua" w:hAnsi="Book Antiqua"/>
          <w:sz w:val="23"/>
        </w:rPr>
        <w:t xml:space="preserve"> </w:t>
      </w:r>
      <w:r w:rsidR="00B54CC9" w:rsidRPr="004F4FC1">
        <w:rPr>
          <w:rFonts w:ascii="Book Antiqua" w:hAnsi="Book Antiqua"/>
          <w:sz w:val="23"/>
        </w:rPr>
        <w:t xml:space="preserve">1. pont </w:t>
      </w:r>
      <w:r w:rsidRPr="004F4FC1">
        <w:rPr>
          <w:rFonts w:ascii="Book Antiqua" w:hAnsi="Book Antiqua"/>
          <w:sz w:val="23"/>
        </w:rPr>
        <w:t xml:space="preserve">szerinti díját kell megfizetni. </w:t>
      </w:r>
    </w:p>
    <w:p w14:paraId="1A8229EC" w14:textId="77777777" w:rsidR="00B54CC9" w:rsidRPr="004F4FC1" w:rsidRDefault="00B54CC9" w:rsidP="004F4FC1">
      <w:pPr>
        <w:autoSpaceDE w:val="0"/>
        <w:autoSpaceDN w:val="0"/>
        <w:adjustRightInd w:val="0"/>
        <w:spacing w:after="0"/>
        <w:jc w:val="both"/>
        <w:rPr>
          <w:rFonts w:ascii="Book Antiqua" w:hAnsi="Book Antiqua"/>
          <w:sz w:val="23"/>
        </w:rPr>
      </w:pPr>
    </w:p>
    <w:p w14:paraId="0E8EFC35" w14:textId="6180F895" w:rsidR="00EE2B39" w:rsidRPr="00CD7FD5" w:rsidRDefault="00EE2B39" w:rsidP="004F4FC1">
      <w:pPr>
        <w:autoSpaceDE w:val="0"/>
        <w:autoSpaceDN w:val="0"/>
        <w:adjustRightInd w:val="0"/>
        <w:spacing w:after="0"/>
        <w:jc w:val="both"/>
        <w:rPr>
          <w:rFonts w:ascii="Book Antiqua" w:hAnsi="Book Antiqua"/>
          <w:sz w:val="23"/>
        </w:rPr>
      </w:pPr>
      <w:r w:rsidRPr="004F4FC1">
        <w:rPr>
          <w:rFonts w:ascii="Book Antiqua" w:hAnsi="Book Antiqua"/>
          <w:sz w:val="23"/>
        </w:rPr>
        <w:t>Kerékpár a kerékpár szállítására alkalmas autóbuszokon</w:t>
      </w:r>
      <w:r w:rsidR="00B54CC9" w:rsidRPr="004F4FC1">
        <w:rPr>
          <w:rFonts w:ascii="Book Antiqua" w:hAnsi="Book Antiqua"/>
          <w:sz w:val="23"/>
        </w:rPr>
        <w:t>, illetve vonóhorgos szállító eszközökön</w:t>
      </w:r>
      <w:r w:rsidRPr="004F4FC1">
        <w:rPr>
          <w:rFonts w:ascii="Book Antiqua" w:hAnsi="Book Antiqua"/>
          <w:sz w:val="23"/>
        </w:rPr>
        <w:t xml:space="preserve"> szállítható, az alkalmasságot a </w:t>
      </w:r>
      <w:r w:rsidR="007B7B36" w:rsidRPr="00F072FB">
        <w:rPr>
          <w:rFonts w:ascii="Book Antiqua" w:hAnsi="Book Antiqua" w:cs="Times New Roman"/>
          <w:sz w:val="23"/>
          <w:szCs w:val="23"/>
        </w:rPr>
        <w:t>S</w:t>
      </w:r>
      <w:r w:rsidRPr="00F072FB">
        <w:rPr>
          <w:rFonts w:ascii="Book Antiqua" w:hAnsi="Book Antiqua" w:cs="Times New Roman"/>
          <w:sz w:val="23"/>
          <w:szCs w:val="23"/>
        </w:rPr>
        <w:t>zolgáltató</w:t>
      </w:r>
      <w:r w:rsidRPr="00CD7FD5">
        <w:rPr>
          <w:rFonts w:ascii="Book Antiqua" w:hAnsi="Book Antiqua"/>
          <w:sz w:val="23"/>
        </w:rPr>
        <w:t xml:space="preserve"> köteles </w:t>
      </w:r>
      <w:r w:rsidR="00144764" w:rsidRPr="00CD7FD5">
        <w:rPr>
          <w:rFonts w:ascii="Book Antiqua" w:hAnsi="Book Antiqua"/>
          <w:sz w:val="23"/>
        </w:rPr>
        <w:t xml:space="preserve">a menetrendben és </w:t>
      </w:r>
      <w:r w:rsidRPr="00CD7FD5">
        <w:rPr>
          <w:rFonts w:ascii="Book Antiqua" w:hAnsi="Book Antiqua"/>
          <w:sz w:val="23"/>
        </w:rPr>
        <w:t>az autóbuszokon feltüntetni.</w:t>
      </w:r>
      <w:r w:rsidR="00B54CC9" w:rsidRPr="00CD7FD5">
        <w:rPr>
          <w:rFonts w:ascii="Book Antiqua" w:hAnsi="Book Antiqua"/>
          <w:sz w:val="23"/>
        </w:rPr>
        <w:t xml:space="preserve"> A kerékpár ily módon történő szállításáért a </w:t>
      </w:r>
      <w:r w:rsidR="00B54CC9" w:rsidRPr="00CD7FD5">
        <w:rPr>
          <w:rFonts w:ascii="Book Antiqua" w:hAnsi="Book Antiqua"/>
          <w:i/>
          <w:sz w:val="23"/>
        </w:rPr>
        <w:t>2. számú függelék</w:t>
      </w:r>
      <w:r w:rsidR="00B54CC9" w:rsidRPr="00CD7FD5">
        <w:rPr>
          <w:rFonts w:ascii="Book Antiqua" w:hAnsi="Book Antiqua"/>
          <w:sz w:val="23"/>
        </w:rPr>
        <w:t xml:space="preserve"> 2. pont szerinti díját kell megfizetni.</w:t>
      </w:r>
    </w:p>
    <w:p w14:paraId="4A472914" w14:textId="473D31B2" w:rsidR="001B6880" w:rsidRPr="00F072FB" w:rsidRDefault="001B6880" w:rsidP="00F072FB">
      <w:pPr>
        <w:autoSpaceDE w:val="0"/>
        <w:autoSpaceDN w:val="0"/>
        <w:adjustRightInd w:val="0"/>
        <w:spacing w:after="0"/>
        <w:jc w:val="both"/>
        <w:rPr>
          <w:rFonts w:ascii="Book Antiqua" w:hAnsi="Book Antiqua" w:cs="Times New Roman"/>
          <w:sz w:val="23"/>
          <w:szCs w:val="23"/>
        </w:rPr>
      </w:pPr>
      <w:r w:rsidRPr="00F072FB">
        <w:rPr>
          <w:rFonts w:ascii="Book Antiqua" w:hAnsi="Book Antiqua" w:cs="Times New Roman"/>
          <w:bCs/>
          <w:iCs/>
          <w:sz w:val="23"/>
          <w:szCs w:val="23"/>
        </w:rPr>
        <w:t>A több szolgáltatóra érvényes területalapú kerékpár bérlet a Szolgáltató járatain nem használható.</w:t>
      </w:r>
    </w:p>
    <w:p w14:paraId="1E6E3CF2" w14:textId="77777777" w:rsidR="001A4BAD" w:rsidRPr="00CD7FD5" w:rsidRDefault="001A4BAD" w:rsidP="00CD7FD5">
      <w:pPr>
        <w:autoSpaceDE w:val="0"/>
        <w:autoSpaceDN w:val="0"/>
        <w:adjustRightInd w:val="0"/>
        <w:spacing w:after="0"/>
        <w:jc w:val="both"/>
        <w:rPr>
          <w:rFonts w:ascii="Book Antiqua" w:hAnsi="Book Antiqua"/>
          <w:sz w:val="23"/>
        </w:rPr>
      </w:pPr>
    </w:p>
    <w:p w14:paraId="0624D287" w14:textId="3A2F0D17" w:rsidR="00A901A6" w:rsidRPr="00CD7FD5" w:rsidRDefault="00A901A6" w:rsidP="00CD7FD5">
      <w:pPr>
        <w:autoSpaceDE w:val="0"/>
        <w:autoSpaceDN w:val="0"/>
        <w:adjustRightInd w:val="0"/>
        <w:spacing w:after="0"/>
        <w:jc w:val="both"/>
        <w:rPr>
          <w:rFonts w:ascii="Book Antiqua" w:hAnsi="Book Antiqua"/>
          <w:sz w:val="23"/>
        </w:rPr>
      </w:pPr>
      <w:r w:rsidRPr="00CD7FD5">
        <w:rPr>
          <w:rFonts w:ascii="Book Antiqua" w:hAnsi="Book Antiqua"/>
          <w:sz w:val="23"/>
        </w:rPr>
        <w:t>A külön szerződés alapján végzett, az autó</w:t>
      </w:r>
      <w:r w:rsidR="00F836ED" w:rsidRPr="00CD7FD5">
        <w:rPr>
          <w:rFonts w:ascii="Book Antiqua" w:hAnsi="Book Antiqua"/>
          <w:sz w:val="23"/>
        </w:rPr>
        <w:t xml:space="preserve">busz csomagterében elhelyezett </w:t>
      </w:r>
      <w:r w:rsidR="00987D68" w:rsidRPr="00CD7FD5">
        <w:rPr>
          <w:rFonts w:ascii="Book Antiqua" w:hAnsi="Book Antiqua"/>
          <w:sz w:val="23"/>
        </w:rPr>
        <w:t>csomagok</w:t>
      </w:r>
      <w:r w:rsidRPr="00CD7FD5">
        <w:rPr>
          <w:rFonts w:ascii="Book Antiqua" w:hAnsi="Book Antiqua"/>
          <w:sz w:val="23"/>
        </w:rPr>
        <w:t xml:space="preserve"> fuvarozásának díját a </w:t>
      </w:r>
      <w:r w:rsidRPr="00CD7FD5">
        <w:rPr>
          <w:rFonts w:ascii="Book Antiqua" w:hAnsi="Book Antiqua"/>
          <w:i/>
          <w:sz w:val="23"/>
        </w:rPr>
        <w:t>2.</w:t>
      </w:r>
      <w:r w:rsidR="002E7621" w:rsidRPr="00CD7FD5">
        <w:rPr>
          <w:rFonts w:ascii="Book Antiqua" w:hAnsi="Book Antiqua"/>
          <w:i/>
          <w:sz w:val="23"/>
        </w:rPr>
        <w:t xml:space="preserve"> számú</w:t>
      </w:r>
      <w:r w:rsidR="00F0113F" w:rsidRPr="00CD7FD5">
        <w:rPr>
          <w:rFonts w:ascii="Book Antiqua" w:hAnsi="Book Antiqua"/>
          <w:i/>
          <w:sz w:val="23"/>
        </w:rPr>
        <w:t xml:space="preserve"> </w:t>
      </w:r>
      <w:r w:rsidR="00C577AE" w:rsidRPr="00CD7FD5">
        <w:rPr>
          <w:rFonts w:ascii="Book Antiqua" w:hAnsi="Book Antiqua"/>
          <w:i/>
          <w:sz w:val="23"/>
        </w:rPr>
        <w:t>függelék</w:t>
      </w:r>
      <w:r w:rsidRPr="00CD7FD5">
        <w:rPr>
          <w:rFonts w:ascii="Book Antiqua" w:hAnsi="Book Antiqua"/>
          <w:sz w:val="23"/>
        </w:rPr>
        <w:t xml:space="preserve"> alapján kell megállapítani.</w:t>
      </w:r>
    </w:p>
    <w:p w14:paraId="4DAD4AE0" w14:textId="77777777" w:rsidR="001A4BAD" w:rsidRPr="00CD7FD5" w:rsidRDefault="001A4BAD" w:rsidP="00CD7FD5">
      <w:pPr>
        <w:autoSpaceDE w:val="0"/>
        <w:autoSpaceDN w:val="0"/>
        <w:adjustRightInd w:val="0"/>
        <w:spacing w:after="0"/>
        <w:jc w:val="both"/>
        <w:rPr>
          <w:rFonts w:ascii="Book Antiqua" w:hAnsi="Book Antiqua"/>
          <w:sz w:val="23"/>
        </w:rPr>
      </w:pPr>
    </w:p>
    <w:p w14:paraId="052199AA" w14:textId="6AF4AA87" w:rsidR="00B03889" w:rsidRPr="00CD7FD5" w:rsidRDefault="00A901A6" w:rsidP="00CD7FD5">
      <w:pPr>
        <w:autoSpaceDE w:val="0"/>
        <w:autoSpaceDN w:val="0"/>
        <w:adjustRightInd w:val="0"/>
        <w:spacing w:after="0"/>
        <w:jc w:val="both"/>
        <w:rPr>
          <w:rFonts w:ascii="Book Antiqua" w:hAnsi="Book Antiqua"/>
          <w:sz w:val="23"/>
        </w:rPr>
      </w:pPr>
      <w:r w:rsidRPr="00CD7FD5">
        <w:rPr>
          <w:rFonts w:ascii="Book Antiqua" w:hAnsi="Book Antiqua"/>
          <w:sz w:val="23"/>
        </w:rPr>
        <w:t>Az útipoggyász fuvarozásának távolsága az utas utazási távolságával azonos</w:t>
      </w:r>
      <w:r w:rsidR="00A52D64" w:rsidRPr="00CD7FD5">
        <w:rPr>
          <w:rFonts w:ascii="Book Antiqua" w:hAnsi="Book Antiqua"/>
          <w:sz w:val="23"/>
        </w:rPr>
        <w:t>.</w:t>
      </w:r>
    </w:p>
    <w:p w14:paraId="032E7584" w14:textId="77777777" w:rsidR="00FA22B1" w:rsidRPr="00CD7FD5" w:rsidRDefault="00FA22B1" w:rsidP="00CD7FD5">
      <w:pPr>
        <w:autoSpaceDE w:val="0"/>
        <w:autoSpaceDN w:val="0"/>
        <w:adjustRightInd w:val="0"/>
        <w:spacing w:after="0"/>
        <w:jc w:val="both"/>
        <w:rPr>
          <w:rFonts w:ascii="Book Antiqua" w:hAnsi="Book Antiqua"/>
          <w:sz w:val="23"/>
        </w:rPr>
      </w:pPr>
    </w:p>
    <w:p w14:paraId="285EFFE1" w14:textId="77777777" w:rsidR="00A901A6" w:rsidRPr="00CD7FD5" w:rsidRDefault="00C577AE" w:rsidP="00DF1997">
      <w:pPr>
        <w:pStyle w:val="Cmsor1"/>
        <w:spacing w:before="0" w:after="240"/>
        <w:rPr>
          <w:rFonts w:ascii="Book Antiqua" w:hAnsi="Book Antiqua"/>
          <w:sz w:val="23"/>
        </w:rPr>
      </w:pPr>
      <w:bookmarkStart w:id="39" w:name="_Toc168409991"/>
      <w:bookmarkStart w:id="40" w:name="_Toc320273413"/>
      <w:r w:rsidRPr="00CD7FD5">
        <w:rPr>
          <w:rFonts w:ascii="Book Antiqua" w:hAnsi="Book Antiqua"/>
          <w:sz w:val="23"/>
        </w:rPr>
        <w:t xml:space="preserve">7. </w:t>
      </w:r>
      <w:r w:rsidR="00A901A6" w:rsidRPr="00CD7FD5">
        <w:rPr>
          <w:rFonts w:ascii="Book Antiqua" w:hAnsi="Book Antiqua"/>
          <w:sz w:val="23"/>
        </w:rPr>
        <w:t>Élő állatok szállításának díja</w:t>
      </w:r>
      <w:bookmarkEnd w:id="39"/>
      <w:bookmarkEnd w:id="40"/>
    </w:p>
    <w:p w14:paraId="757F1336" w14:textId="6149D4AA" w:rsidR="00A901A6" w:rsidRPr="00CD7FD5" w:rsidRDefault="00987D68" w:rsidP="00CD7FD5">
      <w:pPr>
        <w:autoSpaceDE w:val="0"/>
        <w:autoSpaceDN w:val="0"/>
        <w:adjustRightInd w:val="0"/>
        <w:spacing w:after="0"/>
        <w:jc w:val="both"/>
        <w:rPr>
          <w:rFonts w:ascii="Book Antiqua" w:hAnsi="Book Antiqua"/>
          <w:sz w:val="23"/>
        </w:rPr>
      </w:pPr>
      <w:r w:rsidRPr="00CD7FD5">
        <w:rPr>
          <w:rFonts w:ascii="Book Antiqua" w:hAnsi="Book Antiqua"/>
          <w:sz w:val="23"/>
        </w:rPr>
        <w:t>Az állatok szállítása megfelelő eszközökben (</w:t>
      </w:r>
      <w:r w:rsidR="00FA5B9C" w:rsidRPr="00CD7FD5">
        <w:rPr>
          <w:rFonts w:ascii="Book Antiqua" w:hAnsi="Book Antiqua"/>
          <w:sz w:val="23"/>
        </w:rPr>
        <w:t xml:space="preserve">tartály, kalitka, kosár, doboz, stb.) a kézipoggyászhoz hasonló feltételek mellett történhet díjmentesen. </w:t>
      </w:r>
      <w:r w:rsidR="00A901A6" w:rsidRPr="00CD7FD5">
        <w:rPr>
          <w:rFonts w:ascii="Book Antiqua" w:hAnsi="Book Antiqua"/>
          <w:sz w:val="23"/>
        </w:rPr>
        <w:t xml:space="preserve">Az </w:t>
      </w:r>
      <w:proofErr w:type="gramStart"/>
      <w:r w:rsidR="00A901A6" w:rsidRPr="00CD7FD5">
        <w:rPr>
          <w:rFonts w:ascii="Book Antiqua" w:hAnsi="Book Antiqua"/>
          <w:sz w:val="23"/>
        </w:rPr>
        <w:t>autóbuszon</w:t>
      </w:r>
      <w:proofErr w:type="gramEnd"/>
      <w:r w:rsidR="00A901A6" w:rsidRPr="00CD7FD5">
        <w:rPr>
          <w:rFonts w:ascii="Book Antiqua" w:hAnsi="Book Antiqua"/>
          <w:sz w:val="23"/>
        </w:rPr>
        <w:t xml:space="preserve"> </w:t>
      </w:r>
      <w:r w:rsidR="009467FE">
        <w:rPr>
          <w:rFonts w:ascii="Book Antiqua" w:hAnsi="Book Antiqua"/>
          <w:sz w:val="23"/>
        </w:rPr>
        <w:t xml:space="preserve">pórázon, szájkosárral </w:t>
      </w:r>
      <w:r w:rsidR="00A901A6" w:rsidRPr="00CD7FD5">
        <w:rPr>
          <w:rFonts w:ascii="Book Antiqua" w:hAnsi="Book Antiqua"/>
          <w:sz w:val="23"/>
        </w:rPr>
        <w:t>szállított kutyáért</w:t>
      </w:r>
      <w:r w:rsidR="00C84AC2" w:rsidRPr="00CD7FD5">
        <w:rPr>
          <w:rFonts w:ascii="Book Antiqua" w:hAnsi="Book Antiqua"/>
          <w:sz w:val="23"/>
        </w:rPr>
        <w:t xml:space="preserve"> </w:t>
      </w:r>
      <w:r w:rsidR="00C84AC2" w:rsidRPr="00F072FB">
        <w:rPr>
          <w:rFonts w:ascii="Book Antiqua" w:hAnsi="Book Antiqua" w:cs="Times New Roman"/>
          <w:sz w:val="23"/>
          <w:szCs w:val="23"/>
        </w:rPr>
        <w:t xml:space="preserve">viszonylattól függetlenül a </w:t>
      </w:r>
      <w:r w:rsidR="00C84AC2" w:rsidRPr="00F072FB">
        <w:rPr>
          <w:rFonts w:ascii="Book Antiqua" w:hAnsi="Book Antiqua" w:cs="Times New Roman"/>
          <w:i/>
          <w:iCs/>
          <w:sz w:val="23"/>
          <w:szCs w:val="23"/>
        </w:rPr>
        <w:t>2. számú függelék</w:t>
      </w:r>
      <w:r w:rsidR="00C84AC2" w:rsidRPr="00F072FB">
        <w:rPr>
          <w:rFonts w:ascii="Book Antiqua" w:hAnsi="Book Antiqua" w:cs="Times New Roman"/>
          <w:sz w:val="23"/>
          <w:szCs w:val="23"/>
        </w:rPr>
        <w:t xml:space="preserve"> 1. pont szerinti díját kell megfizetni</w:t>
      </w:r>
      <w:r w:rsidR="009467FE">
        <w:rPr>
          <w:rFonts w:ascii="Book Antiqua" w:hAnsi="Book Antiqua" w:cs="Times New Roman"/>
          <w:sz w:val="23"/>
          <w:szCs w:val="23"/>
        </w:rPr>
        <w:t xml:space="preserve">, kivéve Budapest közigazgatási határon belül történő </w:t>
      </w:r>
      <w:r w:rsidR="009D458C">
        <w:rPr>
          <w:rFonts w:ascii="Book Antiqua" w:hAnsi="Book Antiqua" w:cs="Times New Roman"/>
          <w:sz w:val="23"/>
          <w:szCs w:val="23"/>
        </w:rPr>
        <w:t>szállításkor</w:t>
      </w:r>
      <w:r w:rsidR="009467FE">
        <w:rPr>
          <w:rFonts w:ascii="Book Antiqua" w:hAnsi="Book Antiqua" w:cs="Times New Roman"/>
          <w:sz w:val="23"/>
          <w:szCs w:val="23"/>
        </w:rPr>
        <w:t>, mely ingyenes</w:t>
      </w:r>
      <w:r w:rsidR="00C84AC2" w:rsidRPr="00CD7FD5">
        <w:rPr>
          <w:rFonts w:ascii="Book Antiqua" w:hAnsi="Book Antiqua"/>
          <w:sz w:val="23"/>
        </w:rPr>
        <w:t>.</w:t>
      </w:r>
    </w:p>
    <w:p w14:paraId="2710FB60" w14:textId="77777777" w:rsidR="005536CD" w:rsidRPr="00CD7FD5" w:rsidRDefault="005536CD" w:rsidP="00CD7FD5">
      <w:pPr>
        <w:autoSpaceDE w:val="0"/>
        <w:autoSpaceDN w:val="0"/>
        <w:adjustRightInd w:val="0"/>
        <w:spacing w:after="0"/>
        <w:jc w:val="both"/>
        <w:rPr>
          <w:rFonts w:ascii="Book Antiqua" w:hAnsi="Book Antiqua"/>
          <w:sz w:val="23"/>
        </w:rPr>
      </w:pPr>
    </w:p>
    <w:p w14:paraId="518855FC" w14:textId="77777777" w:rsidR="00A901A6" w:rsidRPr="00CD7FD5" w:rsidRDefault="00A901A6" w:rsidP="00CD7FD5">
      <w:pPr>
        <w:autoSpaceDE w:val="0"/>
        <w:autoSpaceDN w:val="0"/>
        <w:adjustRightInd w:val="0"/>
        <w:spacing w:after="0"/>
        <w:jc w:val="both"/>
        <w:rPr>
          <w:rFonts w:ascii="Book Antiqua" w:hAnsi="Book Antiqua"/>
          <w:sz w:val="23"/>
        </w:rPr>
      </w:pPr>
      <w:r w:rsidRPr="00CD7FD5">
        <w:rPr>
          <w:rFonts w:ascii="Book Antiqua" w:hAnsi="Book Antiqua"/>
          <w:sz w:val="23"/>
        </w:rPr>
        <w:t>A segítő kutya kiképzésének, vizsgáztatásának és alkalmazhatóságának szabályairól szóló rendelet szerinti segítő kutya, továbbá a rendőrségi (vám- és pénzügyőrségi) szolgálati kutya szállítása díjtalan.</w:t>
      </w:r>
    </w:p>
    <w:p w14:paraId="765782A7" w14:textId="77777777" w:rsidR="001A4BAD" w:rsidRPr="00CD7FD5" w:rsidRDefault="001A4BAD" w:rsidP="00CD7FD5">
      <w:pPr>
        <w:autoSpaceDE w:val="0"/>
        <w:autoSpaceDN w:val="0"/>
        <w:adjustRightInd w:val="0"/>
        <w:spacing w:after="0"/>
        <w:jc w:val="both"/>
        <w:rPr>
          <w:rFonts w:ascii="Book Antiqua" w:hAnsi="Book Antiqua"/>
          <w:sz w:val="23"/>
        </w:rPr>
      </w:pPr>
    </w:p>
    <w:p w14:paraId="163C4645" w14:textId="6870629C" w:rsidR="002E7621" w:rsidRPr="00CD7FD5" w:rsidRDefault="00EE2B39" w:rsidP="00CD7FD5">
      <w:pPr>
        <w:autoSpaceDE w:val="0"/>
        <w:autoSpaceDN w:val="0"/>
        <w:adjustRightInd w:val="0"/>
        <w:spacing w:after="0"/>
        <w:jc w:val="both"/>
        <w:rPr>
          <w:rFonts w:ascii="Book Antiqua" w:hAnsi="Book Antiqua"/>
          <w:sz w:val="23"/>
        </w:rPr>
      </w:pPr>
      <w:r w:rsidRPr="00CD7FD5">
        <w:rPr>
          <w:rFonts w:ascii="Book Antiqua" w:hAnsi="Book Antiqua"/>
          <w:sz w:val="23"/>
        </w:rPr>
        <w:t xml:space="preserve">A kézipoggyász, az autóbuszba bevitt, a kézipoggyásznál nagyobb tömegű vagy terjedelmű csomagok az útipoggyász és a jelen pontban nem említett élő állat szállításának, fuvarozásának az itt nem szabályozott egyéb feltételeit külön jogszabály, valamint a </w:t>
      </w:r>
      <w:r w:rsidR="007B7B36" w:rsidRPr="00F072FB">
        <w:rPr>
          <w:rFonts w:ascii="Book Antiqua" w:hAnsi="Book Antiqua" w:cs="Times New Roman"/>
          <w:sz w:val="23"/>
          <w:szCs w:val="23"/>
        </w:rPr>
        <w:t>S</w:t>
      </w:r>
      <w:r w:rsidRPr="00F072FB">
        <w:rPr>
          <w:rFonts w:ascii="Book Antiqua" w:hAnsi="Book Antiqua" w:cs="Times New Roman"/>
          <w:sz w:val="23"/>
          <w:szCs w:val="23"/>
        </w:rPr>
        <w:t>zolgáltató</w:t>
      </w:r>
      <w:r w:rsidRPr="00CD7FD5">
        <w:rPr>
          <w:rFonts w:ascii="Book Antiqua" w:hAnsi="Book Antiqua"/>
          <w:sz w:val="23"/>
        </w:rPr>
        <w:t xml:space="preserve"> által kiadott utazási feltételek tartalmazzák.</w:t>
      </w:r>
    </w:p>
    <w:p w14:paraId="1920DF6F" w14:textId="77777777" w:rsidR="003A28FF" w:rsidRPr="00CD7FD5" w:rsidRDefault="003A28FF" w:rsidP="00CD7FD5">
      <w:pPr>
        <w:autoSpaceDE w:val="0"/>
        <w:autoSpaceDN w:val="0"/>
        <w:adjustRightInd w:val="0"/>
        <w:spacing w:after="0"/>
        <w:jc w:val="both"/>
        <w:rPr>
          <w:rFonts w:ascii="Book Antiqua" w:hAnsi="Book Antiqua"/>
          <w:sz w:val="23"/>
        </w:rPr>
      </w:pPr>
    </w:p>
    <w:p w14:paraId="0C39C6F7" w14:textId="77777777" w:rsidR="00FA22B1" w:rsidRPr="00CD7FD5" w:rsidRDefault="00F04F9A" w:rsidP="00F072FB">
      <w:pPr>
        <w:pStyle w:val="Cmsor1"/>
        <w:spacing w:before="0"/>
        <w:rPr>
          <w:rFonts w:ascii="Book Antiqua" w:hAnsi="Book Antiqua"/>
          <w:sz w:val="23"/>
        </w:rPr>
      </w:pPr>
      <w:bookmarkStart w:id="41" w:name="_Toc168409992"/>
      <w:bookmarkStart w:id="42" w:name="_Toc320273414"/>
      <w:r w:rsidRPr="00CD7FD5">
        <w:rPr>
          <w:rFonts w:ascii="Book Antiqua" w:hAnsi="Book Antiqua"/>
          <w:sz w:val="23"/>
        </w:rPr>
        <w:t xml:space="preserve">8. </w:t>
      </w:r>
      <w:r w:rsidR="00A901A6" w:rsidRPr="00CD7FD5">
        <w:rPr>
          <w:rFonts w:ascii="Book Antiqua" w:hAnsi="Book Antiqua"/>
          <w:sz w:val="23"/>
        </w:rPr>
        <w:t>Pótdíjak</w:t>
      </w:r>
      <w:bookmarkEnd w:id="41"/>
      <w:bookmarkEnd w:id="42"/>
    </w:p>
    <w:p w14:paraId="1F92B073" w14:textId="77777777" w:rsidR="001A4BAD" w:rsidRPr="00CD7FD5" w:rsidRDefault="001A4BAD" w:rsidP="00F072FB">
      <w:pPr>
        <w:pStyle w:val="Cmsor2"/>
        <w:rPr>
          <w:rFonts w:ascii="Book Antiqua" w:hAnsi="Book Antiqua"/>
          <w:sz w:val="23"/>
        </w:rPr>
      </w:pPr>
      <w:bookmarkStart w:id="43" w:name="_Toc168409993"/>
      <w:bookmarkStart w:id="44" w:name="_Toc320273415"/>
      <w:r w:rsidRPr="00CD7FD5">
        <w:rPr>
          <w:rFonts w:ascii="Book Antiqua" w:hAnsi="Book Antiqua"/>
          <w:sz w:val="23"/>
        </w:rPr>
        <w:t>8.1. A pótdíjfizetés alapesetei</w:t>
      </w:r>
      <w:bookmarkEnd w:id="43"/>
      <w:bookmarkEnd w:id="44"/>
    </w:p>
    <w:p w14:paraId="5987E087" w14:textId="68BB8765" w:rsidR="00A901A6" w:rsidRPr="00CD7FD5" w:rsidRDefault="00123358" w:rsidP="00CD7FD5">
      <w:pPr>
        <w:autoSpaceDE w:val="0"/>
        <w:autoSpaceDN w:val="0"/>
        <w:adjustRightInd w:val="0"/>
        <w:spacing w:after="0"/>
        <w:jc w:val="both"/>
        <w:rPr>
          <w:rFonts w:ascii="Book Antiqua" w:hAnsi="Book Antiqua"/>
          <w:b/>
          <w:sz w:val="23"/>
        </w:rPr>
      </w:pPr>
      <w:r w:rsidRPr="00CD7FD5">
        <w:rPr>
          <w:rFonts w:ascii="Book Antiqua" w:hAnsi="Book Antiqua"/>
          <w:sz w:val="23"/>
        </w:rPr>
        <w:t>A</w:t>
      </w:r>
      <w:r w:rsidR="00A901A6" w:rsidRPr="00CD7FD5">
        <w:rPr>
          <w:rFonts w:ascii="Book Antiqua" w:hAnsi="Book Antiqua"/>
          <w:sz w:val="23"/>
        </w:rPr>
        <w:t xml:space="preserve"> megállapított menetdíj</w:t>
      </w:r>
      <w:r w:rsidR="004D69CB" w:rsidRPr="00CD7FD5">
        <w:rPr>
          <w:rFonts w:ascii="Book Antiqua" w:hAnsi="Book Antiqua"/>
          <w:sz w:val="23"/>
        </w:rPr>
        <w:t>on</w:t>
      </w:r>
      <w:r w:rsidR="00DD7350" w:rsidRPr="00CD7FD5">
        <w:rPr>
          <w:rFonts w:ascii="Book Antiqua" w:hAnsi="Book Antiqua"/>
          <w:sz w:val="23"/>
        </w:rPr>
        <w:t xml:space="preserve"> felül</w:t>
      </w:r>
      <w:r w:rsidR="00AC3489" w:rsidRPr="00CD7FD5">
        <w:rPr>
          <w:rFonts w:ascii="Book Antiqua" w:hAnsi="Book Antiqua"/>
          <w:sz w:val="23"/>
        </w:rPr>
        <w:t xml:space="preserve"> </w:t>
      </w:r>
      <w:r w:rsidR="002B7DEF" w:rsidRPr="00F072FB">
        <w:rPr>
          <w:rFonts w:ascii="Book Antiqua" w:hAnsi="Book Antiqua" w:cs="Times New Roman"/>
          <w:sz w:val="23"/>
          <w:szCs w:val="23"/>
        </w:rPr>
        <w:t>25</w:t>
      </w:r>
      <w:r w:rsidRPr="00F072FB">
        <w:rPr>
          <w:rFonts w:ascii="Book Antiqua" w:hAnsi="Book Antiqua" w:cs="Times New Roman"/>
          <w:sz w:val="23"/>
          <w:szCs w:val="23"/>
        </w:rPr>
        <w:t xml:space="preserve"> </w:t>
      </w:r>
      <w:r w:rsidR="00351B7E" w:rsidRPr="00F072FB">
        <w:rPr>
          <w:rFonts w:ascii="Book Antiqua" w:hAnsi="Book Antiqua" w:cs="Times New Roman"/>
          <w:sz w:val="23"/>
          <w:szCs w:val="23"/>
        </w:rPr>
        <w:t xml:space="preserve">000 </w:t>
      </w:r>
      <w:r w:rsidR="00A901A6" w:rsidRPr="00F072FB">
        <w:rPr>
          <w:rFonts w:ascii="Book Antiqua" w:hAnsi="Book Antiqua" w:cs="Times New Roman"/>
          <w:sz w:val="23"/>
          <w:szCs w:val="23"/>
        </w:rPr>
        <w:t xml:space="preserve">forint </w:t>
      </w:r>
      <w:r w:rsidR="002B7DEF" w:rsidRPr="00F072FB">
        <w:rPr>
          <w:rFonts w:ascii="Book Antiqua" w:hAnsi="Book Antiqua" w:cs="Times New Roman"/>
          <w:sz w:val="23"/>
          <w:szCs w:val="23"/>
        </w:rPr>
        <w:t>– helyszíni és 3 munkanapon belüli megfizetés esetén 12 000 forint –</w:t>
      </w:r>
      <w:r w:rsidR="002B7DEF" w:rsidRPr="00CD7FD5">
        <w:rPr>
          <w:rFonts w:ascii="Book Antiqua" w:hAnsi="Book Antiqua"/>
          <w:sz w:val="23"/>
        </w:rPr>
        <w:t xml:space="preserve"> </w:t>
      </w:r>
      <w:r w:rsidR="00A901A6" w:rsidRPr="00CD7FD5">
        <w:rPr>
          <w:rFonts w:ascii="Book Antiqua" w:hAnsi="Book Antiqua"/>
          <w:sz w:val="23"/>
        </w:rPr>
        <w:t xml:space="preserve">pótdíjat </w:t>
      </w:r>
      <w:r w:rsidR="00632E04" w:rsidRPr="00CD7FD5">
        <w:rPr>
          <w:rFonts w:ascii="Book Antiqua" w:hAnsi="Book Antiqua"/>
          <w:sz w:val="23"/>
        </w:rPr>
        <w:t xml:space="preserve">köteles </w:t>
      </w:r>
      <w:r w:rsidR="00A901A6" w:rsidRPr="00CD7FD5">
        <w:rPr>
          <w:rFonts w:ascii="Book Antiqua" w:hAnsi="Book Antiqua"/>
          <w:sz w:val="23"/>
        </w:rPr>
        <w:t>fizet</w:t>
      </w:r>
      <w:r w:rsidR="00632E04" w:rsidRPr="00CD7FD5">
        <w:rPr>
          <w:rFonts w:ascii="Book Antiqua" w:hAnsi="Book Antiqua"/>
          <w:sz w:val="23"/>
        </w:rPr>
        <w:t>ni</w:t>
      </w:r>
      <w:r w:rsidR="00A901A6" w:rsidRPr="00CD7FD5">
        <w:rPr>
          <w:rFonts w:ascii="Book Antiqua" w:hAnsi="Book Antiqua"/>
          <w:sz w:val="23"/>
        </w:rPr>
        <w:t>, aki</w:t>
      </w:r>
    </w:p>
    <w:p w14:paraId="4CBD7016" w14:textId="77777777" w:rsidR="00A901A6" w:rsidRPr="00CD7FD5" w:rsidRDefault="00A901A6" w:rsidP="00CD7FD5">
      <w:pPr>
        <w:autoSpaceDE w:val="0"/>
        <w:autoSpaceDN w:val="0"/>
        <w:adjustRightInd w:val="0"/>
        <w:spacing w:after="0"/>
        <w:ind w:firstLine="204"/>
        <w:jc w:val="both"/>
        <w:rPr>
          <w:rFonts w:ascii="Book Antiqua" w:hAnsi="Book Antiqua"/>
          <w:sz w:val="23"/>
        </w:rPr>
      </w:pPr>
      <w:proofErr w:type="gramStart"/>
      <w:r w:rsidRPr="00CD7FD5">
        <w:rPr>
          <w:rFonts w:ascii="Book Antiqua" w:hAnsi="Book Antiqua"/>
          <w:i/>
          <w:sz w:val="23"/>
        </w:rPr>
        <w:t>a</w:t>
      </w:r>
      <w:proofErr w:type="gramEnd"/>
      <w:r w:rsidRPr="00CD7FD5">
        <w:rPr>
          <w:rFonts w:ascii="Book Antiqua" w:hAnsi="Book Antiqua"/>
          <w:i/>
          <w:sz w:val="23"/>
        </w:rPr>
        <w:t xml:space="preserve">) </w:t>
      </w:r>
      <w:r w:rsidRPr="00CD7FD5">
        <w:rPr>
          <w:rFonts w:ascii="Book Antiqua" w:hAnsi="Book Antiqua"/>
          <w:sz w:val="23"/>
        </w:rPr>
        <w:t>autóbuszon tovább utazik annál a távolságnál, mint amelyre a menetjegye érvényes, kivéve, ha az első jegyellenőrzést megelőzően a továbbutazás tényét önként jelzi a gépjárművezetőnek, és a távolság különbözetre a menetjegyet megváltja,</w:t>
      </w:r>
    </w:p>
    <w:p w14:paraId="1A81DC0E" w14:textId="77777777" w:rsidR="00A901A6" w:rsidRPr="00CD7FD5" w:rsidRDefault="00A901A6" w:rsidP="00CD7FD5">
      <w:pPr>
        <w:autoSpaceDE w:val="0"/>
        <w:autoSpaceDN w:val="0"/>
        <w:adjustRightInd w:val="0"/>
        <w:spacing w:after="0"/>
        <w:ind w:firstLine="204"/>
        <w:jc w:val="both"/>
        <w:rPr>
          <w:rFonts w:ascii="Book Antiqua" w:hAnsi="Book Antiqua"/>
          <w:sz w:val="23"/>
        </w:rPr>
      </w:pPr>
      <w:r w:rsidRPr="00CD7FD5">
        <w:rPr>
          <w:rFonts w:ascii="Book Antiqua" w:hAnsi="Book Antiqua"/>
          <w:i/>
          <w:sz w:val="23"/>
        </w:rPr>
        <w:t xml:space="preserve">b) </w:t>
      </w:r>
      <w:r w:rsidRPr="00CD7FD5">
        <w:rPr>
          <w:rFonts w:ascii="Book Antiqua" w:hAnsi="Book Antiqua"/>
          <w:sz w:val="23"/>
        </w:rPr>
        <w:t>autóbuszon jegy nélkül, érvénytelen jeggyel, bérlettel vagy érvénytelen utazási igazolvánnyal kísérli meg az utazást,</w:t>
      </w:r>
    </w:p>
    <w:p w14:paraId="02E3B352" w14:textId="77777777" w:rsidR="00A901A6" w:rsidRPr="00CD7FD5" w:rsidRDefault="00A901A6" w:rsidP="00CD7FD5">
      <w:pPr>
        <w:autoSpaceDE w:val="0"/>
        <w:autoSpaceDN w:val="0"/>
        <w:adjustRightInd w:val="0"/>
        <w:spacing w:after="0"/>
        <w:ind w:firstLine="204"/>
        <w:jc w:val="both"/>
        <w:rPr>
          <w:rFonts w:ascii="Book Antiqua" w:hAnsi="Book Antiqua"/>
          <w:sz w:val="23"/>
        </w:rPr>
      </w:pPr>
      <w:r w:rsidRPr="00CD7FD5">
        <w:rPr>
          <w:rFonts w:ascii="Book Antiqua" w:hAnsi="Book Antiqua"/>
          <w:i/>
          <w:sz w:val="23"/>
        </w:rPr>
        <w:lastRenderedPageBreak/>
        <w:t xml:space="preserve">c) </w:t>
      </w:r>
      <w:r w:rsidRPr="00CD7FD5">
        <w:rPr>
          <w:rFonts w:ascii="Book Antiqua" w:hAnsi="Book Antiqua"/>
          <w:sz w:val="23"/>
        </w:rPr>
        <w:t>érvénytelen (pl. lejárt érvényességű) kedvezményre jogosító igazolvánnyal, igazolással veszi igénybe a kedvezményt,</w:t>
      </w:r>
    </w:p>
    <w:p w14:paraId="74630709" w14:textId="77777777" w:rsidR="00A901A6" w:rsidRPr="00CD7FD5" w:rsidRDefault="00A901A6" w:rsidP="00CD7FD5">
      <w:pPr>
        <w:autoSpaceDE w:val="0"/>
        <w:autoSpaceDN w:val="0"/>
        <w:adjustRightInd w:val="0"/>
        <w:spacing w:after="0"/>
        <w:ind w:firstLine="204"/>
        <w:jc w:val="both"/>
        <w:rPr>
          <w:rFonts w:ascii="Book Antiqua" w:hAnsi="Book Antiqua"/>
          <w:sz w:val="23"/>
        </w:rPr>
      </w:pPr>
      <w:r w:rsidRPr="00CD7FD5">
        <w:rPr>
          <w:rFonts w:ascii="Book Antiqua" w:hAnsi="Book Antiqua"/>
          <w:i/>
          <w:sz w:val="23"/>
        </w:rPr>
        <w:t xml:space="preserve">d) </w:t>
      </w:r>
      <w:r w:rsidRPr="00CD7FD5">
        <w:rPr>
          <w:rFonts w:ascii="Book Antiqua" w:hAnsi="Book Antiqua"/>
          <w:sz w:val="23"/>
        </w:rPr>
        <w:t>az utazási kedvezményt jogosulatlanul veszi igénybe, vagy jogosultságát az előírt módon igazolni nem tudja,</w:t>
      </w:r>
    </w:p>
    <w:p w14:paraId="1611D198" w14:textId="16B186EE" w:rsidR="00A901A6" w:rsidRPr="00CD7FD5" w:rsidRDefault="00EE2B39" w:rsidP="00CD7FD5">
      <w:pPr>
        <w:autoSpaceDE w:val="0"/>
        <w:autoSpaceDN w:val="0"/>
        <w:adjustRightInd w:val="0"/>
        <w:spacing w:after="0"/>
        <w:ind w:firstLine="204"/>
        <w:jc w:val="both"/>
        <w:rPr>
          <w:rFonts w:ascii="Book Antiqua" w:hAnsi="Book Antiqua"/>
          <w:sz w:val="23"/>
        </w:rPr>
      </w:pPr>
      <w:proofErr w:type="gramStart"/>
      <w:r w:rsidRPr="00CD7FD5">
        <w:rPr>
          <w:rFonts w:ascii="Book Antiqua" w:hAnsi="Book Antiqua"/>
          <w:i/>
          <w:sz w:val="23"/>
        </w:rPr>
        <w:t>e</w:t>
      </w:r>
      <w:proofErr w:type="gramEnd"/>
      <w:r w:rsidR="00A901A6" w:rsidRPr="00CD7FD5">
        <w:rPr>
          <w:rFonts w:ascii="Book Antiqua" w:hAnsi="Book Antiqua"/>
          <w:i/>
          <w:sz w:val="23"/>
        </w:rPr>
        <w:t xml:space="preserve">) </w:t>
      </w:r>
      <w:r w:rsidR="00A901A6" w:rsidRPr="00CD7FD5">
        <w:rPr>
          <w:rFonts w:ascii="Book Antiqua" w:hAnsi="Book Antiqua"/>
          <w:sz w:val="23"/>
        </w:rPr>
        <w:t>a menetjegyet vagy az egyéb utazásra jogosító igazolványt</w:t>
      </w:r>
      <w:r w:rsidR="000A393A" w:rsidRPr="00CD7FD5">
        <w:rPr>
          <w:rFonts w:ascii="Book Antiqua" w:hAnsi="Book Antiqua"/>
          <w:sz w:val="23"/>
        </w:rPr>
        <w:t xml:space="preserve"> </w:t>
      </w:r>
      <w:r w:rsidR="00D30044" w:rsidRPr="00F072FB">
        <w:rPr>
          <w:rFonts w:ascii="Book Antiqua" w:hAnsi="Book Antiqua" w:cs="Times New Roman"/>
          <w:sz w:val="23"/>
          <w:szCs w:val="23"/>
        </w:rPr>
        <w:t>megrongálva,</w:t>
      </w:r>
      <w:r w:rsidR="000A393A" w:rsidRPr="00F072FB">
        <w:rPr>
          <w:rFonts w:ascii="Book Antiqua" w:hAnsi="Book Antiqua" w:cs="Times New Roman"/>
          <w:sz w:val="23"/>
          <w:szCs w:val="23"/>
        </w:rPr>
        <w:t xml:space="preserve"> vagy</w:t>
      </w:r>
      <w:r w:rsidR="00A901A6" w:rsidRPr="00F072FB">
        <w:rPr>
          <w:rFonts w:ascii="Book Antiqua" w:hAnsi="Book Antiqua" w:cs="Times New Roman"/>
          <w:sz w:val="23"/>
          <w:szCs w:val="23"/>
        </w:rPr>
        <w:t xml:space="preserve"> </w:t>
      </w:r>
      <w:r w:rsidR="00A901A6" w:rsidRPr="00CD7FD5">
        <w:rPr>
          <w:rFonts w:ascii="Book Antiqua" w:hAnsi="Book Antiqua"/>
          <w:sz w:val="23"/>
        </w:rPr>
        <w:t>meghamisítva használja fel,</w:t>
      </w:r>
    </w:p>
    <w:p w14:paraId="44A27F39" w14:textId="77777777" w:rsidR="00A901A6" w:rsidRPr="00CD7FD5" w:rsidRDefault="00EE2B39" w:rsidP="00CD7FD5">
      <w:pPr>
        <w:autoSpaceDE w:val="0"/>
        <w:autoSpaceDN w:val="0"/>
        <w:adjustRightInd w:val="0"/>
        <w:spacing w:after="0"/>
        <w:ind w:firstLine="204"/>
        <w:jc w:val="both"/>
        <w:rPr>
          <w:rFonts w:ascii="Book Antiqua" w:hAnsi="Book Antiqua"/>
          <w:sz w:val="23"/>
        </w:rPr>
      </w:pPr>
      <w:proofErr w:type="gramStart"/>
      <w:r w:rsidRPr="00CD7FD5">
        <w:rPr>
          <w:rFonts w:ascii="Book Antiqua" w:hAnsi="Book Antiqua"/>
          <w:i/>
          <w:sz w:val="23"/>
        </w:rPr>
        <w:t>f</w:t>
      </w:r>
      <w:proofErr w:type="gramEnd"/>
      <w:r w:rsidR="00A901A6" w:rsidRPr="00CD7FD5">
        <w:rPr>
          <w:rFonts w:ascii="Book Antiqua" w:hAnsi="Book Antiqua"/>
          <w:i/>
          <w:sz w:val="23"/>
        </w:rPr>
        <w:t xml:space="preserve">) </w:t>
      </w:r>
      <w:r w:rsidR="00A901A6" w:rsidRPr="00CD7FD5">
        <w:rPr>
          <w:rFonts w:ascii="Book Antiqua" w:hAnsi="Book Antiqua"/>
          <w:sz w:val="23"/>
        </w:rPr>
        <w:t>a névre szóló menetjegyet, bérletét vagy más, utazásra vagy kedvezmény igénybevételére jogosító igazolványát, igazolását arra jogosulatlan részére felhasználásra átadja vagy a más nevére szóló ilyen okmányokat felhasználja,</w:t>
      </w:r>
    </w:p>
    <w:p w14:paraId="28F780BB" w14:textId="77777777" w:rsidR="00A901A6" w:rsidRPr="00CD7FD5" w:rsidRDefault="00EE2B39" w:rsidP="00CD7FD5">
      <w:pPr>
        <w:autoSpaceDE w:val="0"/>
        <w:autoSpaceDN w:val="0"/>
        <w:adjustRightInd w:val="0"/>
        <w:spacing w:after="0"/>
        <w:ind w:firstLine="204"/>
        <w:jc w:val="both"/>
        <w:rPr>
          <w:rFonts w:ascii="Book Antiqua" w:hAnsi="Book Antiqua"/>
          <w:sz w:val="23"/>
        </w:rPr>
      </w:pPr>
      <w:proofErr w:type="gramStart"/>
      <w:r w:rsidRPr="00CD7FD5">
        <w:rPr>
          <w:rFonts w:ascii="Book Antiqua" w:hAnsi="Book Antiqua"/>
          <w:i/>
          <w:sz w:val="23"/>
        </w:rPr>
        <w:t>g</w:t>
      </w:r>
      <w:proofErr w:type="gramEnd"/>
      <w:r w:rsidR="00A901A6" w:rsidRPr="00CD7FD5">
        <w:rPr>
          <w:rFonts w:ascii="Book Antiqua" w:hAnsi="Book Antiqua"/>
          <w:i/>
          <w:sz w:val="23"/>
        </w:rPr>
        <w:t xml:space="preserve">) </w:t>
      </w:r>
      <w:r w:rsidR="00A901A6" w:rsidRPr="00CD7FD5">
        <w:rPr>
          <w:rFonts w:ascii="Book Antiqua" w:hAnsi="Book Antiqua"/>
          <w:sz w:val="23"/>
        </w:rPr>
        <w:t>a jegyvizsgálatot megakadályozza, vagy a jegyvizsgálathoz szükséges személyes adatainak eltitkolása miatt hatósági eljárás igénybevételét teszi szükségessé,</w:t>
      </w:r>
    </w:p>
    <w:p w14:paraId="3A12434D" w14:textId="7D460CEC" w:rsidR="00EE2B39" w:rsidRPr="00CD7FD5" w:rsidRDefault="00EE2B39" w:rsidP="00CD7FD5">
      <w:pPr>
        <w:autoSpaceDE w:val="0"/>
        <w:autoSpaceDN w:val="0"/>
        <w:adjustRightInd w:val="0"/>
        <w:spacing w:after="0"/>
        <w:ind w:firstLine="204"/>
        <w:jc w:val="both"/>
        <w:rPr>
          <w:rFonts w:ascii="Book Antiqua" w:hAnsi="Book Antiqua"/>
          <w:sz w:val="23"/>
        </w:rPr>
      </w:pPr>
      <w:proofErr w:type="gramStart"/>
      <w:r w:rsidRPr="00CD7FD5">
        <w:rPr>
          <w:rFonts w:ascii="Book Antiqua" w:hAnsi="Book Antiqua"/>
          <w:i/>
          <w:sz w:val="23"/>
        </w:rPr>
        <w:t>h</w:t>
      </w:r>
      <w:proofErr w:type="gramEnd"/>
      <w:r w:rsidR="00A901A6" w:rsidRPr="00CD7FD5">
        <w:rPr>
          <w:rFonts w:ascii="Book Antiqua" w:hAnsi="Book Antiqua"/>
          <w:i/>
          <w:sz w:val="23"/>
        </w:rPr>
        <w:t xml:space="preserve">) </w:t>
      </w:r>
      <w:r w:rsidRPr="00CD7FD5">
        <w:rPr>
          <w:rFonts w:ascii="Book Antiqua" w:hAnsi="Book Antiqua"/>
          <w:sz w:val="23"/>
        </w:rPr>
        <w:t>az utazási feltételeket a jelen pontban külön nem szabályozott módon megsérti, különösen, ha olyan tárgyat vagy élő állatot visz be a járműbe</w:t>
      </w:r>
      <w:r w:rsidR="00632E04" w:rsidRPr="00CD7FD5">
        <w:rPr>
          <w:rFonts w:ascii="Book Antiqua" w:hAnsi="Book Antiqua"/>
          <w:sz w:val="23"/>
        </w:rPr>
        <w:t xml:space="preserve"> (ad át szállításra)</w:t>
      </w:r>
      <w:r w:rsidRPr="00CD7FD5">
        <w:rPr>
          <w:rFonts w:ascii="Book Antiqua" w:hAnsi="Book Antiqua"/>
          <w:sz w:val="23"/>
        </w:rPr>
        <w:t xml:space="preserve">, amely kézipoggyászként </w:t>
      </w:r>
      <w:r w:rsidR="00632E04" w:rsidRPr="00CD7FD5">
        <w:rPr>
          <w:rFonts w:ascii="Book Antiqua" w:hAnsi="Book Antiqua"/>
          <w:sz w:val="23"/>
        </w:rPr>
        <w:t xml:space="preserve">(útipoggyászként </w:t>
      </w:r>
      <w:r w:rsidRPr="00CD7FD5">
        <w:rPr>
          <w:rFonts w:ascii="Book Antiqua" w:hAnsi="Book Antiqua"/>
          <w:sz w:val="23"/>
        </w:rPr>
        <w:t>vagy csomagként</w:t>
      </w:r>
      <w:r w:rsidR="00632E04" w:rsidRPr="00CD7FD5">
        <w:rPr>
          <w:rFonts w:ascii="Book Antiqua" w:hAnsi="Book Antiqua"/>
          <w:sz w:val="23"/>
        </w:rPr>
        <w:t>)</w:t>
      </w:r>
      <w:r w:rsidRPr="00CD7FD5">
        <w:rPr>
          <w:rFonts w:ascii="Book Antiqua" w:hAnsi="Book Antiqua"/>
          <w:sz w:val="23"/>
        </w:rPr>
        <w:t xml:space="preserve"> a járaton nem szállítható,</w:t>
      </w:r>
    </w:p>
    <w:p w14:paraId="69ACB1BE" w14:textId="77777777" w:rsidR="00A901A6" w:rsidRPr="00CD7FD5" w:rsidRDefault="00F836ED" w:rsidP="00CD7FD5">
      <w:pPr>
        <w:autoSpaceDE w:val="0"/>
        <w:autoSpaceDN w:val="0"/>
        <w:adjustRightInd w:val="0"/>
        <w:spacing w:after="0"/>
        <w:ind w:firstLine="204"/>
        <w:jc w:val="both"/>
        <w:rPr>
          <w:rFonts w:ascii="Book Antiqua" w:hAnsi="Book Antiqua"/>
          <w:sz w:val="23"/>
        </w:rPr>
      </w:pPr>
      <w:r w:rsidRPr="00CD7FD5">
        <w:rPr>
          <w:rFonts w:ascii="Book Antiqua" w:hAnsi="Book Antiqua"/>
          <w:i/>
          <w:sz w:val="23"/>
        </w:rPr>
        <w:t>i</w:t>
      </w:r>
      <w:r w:rsidR="00A901A6" w:rsidRPr="00CD7FD5">
        <w:rPr>
          <w:rFonts w:ascii="Book Antiqua" w:hAnsi="Book Antiqua"/>
          <w:i/>
          <w:sz w:val="23"/>
        </w:rPr>
        <w:t xml:space="preserve">) </w:t>
      </w:r>
      <w:r w:rsidR="00A901A6" w:rsidRPr="00CD7FD5">
        <w:rPr>
          <w:rFonts w:ascii="Book Antiqua" w:hAnsi="Book Antiqua"/>
          <w:sz w:val="23"/>
        </w:rPr>
        <w:t xml:space="preserve">a járművet poggyászával, </w:t>
      </w:r>
      <w:r w:rsidR="00144764" w:rsidRPr="00CD7FD5">
        <w:rPr>
          <w:rFonts w:ascii="Book Antiqua" w:hAnsi="Book Antiqua"/>
          <w:sz w:val="23"/>
        </w:rPr>
        <w:t xml:space="preserve">kerékpárjával, </w:t>
      </w:r>
      <w:r w:rsidR="00A901A6" w:rsidRPr="00CD7FD5">
        <w:rPr>
          <w:rFonts w:ascii="Book Antiqua" w:hAnsi="Book Antiqua"/>
          <w:sz w:val="23"/>
        </w:rPr>
        <w:t>ruházatával vagy más módon beszennyezi,</w:t>
      </w:r>
    </w:p>
    <w:p w14:paraId="212BBEE3" w14:textId="2FA5A6EF" w:rsidR="00805E55" w:rsidRPr="00CD7FD5" w:rsidRDefault="00F836ED" w:rsidP="00CD7FD5">
      <w:pPr>
        <w:autoSpaceDE w:val="0"/>
        <w:autoSpaceDN w:val="0"/>
        <w:adjustRightInd w:val="0"/>
        <w:spacing w:after="0"/>
        <w:ind w:firstLine="204"/>
        <w:jc w:val="both"/>
        <w:rPr>
          <w:rFonts w:ascii="Book Antiqua" w:hAnsi="Book Antiqua"/>
          <w:sz w:val="23"/>
        </w:rPr>
      </w:pPr>
      <w:r w:rsidRPr="00CD7FD5">
        <w:rPr>
          <w:rFonts w:ascii="Book Antiqua" w:hAnsi="Book Antiqua"/>
          <w:i/>
          <w:sz w:val="23"/>
        </w:rPr>
        <w:t>j</w:t>
      </w:r>
      <w:r w:rsidR="00A901A6" w:rsidRPr="00CD7FD5">
        <w:rPr>
          <w:rFonts w:ascii="Book Antiqua" w:hAnsi="Book Antiqua"/>
          <w:i/>
          <w:sz w:val="23"/>
        </w:rPr>
        <w:t xml:space="preserve">) </w:t>
      </w:r>
      <w:r w:rsidR="00A901A6" w:rsidRPr="00CD7FD5">
        <w:rPr>
          <w:rFonts w:ascii="Book Antiqua" w:hAnsi="Book Antiqua"/>
          <w:sz w:val="23"/>
        </w:rPr>
        <w:t>a dohányzási tilalmat megszegi és</w:t>
      </w:r>
      <w:r w:rsidR="003861C7" w:rsidRPr="00CD7FD5">
        <w:rPr>
          <w:rFonts w:ascii="Book Antiqua" w:hAnsi="Book Antiqua"/>
          <w:sz w:val="23"/>
        </w:rPr>
        <w:t xml:space="preserve"> járművön,</w:t>
      </w:r>
      <w:r w:rsidR="00A901A6" w:rsidRPr="00CD7FD5">
        <w:rPr>
          <w:rFonts w:ascii="Book Antiqua" w:hAnsi="Book Antiqua"/>
          <w:sz w:val="23"/>
        </w:rPr>
        <w:t xml:space="preserve"> állomási</w:t>
      </w:r>
      <w:r w:rsidR="00632E04" w:rsidRPr="00CD7FD5">
        <w:rPr>
          <w:rFonts w:ascii="Book Antiqua" w:hAnsi="Book Antiqua"/>
          <w:sz w:val="23"/>
        </w:rPr>
        <w:t xml:space="preserve"> és utasforgalmi</w:t>
      </w:r>
      <w:r w:rsidR="00A901A6" w:rsidRPr="00CD7FD5">
        <w:rPr>
          <w:rFonts w:ascii="Book Antiqua" w:hAnsi="Book Antiqua"/>
          <w:sz w:val="23"/>
        </w:rPr>
        <w:t xml:space="preserve"> területen dohányzik</w:t>
      </w:r>
      <w:r w:rsidR="00EA76AD" w:rsidRPr="00CD7FD5">
        <w:rPr>
          <w:rFonts w:ascii="Book Antiqua" w:hAnsi="Book Antiqua"/>
          <w:sz w:val="23"/>
        </w:rPr>
        <w:t>,</w:t>
      </w:r>
    </w:p>
    <w:p w14:paraId="2646BD6B" w14:textId="42519314" w:rsidR="00EC30F2" w:rsidRPr="00CD7FD5" w:rsidRDefault="00B0052C" w:rsidP="00CD7FD5">
      <w:pPr>
        <w:autoSpaceDE w:val="0"/>
        <w:autoSpaceDN w:val="0"/>
        <w:adjustRightInd w:val="0"/>
        <w:spacing w:after="0"/>
        <w:ind w:firstLine="204"/>
        <w:jc w:val="both"/>
        <w:rPr>
          <w:rFonts w:ascii="Book Antiqua" w:hAnsi="Book Antiqua"/>
          <w:sz w:val="23"/>
        </w:rPr>
      </w:pPr>
      <w:r w:rsidRPr="00CD7FD5">
        <w:rPr>
          <w:rFonts w:ascii="Book Antiqua" w:hAnsi="Book Antiqua"/>
          <w:sz w:val="23"/>
        </w:rPr>
        <w:t xml:space="preserve">k) </w:t>
      </w:r>
      <w:r w:rsidR="00EC30F2" w:rsidRPr="00CD7FD5">
        <w:rPr>
          <w:rFonts w:ascii="Book Antiqua" w:hAnsi="Book Antiqua"/>
          <w:sz w:val="23"/>
        </w:rPr>
        <w:t xml:space="preserve">ittas vagy bódult állapota miatt </w:t>
      </w:r>
      <w:r w:rsidRPr="00CD7FD5">
        <w:rPr>
          <w:rFonts w:ascii="Book Antiqua" w:hAnsi="Book Antiqua"/>
          <w:sz w:val="23"/>
        </w:rPr>
        <w:t xml:space="preserve">az utazás rendjét </w:t>
      </w:r>
      <w:r w:rsidR="001508DC" w:rsidRPr="00CD7FD5">
        <w:rPr>
          <w:rFonts w:ascii="Book Antiqua" w:hAnsi="Book Antiqua"/>
          <w:sz w:val="23"/>
        </w:rPr>
        <w:t>é</w:t>
      </w:r>
      <w:r w:rsidRPr="00CD7FD5">
        <w:rPr>
          <w:rFonts w:ascii="Book Antiqua" w:hAnsi="Book Antiqua"/>
          <w:sz w:val="23"/>
        </w:rPr>
        <w:t>s biztonságát veszélyezteti</w:t>
      </w:r>
      <w:r w:rsidR="000A393A" w:rsidRPr="00F072FB">
        <w:rPr>
          <w:rFonts w:ascii="Book Antiqua" w:hAnsi="Book Antiqua" w:cs="Times New Roman"/>
          <w:sz w:val="23"/>
          <w:szCs w:val="23"/>
        </w:rPr>
        <w:t>,</w:t>
      </w:r>
    </w:p>
    <w:p w14:paraId="02DD7922" w14:textId="77777777" w:rsidR="001A4BAD" w:rsidRPr="00CD7FD5" w:rsidRDefault="00B0052C" w:rsidP="00CD7FD5">
      <w:pPr>
        <w:autoSpaceDE w:val="0"/>
        <w:autoSpaceDN w:val="0"/>
        <w:adjustRightInd w:val="0"/>
        <w:spacing w:after="0"/>
        <w:ind w:firstLine="204"/>
        <w:jc w:val="both"/>
        <w:rPr>
          <w:rFonts w:ascii="Book Antiqua" w:hAnsi="Book Antiqua"/>
          <w:sz w:val="23"/>
        </w:rPr>
      </w:pPr>
      <w:proofErr w:type="gramStart"/>
      <w:r w:rsidRPr="00CD7FD5">
        <w:rPr>
          <w:rFonts w:ascii="Book Antiqua" w:hAnsi="Book Antiqua"/>
          <w:i/>
          <w:sz w:val="23"/>
        </w:rPr>
        <w:t>l</w:t>
      </w:r>
      <w:proofErr w:type="gramEnd"/>
      <w:r w:rsidR="00805E55" w:rsidRPr="00CD7FD5">
        <w:rPr>
          <w:rFonts w:ascii="Book Antiqua" w:hAnsi="Book Antiqua"/>
          <w:i/>
          <w:sz w:val="23"/>
        </w:rPr>
        <w:t>)</w:t>
      </w:r>
      <w:r w:rsidR="00805E55" w:rsidRPr="00CD7FD5">
        <w:rPr>
          <w:rFonts w:ascii="Book Antiqua" w:hAnsi="Book Antiqua"/>
          <w:sz w:val="23"/>
        </w:rPr>
        <w:t xml:space="preserve"> a külön jogszabályban előírt járványügyi védekezésre vonatkozó magatartási szabályokat nem tartja be.</w:t>
      </w:r>
    </w:p>
    <w:p w14:paraId="057CB6DE" w14:textId="77777777" w:rsidR="001A4BAD" w:rsidRPr="00CD7FD5" w:rsidRDefault="001A4BAD" w:rsidP="00F072FB">
      <w:pPr>
        <w:pStyle w:val="Cmsor2"/>
        <w:rPr>
          <w:rFonts w:ascii="Book Antiqua" w:hAnsi="Book Antiqua"/>
          <w:sz w:val="23"/>
        </w:rPr>
      </w:pPr>
      <w:bookmarkStart w:id="45" w:name="_Toc168409994"/>
      <w:bookmarkStart w:id="46" w:name="_Toc320273416"/>
      <w:r w:rsidRPr="00CD7FD5">
        <w:rPr>
          <w:rFonts w:ascii="Book Antiqua" w:hAnsi="Book Antiqua"/>
          <w:sz w:val="23"/>
        </w:rPr>
        <w:t xml:space="preserve">8.2. Az emelt </w:t>
      </w:r>
      <w:r w:rsidR="00DF1D6E" w:rsidRPr="00CD7FD5">
        <w:rPr>
          <w:rFonts w:ascii="Book Antiqua" w:hAnsi="Book Antiqua"/>
          <w:sz w:val="23"/>
        </w:rPr>
        <w:t>szintű</w:t>
      </w:r>
      <w:r w:rsidRPr="00CD7FD5">
        <w:rPr>
          <w:rFonts w:ascii="Book Antiqua" w:hAnsi="Book Antiqua"/>
          <w:sz w:val="23"/>
        </w:rPr>
        <w:t xml:space="preserve"> pótdíj fizetése</w:t>
      </w:r>
      <w:bookmarkEnd w:id="45"/>
      <w:bookmarkEnd w:id="46"/>
    </w:p>
    <w:p w14:paraId="1C8007E5" w14:textId="4E843F95" w:rsidR="001A4BAD" w:rsidRPr="00CD7FD5" w:rsidRDefault="00123358" w:rsidP="00CD7FD5">
      <w:pPr>
        <w:autoSpaceDE w:val="0"/>
        <w:autoSpaceDN w:val="0"/>
        <w:adjustRightInd w:val="0"/>
        <w:spacing w:after="0"/>
        <w:jc w:val="both"/>
        <w:rPr>
          <w:rFonts w:ascii="Book Antiqua" w:hAnsi="Book Antiqua"/>
          <w:sz w:val="23"/>
        </w:rPr>
      </w:pPr>
      <w:r w:rsidRPr="00CD7FD5">
        <w:rPr>
          <w:rFonts w:ascii="Book Antiqua" w:hAnsi="Book Antiqua"/>
          <w:sz w:val="23"/>
        </w:rPr>
        <w:t>A</w:t>
      </w:r>
      <w:r w:rsidR="00A901A6" w:rsidRPr="00CD7FD5">
        <w:rPr>
          <w:rFonts w:ascii="Book Antiqua" w:hAnsi="Book Antiqua"/>
          <w:sz w:val="23"/>
        </w:rPr>
        <w:t xml:space="preserve"> megállapított menetdíj vagy pótjegy díján felül </w:t>
      </w:r>
      <w:r w:rsidR="002B7DEF" w:rsidRPr="00F072FB">
        <w:rPr>
          <w:rFonts w:ascii="Book Antiqua" w:hAnsi="Book Antiqua" w:cs="Times New Roman"/>
          <w:sz w:val="23"/>
          <w:szCs w:val="23"/>
        </w:rPr>
        <w:t>50</w:t>
      </w:r>
      <w:r w:rsidRPr="00CD7FD5">
        <w:rPr>
          <w:rFonts w:ascii="Book Antiqua" w:hAnsi="Book Antiqua"/>
          <w:sz w:val="23"/>
        </w:rPr>
        <w:t xml:space="preserve"> </w:t>
      </w:r>
      <w:r w:rsidR="00351B7E" w:rsidRPr="00CD7FD5">
        <w:rPr>
          <w:rFonts w:ascii="Book Antiqua" w:hAnsi="Book Antiqua"/>
          <w:sz w:val="23"/>
        </w:rPr>
        <w:t xml:space="preserve">000 </w:t>
      </w:r>
      <w:r w:rsidR="00A901A6" w:rsidRPr="00CD7FD5">
        <w:rPr>
          <w:rFonts w:ascii="Book Antiqua" w:hAnsi="Book Antiqua"/>
          <w:sz w:val="23"/>
        </w:rPr>
        <w:t xml:space="preserve">forint pótdíjat fizet az, aki </w:t>
      </w:r>
      <w:r w:rsidR="00F04F9A" w:rsidRPr="00CD7FD5">
        <w:rPr>
          <w:rFonts w:ascii="Book Antiqua" w:hAnsi="Book Antiqua"/>
          <w:sz w:val="23"/>
        </w:rPr>
        <w:t>a 8.1. pontban</w:t>
      </w:r>
      <w:r w:rsidR="00A901A6" w:rsidRPr="00CD7FD5">
        <w:rPr>
          <w:rFonts w:ascii="Book Antiqua" w:hAnsi="Book Antiqua"/>
          <w:sz w:val="23"/>
        </w:rPr>
        <w:t xml:space="preserve"> meghatározott fizetési kötelezettségének</w:t>
      </w:r>
      <w:r w:rsidR="00A901A6" w:rsidRPr="00F072FB">
        <w:rPr>
          <w:rFonts w:ascii="Book Antiqua" w:hAnsi="Book Antiqua" w:cs="Times New Roman"/>
          <w:sz w:val="23"/>
          <w:szCs w:val="23"/>
        </w:rPr>
        <w:t xml:space="preserve"> </w:t>
      </w:r>
      <w:r w:rsidR="000A393A" w:rsidRPr="00F072FB">
        <w:rPr>
          <w:rFonts w:ascii="Book Antiqua" w:hAnsi="Book Antiqua" w:cs="Times New Roman"/>
          <w:sz w:val="23"/>
          <w:szCs w:val="23"/>
        </w:rPr>
        <w:t>a pótdíjazástól számított</w:t>
      </w:r>
      <w:r w:rsidR="000A393A" w:rsidRPr="00CD7FD5">
        <w:rPr>
          <w:rFonts w:ascii="Book Antiqua" w:hAnsi="Book Antiqua"/>
          <w:sz w:val="23"/>
        </w:rPr>
        <w:t xml:space="preserve"> </w:t>
      </w:r>
      <w:r w:rsidR="00A901A6" w:rsidRPr="00CD7FD5">
        <w:rPr>
          <w:rFonts w:ascii="Book Antiqua" w:hAnsi="Book Antiqua"/>
          <w:sz w:val="23"/>
        </w:rPr>
        <w:t>30 napon belül nem tesz eleget.</w:t>
      </w:r>
    </w:p>
    <w:p w14:paraId="76BB8ADC" w14:textId="77777777" w:rsidR="001A4BAD" w:rsidRPr="00CD7FD5" w:rsidRDefault="001A4BAD" w:rsidP="00F072FB">
      <w:pPr>
        <w:pStyle w:val="Cmsor2"/>
        <w:rPr>
          <w:rFonts w:ascii="Book Antiqua" w:hAnsi="Book Antiqua"/>
          <w:sz w:val="23"/>
        </w:rPr>
      </w:pPr>
      <w:bookmarkStart w:id="47" w:name="_Toc168409995"/>
      <w:bookmarkStart w:id="48" w:name="_Toc320273417"/>
      <w:r w:rsidRPr="00CD7FD5">
        <w:rPr>
          <w:rFonts w:ascii="Book Antiqua" w:hAnsi="Book Antiqua"/>
          <w:sz w:val="23"/>
        </w:rPr>
        <w:t xml:space="preserve">8.3. Az utólagos </w:t>
      </w:r>
      <w:r w:rsidR="00FA5B9C" w:rsidRPr="00CD7FD5">
        <w:rPr>
          <w:rFonts w:ascii="Book Antiqua" w:hAnsi="Book Antiqua"/>
          <w:sz w:val="23"/>
        </w:rPr>
        <w:t>menetjegy-</w:t>
      </w:r>
      <w:r w:rsidRPr="00CD7FD5">
        <w:rPr>
          <w:rFonts w:ascii="Book Antiqua" w:hAnsi="Book Antiqua"/>
          <w:sz w:val="23"/>
        </w:rPr>
        <w:t>bemutatási díj</w:t>
      </w:r>
      <w:bookmarkEnd w:id="47"/>
      <w:bookmarkEnd w:id="48"/>
    </w:p>
    <w:p w14:paraId="13CB1119" w14:textId="532D8D55" w:rsidR="001A4BAD" w:rsidRPr="00CD7FD5" w:rsidRDefault="00A901A6" w:rsidP="00CD7FD5">
      <w:pPr>
        <w:autoSpaceDE w:val="0"/>
        <w:autoSpaceDN w:val="0"/>
        <w:adjustRightInd w:val="0"/>
        <w:spacing w:after="0"/>
        <w:jc w:val="both"/>
        <w:rPr>
          <w:rFonts w:ascii="Book Antiqua" w:hAnsi="Book Antiqua"/>
          <w:sz w:val="23"/>
        </w:rPr>
      </w:pPr>
      <w:proofErr w:type="gramStart"/>
      <w:r w:rsidRPr="00CD7FD5">
        <w:rPr>
          <w:rFonts w:ascii="Book Antiqua" w:hAnsi="Book Antiqua"/>
          <w:sz w:val="23"/>
        </w:rPr>
        <w:t xml:space="preserve">A pótdíj helyett </w:t>
      </w:r>
      <w:r w:rsidR="002B7DEF" w:rsidRPr="00F072FB">
        <w:rPr>
          <w:rFonts w:ascii="Book Antiqua" w:hAnsi="Book Antiqua" w:cs="Times New Roman"/>
          <w:sz w:val="23"/>
          <w:szCs w:val="23"/>
        </w:rPr>
        <w:t>2 5</w:t>
      </w:r>
      <w:r w:rsidR="00123358" w:rsidRPr="00F072FB">
        <w:rPr>
          <w:rFonts w:ascii="Book Antiqua" w:hAnsi="Book Antiqua" w:cs="Times New Roman"/>
          <w:sz w:val="23"/>
          <w:szCs w:val="23"/>
        </w:rPr>
        <w:t>00</w:t>
      </w:r>
      <w:r w:rsidR="00B372D5" w:rsidRPr="00CD7FD5">
        <w:rPr>
          <w:rFonts w:ascii="Book Antiqua" w:hAnsi="Book Antiqua"/>
          <w:sz w:val="23"/>
        </w:rPr>
        <w:t xml:space="preserve"> </w:t>
      </w:r>
      <w:r w:rsidRPr="00CD7FD5">
        <w:rPr>
          <w:rFonts w:ascii="Book Antiqua" w:hAnsi="Book Antiqua"/>
          <w:sz w:val="23"/>
        </w:rPr>
        <w:t xml:space="preserve">forint utólagos </w:t>
      </w:r>
      <w:r w:rsidR="00FA5B9C" w:rsidRPr="00CD7FD5">
        <w:rPr>
          <w:rFonts w:ascii="Book Antiqua" w:hAnsi="Book Antiqua"/>
          <w:sz w:val="23"/>
        </w:rPr>
        <w:t>menetjegy-</w:t>
      </w:r>
      <w:r w:rsidRPr="00CD7FD5">
        <w:rPr>
          <w:rFonts w:ascii="Book Antiqua" w:hAnsi="Book Antiqua"/>
          <w:sz w:val="23"/>
        </w:rPr>
        <w:t xml:space="preserve">bemutatási díjat köteles fizetni, aki az utazásakor már korábban megváltott, az adott utazásra jogosító menetjeggyel, nevére szóló bérlettel, félhavi bérlettel, más érvényes utazási igazolvánnyal vagy kedvezményre jogosító, jogszabály alapján kiadott, vagy a </w:t>
      </w:r>
      <w:r w:rsidR="007B7B36" w:rsidRPr="00F072FB">
        <w:rPr>
          <w:rFonts w:ascii="Book Antiqua" w:hAnsi="Book Antiqua" w:cs="Times New Roman"/>
          <w:sz w:val="23"/>
          <w:szCs w:val="23"/>
        </w:rPr>
        <w:t>S</w:t>
      </w:r>
      <w:r w:rsidRPr="00F072FB">
        <w:rPr>
          <w:rFonts w:ascii="Book Antiqua" w:hAnsi="Book Antiqua" w:cs="Times New Roman"/>
          <w:sz w:val="23"/>
          <w:szCs w:val="23"/>
        </w:rPr>
        <w:t>zolgáltató</w:t>
      </w:r>
      <w:r w:rsidRPr="00CD7FD5">
        <w:rPr>
          <w:rFonts w:ascii="Book Antiqua" w:hAnsi="Book Antiqua"/>
          <w:sz w:val="23"/>
        </w:rPr>
        <w:t xml:space="preserve"> belső szabályzatában meghatározott igazolvánnyal, igazolással rendelkezik, de azt az utazás alkalmával az ellenőrzéskor felmutatni nem tudja, feltéve, ha azt utólag, az utazás napjától számított 15 napon belül a </w:t>
      </w:r>
      <w:r w:rsidR="007B7B36" w:rsidRPr="00F072FB">
        <w:rPr>
          <w:rFonts w:ascii="Book Antiqua" w:hAnsi="Book Antiqua" w:cs="Times New Roman"/>
          <w:sz w:val="23"/>
          <w:szCs w:val="23"/>
        </w:rPr>
        <w:t>S</w:t>
      </w:r>
      <w:r w:rsidRPr="00F072FB">
        <w:rPr>
          <w:rFonts w:ascii="Book Antiqua" w:hAnsi="Book Antiqua" w:cs="Times New Roman"/>
          <w:sz w:val="23"/>
          <w:szCs w:val="23"/>
        </w:rPr>
        <w:t xml:space="preserve">zolgáltató </w:t>
      </w:r>
      <w:r w:rsidR="00A31FAF" w:rsidRPr="00F072FB">
        <w:rPr>
          <w:rFonts w:ascii="Book Antiqua" w:hAnsi="Book Antiqua" w:cs="Times New Roman"/>
          <w:sz w:val="23"/>
          <w:szCs w:val="23"/>
        </w:rPr>
        <w:t>Ü</w:t>
      </w:r>
      <w:r w:rsidRPr="00F072FB">
        <w:rPr>
          <w:rFonts w:ascii="Book Antiqua" w:hAnsi="Book Antiqua" w:cs="Times New Roman"/>
          <w:sz w:val="23"/>
          <w:szCs w:val="23"/>
        </w:rPr>
        <w:t>zletszabályzatában</w:t>
      </w:r>
      <w:r w:rsidRPr="00CD7FD5">
        <w:rPr>
          <w:rFonts w:ascii="Book Antiqua" w:hAnsi="Book Antiqua"/>
          <w:sz w:val="23"/>
        </w:rPr>
        <w:t xml:space="preserve"> előírt módon bemutatja.</w:t>
      </w:r>
      <w:proofErr w:type="gramEnd"/>
      <w:r w:rsidRPr="00CD7FD5">
        <w:rPr>
          <w:rFonts w:ascii="Book Antiqua" w:hAnsi="Book Antiqua"/>
          <w:sz w:val="23"/>
        </w:rPr>
        <w:t xml:space="preserve"> </w:t>
      </w:r>
      <w:r w:rsidR="00FA5B9C" w:rsidRPr="00CD7FD5">
        <w:rPr>
          <w:rFonts w:ascii="Book Antiqua" w:hAnsi="Book Antiqua"/>
          <w:sz w:val="23"/>
        </w:rPr>
        <w:t>Menetjegy-b</w:t>
      </w:r>
      <w:r w:rsidRPr="00CD7FD5">
        <w:rPr>
          <w:rFonts w:ascii="Book Antiqua" w:hAnsi="Book Antiqua"/>
          <w:sz w:val="23"/>
        </w:rPr>
        <w:t xml:space="preserve">emutatási díj fizetése esetén is meg kell fizetni a még meg nem fizetett menetdíjat. A </w:t>
      </w:r>
      <w:r w:rsidR="007B7B36" w:rsidRPr="00F072FB">
        <w:rPr>
          <w:rFonts w:ascii="Book Antiqua" w:hAnsi="Book Antiqua" w:cs="Times New Roman"/>
          <w:sz w:val="23"/>
          <w:szCs w:val="23"/>
        </w:rPr>
        <w:t>S</w:t>
      </w:r>
      <w:r w:rsidRPr="00F072FB">
        <w:rPr>
          <w:rFonts w:ascii="Book Antiqua" w:hAnsi="Book Antiqua" w:cs="Times New Roman"/>
          <w:sz w:val="23"/>
          <w:szCs w:val="23"/>
        </w:rPr>
        <w:t>zolgáltató</w:t>
      </w:r>
      <w:r w:rsidRPr="00CD7FD5">
        <w:rPr>
          <w:rFonts w:ascii="Book Antiqua" w:hAnsi="Book Antiqua"/>
          <w:sz w:val="23"/>
        </w:rPr>
        <w:t xml:space="preserve"> a bemutatás során visszatéríti a megfizetett menetdíj, pótdíj és a helyes menetdíj vagy a bemutatási díj különbözetét.</w:t>
      </w:r>
    </w:p>
    <w:p w14:paraId="705BAEFE" w14:textId="77777777" w:rsidR="002E7621" w:rsidRPr="00CD7FD5" w:rsidRDefault="002E7621" w:rsidP="00F072FB">
      <w:pPr>
        <w:pStyle w:val="Cmsor2"/>
        <w:rPr>
          <w:rFonts w:ascii="Book Antiqua" w:hAnsi="Book Antiqua"/>
          <w:sz w:val="23"/>
        </w:rPr>
      </w:pPr>
      <w:bookmarkStart w:id="49" w:name="_Toc168409996"/>
      <w:bookmarkStart w:id="50" w:name="_Toc320273418"/>
      <w:r w:rsidRPr="00CD7FD5">
        <w:rPr>
          <w:rFonts w:ascii="Book Antiqua" w:hAnsi="Book Antiqua"/>
          <w:sz w:val="23"/>
        </w:rPr>
        <w:t>8.4. A pótdíj fizetésé</w:t>
      </w:r>
      <w:r w:rsidR="00DD2127" w:rsidRPr="00CD7FD5">
        <w:rPr>
          <w:rFonts w:ascii="Book Antiqua" w:hAnsi="Book Antiqua"/>
          <w:sz w:val="23"/>
        </w:rPr>
        <w:t>hez kapcsolódó</w:t>
      </w:r>
      <w:r w:rsidRPr="00CD7FD5">
        <w:rPr>
          <w:rFonts w:ascii="Book Antiqua" w:hAnsi="Book Antiqua"/>
          <w:sz w:val="23"/>
        </w:rPr>
        <w:t xml:space="preserve"> egyéb szabály</w:t>
      </w:r>
      <w:r w:rsidR="00DD2127" w:rsidRPr="00CD7FD5">
        <w:rPr>
          <w:rFonts w:ascii="Book Antiqua" w:hAnsi="Book Antiqua"/>
          <w:sz w:val="23"/>
        </w:rPr>
        <w:t>ok</w:t>
      </w:r>
      <w:bookmarkEnd w:id="49"/>
      <w:bookmarkEnd w:id="50"/>
    </w:p>
    <w:p w14:paraId="085527FC" w14:textId="1593C4DB" w:rsidR="00F04F9A" w:rsidRPr="00CD7FD5" w:rsidRDefault="00A901A6" w:rsidP="00CD7FD5">
      <w:pPr>
        <w:autoSpaceDE w:val="0"/>
        <w:autoSpaceDN w:val="0"/>
        <w:adjustRightInd w:val="0"/>
        <w:spacing w:after="0"/>
        <w:jc w:val="both"/>
        <w:rPr>
          <w:rFonts w:ascii="Book Antiqua" w:hAnsi="Book Antiqua"/>
          <w:sz w:val="23"/>
        </w:rPr>
      </w:pPr>
      <w:r w:rsidRPr="00CD7FD5">
        <w:rPr>
          <w:rFonts w:ascii="Book Antiqua" w:hAnsi="Book Antiqua"/>
          <w:sz w:val="23"/>
        </w:rPr>
        <w:t xml:space="preserve">Az egyes menetjegyek, bérletek és más utazási igazolványok érvénytelenségének eseteit részletesen a </w:t>
      </w:r>
      <w:r w:rsidR="007B7B36" w:rsidRPr="00F072FB">
        <w:rPr>
          <w:rFonts w:ascii="Book Antiqua" w:hAnsi="Book Antiqua" w:cs="Times New Roman"/>
          <w:sz w:val="23"/>
          <w:szCs w:val="23"/>
        </w:rPr>
        <w:t>S</w:t>
      </w:r>
      <w:r w:rsidRPr="00F072FB">
        <w:rPr>
          <w:rFonts w:ascii="Book Antiqua" w:hAnsi="Book Antiqua" w:cs="Times New Roman"/>
          <w:sz w:val="23"/>
          <w:szCs w:val="23"/>
        </w:rPr>
        <w:t>zolgáltató</w:t>
      </w:r>
      <w:r w:rsidRPr="00CD7FD5">
        <w:rPr>
          <w:rFonts w:ascii="Book Antiqua" w:hAnsi="Book Antiqua"/>
          <w:sz w:val="23"/>
        </w:rPr>
        <w:t xml:space="preserve"> díjszabás</w:t>
      </w:r>
      <w:r w:rsidR="00B0052C" w:rsidRPr="00CD7FD5">
        <w:rPr>
          <w:rFonts w:ascii="Book Antiqua" w:hAnsi="Book Antiqua"/>
          <w:sz w:val="23"/>
        </w:rPr>
        <w:t xml:space="preserve">i kiadványai </w:t>
      </w:r>
      <w:r w:rsidRPr="00CD7FD5">
        <w:rPr>
          <w:rFonts w:ascii="Book Antiqua" w:hAnsi="Book Antiqua"/>
          <w:sz w:val="23"/>
        </w:rPr>
        <w:t>tartalmazz</w:t>
      </w:r>
      <w:r w:rsidR="00B0052C" w:rsidRPr="00CD7FD5">
        <w:rPr>
          <w:rFonts w:ascii="Book Antiqua" w:hAnsi="Book Antiqua"/>
          <w:sz w:val="23"/>
        </w:rPr>
        <w:t>ák</w:t>
      </w:r>
      <w:r w:rsidRPr="00CD7FD5">
        <w:rPr>
          <w:rFonts w:ascii="Book Antiqua" w:hAnsi="Book Antiqua"/>
          <w:sz w:val="23"/>
        </w:rPr>
        <w:t>.</w:t>
      </w:r>
    </w:p>
    <w:p w14:paraId="48E024D3" w14:textId="2023AC6B" w:rsidR="00671296" w:rsidRPr="00F072FB" w:rsidRDefault="00671296" w:rsidP="00F072FB">
      <w:pPr>
        <w:autoSpaceDE w:val="0"/>
        <w:autoSpaceDN w:val="0"/>
        <w:adjustRightInd w:val="0"/>
        <w:spacing w:after="0"/>
        <w:jc w:val="both"/>
        <w:rPr>
          <w:rFonts w:ascii="Book Antiqua" w:hAnsi="Book Antiqua" w:cs="Times New Roman"/>
          <w:sz w:val="23"/>
          <w:szCs w:val="23"/>
        </w:rPr>
      </w:pPr>
      <w:r w:rsidRPr="00F072FB">
        <w:rPr>
          <w:rFonts w:ascii="Book Antiqua" w:hAnsi="Book Antiqua" w:cs="Times New Roman"/>
          <w:sz w:val="23"/>
          <w:szCs w:val="23"/>
        </w:rPr>
        <w:br w:type="page"/>
      </w:r>
    </w:p>
    <w:p w14:paraId="7A6A4CE5" w14:textId="7FFEFDF8" w:rsidR="00A901A6" w:rsidRPr="00622664" w:rsidRDefault="00A901A6" w:rsidP="00622664">
      <w:pPr>
        <w:pStyle w:val="Cmsor1"/>
        <w:rPr>
          <w:rFonts w:ascii="Book Antiqua" w:hAnsi="Book Antiqua"/>
          <w:b w:val="0"/>
          <w:i w:val="0"/>
          <w:sz w:val="23"/>
        </w:rPr>
      </w:pPr>
      <w:bookmarkStart w:id="51" w:name="_Toc320273419"/>
      <w:bookmarkStart w:id="52" w:name="_Toc168409997"/>
      <w:r w:rsidRPr="00622664">
        <w:rPr>
          <w:rFonts w:ascii="Book Antiqua" w:hAnsi="Book Antiqua"/>
          <w:sz w:val="23"/>
        </w:rPr>
        <w:lastRenderedPageBreak/>
        <w:t xml:space="preserve">1. </w:t>
      </w:r>
      <w:r w:rsidR="002E7621" w:rsidRPr="00622664">
        <w:rPr>
          <w:rFonts w:ascii="Book Antiqua" w:hAnsi="Book Antiqua"/>
          <w:sz w:val="23"/>
        </w:rPr>
        <w:t xml:space="preserve">számú </w:t>
      </w:r>
      <w:r w:rsidR="00F04F9A" w:rsidRPr="00622664">
        <w:rPr>
          <w:rFonts w:ascii="Book Antiqua" w:hAnsi="Book Antiqua"/>
          <w:sz w:val="23"/>
        </w:rPr>
        <w:t>függelék</w:t>
      </w:r>
      <w:bookmarkEnd w:id="51"/>
      <w:r w:rsidR="00600D02" w:rsidRPr="00622664">
        <w:rPr>
          <w:rFonts w:ascii="Book Antiqua" w:hAnsi="Book Antiqua"/>
          <w:sz w:val="23"/>
        </w:rPr>
        <w:t xml:space="preserve"> – Menetjegy és bérlet díjtermékek árai</w:t>
      </w:r>
      <w:bookmarkEnd w:id="52"/>
    </w:p>
    <w:p w14:paraId="057DC07A" w14:textId="444DC9E2" w:rsidR="00DF1997" w:rsidRDefault="00A901A6" w:rsidP="00DF1997">
      <w:pPr>
        <w:autoSpaceDE w:val="0"/>
        <w:autoSpaceDN w:val="0"/>
        <w:adjustRightInd w:val="0"/>
        <w:spacing w:before="240" w:after="0"/>
        <w:ind w:firstLine="204"/>
        <w:jc w:val="both"/>
        <w:rPr>
          <w:rFonts w:ascii="Book Antiqua" w:hAnsi="Book Antiqua"/>
          <w:b/>
          <w:sz w:val="23"/>
        </w:rPr>
      </w:pPr>
      <w:r w:rsidRPr="00622664">
        <w:rPr>
          <w:rFonts w:ascii="Book Antiqua" w:hAnsi="Book Antiqua"/>
          <w:b/>
          <w:sz w:val="23"/>
        </w:rPr>
        <w:t xml:space="preserve">1. Egy útra szóló </w:t>
      </w:r>
      <w:r w:rsidR="00AC3489" w:rsidRPr="00622664">
        <w:rPr>
          <w:rFonts w:ascii="Book Antiqua" w:hAnsi="Book Antiqua"/>
          <w:b/>
          <w:sz w:val="23"/>
        </w:rPr>
        <w:t xml:space="preserve">helyközi (távolsági) </w:t>
      </w:r>
      <w:r w:rsidRPr="00622664">
        <w:rPr>
          <w:rFonts w:ascii="Book Antiqua" w:hAnsi="Book Antiqua"/>
          <w:b/>
          <w:sz w:val="23"/>
        </w:rPr>
        <w:t>menetdíjak (forintban)</w:t>
      </w:r>
    </w:p>
    <w:p w14:paraId="2B982CC8" w14:textId="77777777" w:rsidR="00DF1997" w:rsidRDefault="00DF1997" w:rsidP="00DF1997">
      <w:pPr>
        <w:autoSpaceDE w:val="0"/>
        <w:autoSpaceDN w:val="0"/>
        <w:adjustRightInd w:val="0"/>
        <w:spacing w:after="0"/>
        <w:ind w:firstLine="204"/>
        <w:jc w:val="both"/>
        <w:rPr>
          <w:rFonts w:ascii="Book Antiqua" w:hAnsi="Book Antiqua"/>
          <w:b/>
          <w:sz w:val="23"/>
        </w:rPr>
      </w:pPr>
    </w:p>
    <w:p w14:paraId="75CBF64C" w14:textId="77777777" w:rsidR="00DF1997" w:rsidRPr="00622664" w:rsidRDefault="00DF1997" w:rsidP="00DF1997">
      <w:pPr>
        <w:autoSpaceDE w:val="0"/>
        <w:autoSpaceDN w:val="0"/>
        <w:adjustRightInd w:val="0"/>
        <w:spacing w:after="0"/>
        <w:ind w:firstLine="204"/>
        <w:jc w:val="both"/>
        <w:rPr>
          <w:rFonts w:ascii="Book Antiqua" w:hAnsi="Book Antiqua"/>
          <w:b/>
          <w:sz w:val="23"/>
        </w:rPr>
      </w:pPr>
    </w:p>
    <w:tbl>
      <w:tblPr>
        <w:tblW w:w="6906" w:type="dxa"/>
        <w:tblInd w:w="5" w:type="dxa"/>
        <w:tblLayout w:type="fixed"/>
        <w:tblCellMar>
          <w:left w:w="0" w:type="dxa"/>
          <w:right w:w="0" w:type="dxa"/>
        </w:tblCellMar>
        <w:tblLook w:val="0000" w:firstRow="0" w:lastRow="0" w:firstColumn="0" w:lastColumn="0" w:noHBand="0" w:noVBand="0"/>
      </w:tblPr>
      <w:tblGrid>
        <w:gridCol w:w="564"/>
        <w:gridCol w:w="2118"/>
        <w:gridCol w:w="1832"/>
        <w:gridCol w:w="2392"/>
      </w:tblGrid>
      <w:tr w:rsidR="00622664" w:rsidRPr="00F072FB" w14:paraId="72AB9B70" w14:textId="77777777" w:rsidTr="00E4442D">
        <w:tc>
          <w:tcPr>
            <w:tcW w:w="446" w:type="dxa"/>
            <w:tcBorders>
              <w:top w:val="single" w:sz="4" w:space="0" w:color="auto"/>
              <w:left w:val="single" w:sz="4" w:space="0" w:color="auto"/>
              <w:bottom w:val="single" w:sz="4" w:space="0" w:color="auto"/>
              <w:right w:val="single" w:sz="4" w:space="0" w:color="auto"/>
            </w:tcBorders>
          </w:tcPr>
          <w:p w14:paraId="77104CFF" w14:textId="77777777" w:rsidR="00622664" w:rsidRPr="00622664" w:rsidRDefault="00622664" w:rsidP="00622664">
            <w:pPr>
              <w:autoSpaceDE w:val="0"/>
              <w:autoSpaceDN w:val="0"/>
              <w:adjustRightInd w:val="0"/>
              <w:spacing w:after="0"/>
              <w:rPr>
                <w:rFonts w:ascii="Book Antiqua" w:hAnsi="Book Antiqua"/>
                <w:sz w:val="23"/>
              </w:rPr>
            </w:pPr>
          </w:p>
        </w:tc>
        <w:tc>
          <w:tcPr>
            <w:tcW w:w="1674" w:type="dxa"/>
            <w:tcBorders>
              <w:top w:val="single" w:sz="4" w:space="0" w:color="auto"/>
              <w:left w:val="single" w:sz="4" w:space="0" w:color="auto"/>
              <w:bottom w:val="single" w:sz="4" w:space="0" w:color="auto"/>
              <w:right w:val="single" w:sz="4" w:space="0" w:color="auto"/>
            </w:tcBorders>
          </w:tcPr>
          <w:p w14:paraId="4766B8D7" w14:textId="77777777" w:rsidR="00622664" w:rsidRPr="00622664" w:rsidRDefault="00622664" w:rsidP="00622664">
            <w:pPr>
              <w:autoSpaceDE w:val="0"/>
              <w:autoSpaceDN w:val="0"/>
              <w:adjustRightInd w:val="0"/>
              <w:spacing w:after="0"/>
              <w:ind w:left="56" w:right="56"/>
              <w:jc w:val="center"/>
              <w:rPr>
                <w:rFonts w:ascii="Book Antiqua" w:hAnsi="Book Antiqua"/>
                <w:sz w:val="23"/>
              </w:rPr>
            </w:pPr>
            <w:r w:rsidRPr="00622664">
              <w:rPr>
                <w:rFonts w:ascii="Book Antiqua" w:hAnsi="Book Antiqua"/>
                <w:sz w:val="23"/>
              </w:rPr>
              <w:t xml:space="preserve"> A</w:t>
            </w:r>
          </w:p>
        </w:tc>
        <w:tc>
          <w:tcPr>
            <w:tcW w:w="1448" w:type="dxa"/>
            <w:tcBorders>
              <w:top w:val="single" w:sz="4" w:space="0" w:color="auto"/>
              <w:left w:val="single" w:sz="4" w:space="0" w:color="auto"/>
              <w:bottom w:val="single" w:sz="4" w:space="0" w:color="auto"/>
              <w:right w:val="single" w:sz="4" w:space="0" w:color="auto"/>
            </w:tcBorders>
          </w:tcPr>
          <w:p w14:paraId="4ACDE0A7" w14:textId="77777777" w:rsidR="00622664" w:rsidRPr="00622664" w:rsidRDefault="00622664" w:rsidP="00622664">
            <w:pPr>
              <w:autoSpaceDE w:val="0"/>
              <w:autoSpaceDN w:val="0"/>
              <w:adjustRightInd w:val="0"/>
              <w:spacing w:after="0"/>
              <w:ind w:left="283" w:right="56"/>
              <w:jc w:val="center"/>
              <w:rPr>
                <w:rFonts w:ascii="Book Antiqua" w:hAnsi="Book Antiqua"/>
                <w:sz w:val="23"/>
              </w:rPr>
            </w:pPr>
            <w:r w:rsidRPr="00622664">
              <w:rPr>
                <w:rFonts w:ascii="Book Antiqua" w:hAnsi="Book Antiqua"/>
                <w:sz w:val="23"/>
              </w:rPr>
              <w:t xml:space="preserve"> B</w:t>
            </w:r>
          </w:p>
        </w:tc>
        <w:tc>
          <w:tcPr>
            <w:tcW w:w="1891" w:type="dxa"/>
            <w:tcBorders>
              <w:top w:val="single" w:sz="4" w:space="0" w:color="auto"/>
              <w:left w:val="single" w:sz="4" w:space="0" w:color="auto"/>
              <w:bottom w:val="single" w:sz="4" w:space="0" w:color="auto"/>
              <w:right w:val="single" w:sz="4" w:space="0" w:color="auto"/>
            </w:tcBorders>
          </w:tcPr>
          <w:p w14:paraId="57304A9F" w14:textId="77777777" w:rsidR="00622664" w:rsidRPr="00622664" w:rsidRDefault="00622664" w:rsidP="00622664">
            <w:pPr>
              <w:autoSpaceDE w:val="0"/>
              <w:autoSpaceDN w:val="0"/>
              <w:adjustRightInd w:val="0"/>
              <w:spacing w:after="0"/>
              <w:ind w:left="56" w:right="56"/>
              <w:jc w:val="center"/>
              <w:rPr>
                <w:rFonts w:ascii="Book Antiqua" w:hAnsi="Book Antiqua"/>
                <w:sz w:val="23"/>
              </w:rPr>
            </w:pPr>
            <w:r w:rsidRPr="00622664">
              <w:rPr>
                <w:rFonts w:ascii="Book Antiqua" w:hAnsi="Book Antiqua"/>
                <w:sz w:val="23"/>
              </w:rPr>
              <w:t xml:space="preserve"> D</w:t>
            </w:r>
          </w:p>
        </w:tc>
      </w:tr>
      <w:tr w:rsidR="00622664" w:rsidRPr="00F072FB" w14:paraId="0619078C" w14:textId="77777777" w:rsidTr="00B0676D">
        <w:tc>
          <w:tcPr>
            <w:tcW w:w="446" w:type="dxa"/>
            <w:tcBorders>
              <w:top w:val="single" w:sz="4" w:space="0" w:color="auto"/>
              <w:left w:val="single" w:sz="4" w:space="0" w:color="auto"/>
              <w:bottom w:val="single" w:sz="4" w:space="0" w:color="auto"/>
              <w:right w:val="single" w:sz="4" w:space="0" w:color="auto"/>
            </w:tcBorders>
            <w:vAlign w:val="center"/>
          </w:tcPr>
          <w:p w14:paraId="025BCD15" w14:textId="77777777" w:rsidR="00622664" w:rsidRPr="00622664" w:rsidRDefault="00622664" w:rsidP="00622664">
            <w:pPr>
              <w:autoSpaceDE w:val="0"/>
              <w:autoSpaceDN w:val="0"/>
              <w:adjustRightInd w:val="0"/>
              <w:spacing w:after="0"/>
              <w:ind w:left="56" w:right="56"/>
              <w:jc w:val="center"/>
              <w:rPr>
                <w:rFonts w:ascii="Book Antiqua" w:hAnsi="Book Antiqua"/>
                <w:sz w:val="23"/>
              </w:rPr>
            </w:pPr>
            <w:r w:rsidRPr="00622664">
              <w:rPr>
                <w:rFonts w:ascii="Book Antiqua" w:hAnsi="Book Antiqua"/>
                <w:sz w:val="23"/>
              </w:rPr>
              <w:br/>
            </w:r>
            <w:r w:rsidRPr="00622664">
              <w:rPr>
                <w:rFonts w:ascii="Book Antiqua" w:hAnsi="Book Antiqua"/>
                <w:sz w:val="23"/>
              </w:rPr>
              <w:br/>
              <w:t>1.</w:t>
            </w:r>
          </w:p>
        </w:tc>
        <w:tc>
          <w:tcPr>
            <w:tcW w:w="1674" w:type="dxa"/>
            <w:tcBorders>
              <w:top w:val="single" w:sz="4" w:space="0" w:color="auto"/>
              <w:left w:val="single" w:sz="4" w:space="0" w:color="auto"/>
              <w:bottom w:val="single" w:sz="4" w:space="0" w:color="auto"/>
              <w:right w:val="single" w:sz="4" w:space="0" w:color="auto"/>
            </w:tcBorders>
            <w:vAlign w:val="center"/>
          </w:tcPr>
          <w:p w14:paraId="16D7522F" w14:textId="77777777" w:rsidR="00622664" w:rsidRPr="00622664" w:rsidRDefault="00622664" w:rsidP="00622664">
            <w:pPr>
              <w:autoSpaceDE w:val="0"/>
              <w:autoSpaceDN w:val="0"/>
              <w:adjustRightInd w:val="0"/>
              <w:spacing w:before="120" w:after="0"/>
              <w:ind w:left="56" w:right="56"/>
              <w:jc w:val="center"/>
              <w:rPr>
                <w:rFonts w:ascii="Book Antiqua" w:hAnsi="Book Antiqua"/>
                <w:sz w:val="23"/>
              </w:rPr>
            </w:pPr>
            <w:r w:rsidRPr="00622664">
              <w:rPr>
                <w:rFonts w:ascii="Book Antiqua" w:hAnsi="Book Antiqua"/>
                <w:sz w:val="23"/>
              </w:rPr>
              <w:br/>
              <w:t xml:space="preserve">Távolság </w:t>
            </w:r>
            <w:r w:rsidRPr="00622664">
              <w:rPr>
                <w:rFonts w:ascii="Book Antiqua" w:hAnsi="Book Antiqua"/>
                <w:sz w:val="23"/>
              </w:rPr>
              <w:br/>
              <w:t>(km)</w:t>
            </w:r>
          </w:p>
        </w:tc>
        <w:tc>
          <w:tcPr>
            <w:tcW w:w="1448" w:type="dxa"/>
            <w:tcBorders>
              <w:top w:val="single" w:sz="4" w:space="0" w:color="auto"/>
              <w:left w:val="single" w:sz="4" w:space="0" w:color="auto"/>
              <w:bottom w:val="single" w:sz="4" w:space="0" w:color="auto"/>
              <w:right w:val="single" w:sz="4" w:space="0" w:color="auto"/>
            </w:tcBorders>
            <w:vAlign w:val="center"/>
          </w:tcPr>
          <w:p w14:paraId="5D78875A" w14:textId="0B37364A" w:rsidR="00622664" w:rsidRPr="00622664" w:rsidRDefault="00DF1997" w:rsidP="00DF1997">
            <w:pPr>
              <w:autoSpaceDE w:val="0"/>
              <w:autoSpaceDN w:val="0"/>
              <w:adjustRightInd w:val="0"/>
              <w:spacing w:after="0"/>
              <w:ind w:left="56" w:right="56"/>
              <w:jc w:val="center"/>
              <w:rPr>
                <w:rFonts w:ascii="Book Antiqua" w:hAnsi="Book Antiqua"/>
                <w:sz w:val="23"/>
              </w:rPr>
            </w:pPr>
            <w:r w:rsidRPr="00622664">
              <w:rPr>
                <w:rFonts w:ascii="Book Antiqua" w:hAnsi="Book Antiqua"/>
                <w:sz w:val="23"/>
              </w:rPr>
              <w:t xml:space="preserve">Teljes </w:t>
            </w:r>
            <w:proofErr w:type="gramStart"/>
            <w:r w:rsidRPr="00622664">
              <w:rPr>
                <w:rFonts w:ascii="Book Antiqua" w:hAnsi="Book Antiqua"/>
                <w:sz w:val="23"/>
              </w:rPr>
              <w:t>árú</w:t>
            </w:r>
            <w:proofErr w:type="gramEnd"/>
            <w:r w:rsidR="00622664" w:rsidRPr="00622664">
              <w:rPr>
                <w:rFonts w:ascii="Book Antiqua" w:hAnsi="Book Antiqua"/>
                <w:sz w:val="23"/>
              </w:rPr>
              <w:t xml:space="preserve"> menetjegy az autóbusz-közlekedésben</w:t>
            </w:r>
          </w:p>
        </w:tc>
        <w:tc>
          <w:tcPr>
            <w:tcW w:w="1891" w:type="dxa"/>
            <w:tcBorders>
              <w:top w:val="single" w:sz="4" w:space="0" w:color="auto"/>
              <w:left w:val="single" w:sz="4" w:space="0" w:color="auto"/>
              <w:bottom w:val="single" w:sz="4" w:space="0" w:color="auto"/>
              <w:right w:val="single" w:sz="4" w:space="0" w:color="auto"/>
            </w:tcBorders>
            <w:vAlign w:val="center"/>
          </w:tcPr>
          <w:p w14:paraId="73ED73F7" w14:textId="7EAAD4E5" w:rsidR="00622664" w:rsidRPr="00F072FB" w:rsidRDefault="00622664" w:rsidP="00F072FB">
            <w:pPr>
              <w:autoSpaceDE w:val="0"/>
              <w:autoSpaceDN w:val="0"/>
              <w:adjustRightInd w:val="0"/>
              <w:spacing w:after="0"/>
              <w:ind w:left="56" w:right="56"/>
              <w:jc w:val="center"/>
              <w:rPr>
                <w:rFonts w:ascii="Book Antiqua" w:hAnsi="Book Antiqua" w:cs="Times New Roman"/>
                <w:sz w:val="23"/>
                <w:szCs w:val="23"/>
              </w:rPr>
            </w:pPr>
            <w:r w:rsidRPr="00622664">
              <w:rPr>
                <w:rFonts w:ascii="Book Antiqua" w:hAnsi="Book Antiqua"/>
                <w:sz w:val="23"/>
              </w:rPr>
              <w:t>50%-os kedvezményes menetjegy az</w:t>
            </w:r>
          </w:p>
          <w:p w14:paraId="7786B6A0" w14:textId="7AB656F7" w:rsidR="00622664" w:rsidRPr="00622664" w:rsidRDefault="00622664" w:rsidP="00622664">
            <w:pPr>
              <w:autoSpaceDE w:val="0"/>
              <w:autoSpaceDN w:val="0"/>
              <w:adjustRightInd w:val="0"/>
              <w:spacing w:after="0"/>
              <w:ind w:left="56" w:right="56"/>
              <w:jc w:val="center"/>
              <w:rPr>
                <w:rFonts w:ascii="Book Antiqua" w:hAnsi="Book Antiqua"/>
                <w:sz w:val="23"/>
              </w:rPr>
            </w:pPr>
            <w:r w:rsidRPr="00622664">
              <w:rPr>
                <w:rFonts w:ascii="Book Antiqua" w:hAnsi="Book Antiqua"/>
                <w:sz w:val="23"/>
              </w:rPr>
              <w:t>autóbusz-közlekedésben</w:t>
            </w:r>
          </w:p>
        </w:tc>
      </w:tr>
      <w:tr w:rsidR="00622664" w:rsidRPr="00F072FB" w14:paraId="3405C6D2" w14:textId="77777777" w:rsidTr="006D5893">
        <w:tc>
          <w:tcPr>
            <w:tcW w:w="446" w:type="dxa"/>
            <w:tcBorders>
              <w:top w:val="single" w:sz="4" w:space="0" w:color="auto"/>
              <w:left w:val="single" w:sz="4" w:space="0" w:color="auto"/>
              <w:bottom w:val="single" w:sz="4" w:space="0" w:color="auto"/>
              <w:right w:val="single" w:sz="4" w:space="0" w:color="auto"/>
            </w:tcBorders>
          </w:tcPr>
          <w:p w14:paraId="5A969DEA" w14:textId="77777777" w:rsidR="00622664" w:rsidRPr="00622664" w:rsidRDefault="00622664" w:rsidP="00622664">
            <w:pPr>
              <w:autoSpaceDE w:val="0"/>
              <w:autoSpaceDN w:val="0"/>
              <w:adjustRightInd w:val="0"/>
              <w:spacing w:after="0"/>
              <w:ind w:left="56" w:right="56"/>
              <w:jc w:val="center"/>
              <w:rPr>
                <w:rFonts w:ascii="Book Antiqua" w:hAnsi="Book Antiqua"/>
                <w:sz w:val="23"/>
              </w:rPr>
            </w:pPr>
            <w:r w:rsidRPr="00622664">
              <w:rPr>
                <w:rFonts w:ascii="Book Antiqua" w:hAnsi="Book Antiqua"/>
                <w:sz w:val="23"/>
              </w:rPr>
              <w:t xml:space="preserve"> </w:t>
            </w:r>
            <w:r w:rsidRPr="00F072FB">
              <w:rPr>
                <w:rFonts w:ascii="Book Antiqua" w:hAnsi="Book Antiqua" w:cs="Times New Roman"/>
                <w:sz w:val="23"/>
                <w:szCs w:val="23"/>
              </w:rPr>
              <w:t>2</w:t>
            </w:r>
            <w:r w:rsidRPr="00622664">
              <w:rPr>
                <w:rFonts w:ascii="Book Antiqua" w:hAnsi="Book Antiqua"/>
                <w:sz w:val="23"/>
              </w:rPr>
              <w:t>.</w:t>
            </w:r>
          </w:p>
        </w:tc>
        <w:tc>
          <w:tcPr>
            <w:tcW w:w="1674" w:type="dxa"/>
            <w:tcBorders>
              <w:top w:val="single" w:sz="4" w:space="0" w:color="auto"/>
              <w:left w:val="single" w:sz="4" w:space="0" w:color="auto"/>
              <w:bottom w:val="single" w:sz="4" w:space="0" w:color="auto"/>
              <w:right w:val="single" w:sz="4" w:space="0" w:color="auto"/>
            </w:tcBorders>
          </w:tcPr>
          <w:p w14:paraId="5F34EDED" w14:textId="77777777" w:rsidR="00622664" w:rsidRPr="00622664" w:rsidRDefault="00622664" w:rsidP="00622664">
            <w:pPr>
              <w:autoSpaceDE w:val="0"/>
              <w:autoSpaceDN w:val="0"/>
              <w:adjustRightInd w:val="0"/>
              <w:spacing w:after="0"/>
              <w:ind w:left="56" w:right="56"/>
              <w:jc w:val="right"/>
              <w:rPr>
                <w:rFonts w:ascii="Book Antiqua" w:hAnsi="Book Antiqua"/>
                <w:sz w:val="23"/>
              </w:rPr>
            </w:pPr>
            <w:r w:rsidRPr="00622664">
              <w:rPr>
                <w:rFonts w:ascii="Book Antiqua" w:hAnsi="Book Antiqua"/>
                <w:sz w:val="23"/>
              </w:rPr>
              <w:t>0,</w:t>
            </w:r>
            <w:proofErr w:type="spellStart"/>
            <w:r w:rsidRPr="00622664">
              <w:rPr>
                <w:rFonts w:ascii="Book Antiqua" w:hAnsi="Book Antiqua"/>
                <w:sz w:val="23"/>
              </w:rPr>
              <w:t>0</w:t>
            </w:r>
            <w:proofErr w:type="spellEnd"/>
            <w:r w:rsidRPr="00622664">
              <w:rPr>
                <w:rFonts w:ascii="Book Antiqua" w:hAnsi="Book Antiqua"/>
                <w:sz w:val="23"/>
              </w:rPr>
              <w:t xml:space="preserve"> – 10</w:t>
            </w:r>
          </w:p>
        </w:tc>
        <w:tc>
          <w:tcPr>
            <w:tcW w:w="1448" w:type="dxa"/>
            <w:tcBorders>
              <w:top w:val="single" w:sz="4" w:space="0" w:color="auto"/>
              <w:left w:val="single" w:sz="4" w:space="0" w:color="auto"/>
              <w:bottom w:val="single" w:sz="4" w:space="0" w:color="auto"/>
              <w:right w:val="single" w:sz="4" w:space="0" w:color="auto"/>
            </w:tcBorders>
          </w:tcPr>
          <w:p w14:paraId="0C9887B9" w14:textId="77777777" w:rsidR="00622664" w:rsidRPr="00622664" w:rsidRDefault="00622664" w:rsidP="00622664">
            <w:pPr>
              <w:autoSpaceDE w:val="0"/>
              <w:autoSpaceDN w:val="0"/>
              <w:adjustRightInd w:val="0"/>
              <w:spacing w:after="0"/>
              <w:ind w:left="56" w:right="56"/>
              <w:jc w:val="right"/>
              <w:rPr>
                <w:rFonts w:ascii="Book Antiqua" w:hAnsi="Book Antiqua"/>
                <w:sz w:val="23"/>
              </w:rPr>
            </w:pPr>
            <w:r w:rsidRPr="00622664">
              <w:rPr>
                <w:rFonts w:ascii="Book Antiqua" w:hAnsi="Book Antiqua"/>
                <w:sz w:val="23"/>
              </w:rPr>
              <w:t xml:space="preserve"> </w:t>
            </w:r>
            <w:r w:rsidRPr="00F072FB">
              <w:rPr>
                <w:rFonts w:ascii="Book Antiqua" w:hAnsi="Book Antiqua" w:cs="Times New Roman"/>
                <w:sz w:val="23"/>
                <w:szCs w:val="23"/>
              </w:rPr>
              <w:t>400</w:t>
            </w:r>
          </w:p>
        </w:tc>
        <w:tc>
          <w:tcPr>
            <w:tcW w:w="1891" w:type="dxa"/>
            <w:tcBorders>
              <w:top w:val="single" w:sz="4" w:space="0" w:color="auto"/>
              <w:left w:val="single" w:sz="4" w:space="0" w:color="auto"/>
              <w:bottom w:val="single" w:sz="4" w:space="0" w:color="auto"/>
              <w:right w:val="single" w:sz="4" w:space="0" w:color="auto"/>
            </w:tcBorders>
          </w:tcPr>
          <w:p w14:paraId="529B89E4" w14:textId="77777777" w:rsidR="00622664" w:rsidRPr="00622664" w:rsidRDefault="00622664" w:rsidP="00622664">
            <w:pPr>
              <w:autoSpaceDE w:val="0"/>
              <w:autoSpaceDN w:val="0"/>
              <w:adjustRightInd w:val="0"/>
              <w:spacing w:after="0"/>
              <w:ind w:left="56" w:right="56"/>
              <w:jc w:val="right"/>
              <w:rPr>
                <w:rFonts w:ascii="Book Antiqua" w:hAnsi="Book Antiqua"/>
                <w:sz w:val="23"/>
              </w:rPr>
            </w:pPr>
            <w:r w:rsidRPr="00622664">
              <w:rPr>
                <w:rFonts w:ascii="Book Antiqua" w:hAnsi="Book Antiqua"/>
                <w:sz w:val="23"/>
              </w:rPr>
              <w:t xml:space="preserve"> </w:t>
            </w:r>
            <w:r w:rsidRPr="00F072FB">
              <w:rPr>
                <w:rFonts w:ascii="Book Antiqua" w:hAnsi="Book Antiqua" w:cs="Times New Roman"/>
                <w:sz w:val="23"/>
                <w:szCs w:val="23"/>
              </w:rPr>
              <w:t>200</w:t>
            </w:r>
          </w:p>
        </w:tc>
      </w:tr>
      <w:tr w:rsidR="00622664" w:rsidRPr="00F072FB" w14:paraId="195BAA10" w14:textId="77777777" w:rsidTr="003104DD">
        <w:tc>
          <w:tcPr>
            <w:tcW w:w="446" w:type="dxa"/>
            <w:tcBorders>
              <w:top w:val="single" w:sz="4" w:space="0" w:color="auto"/>
              <w:left w:val="single" w:sz="4" w:space="0" w:color="auto"/>
              <w:bottom w:val="single" w:sz="4" w:space="0" w:color="auto"/>
              <w:right w:val="single" w:sz="4" w:space="0" w:color="auto"/>
            </w:tcBorders>
          </w:tcPr>
          <w:p w14:paraId="38DF4D9B" w14:textId="76F404D7" w:rsidR="00622664" w:rsidRPr="00622664" w:rsidRDefault="00622664" w:rsidP="00622664">
            <w:pPr>
              <w:autoSpaceDE w:val="0"/>
              <w:autoSpaceDN w:val="0"/>
              <w:adjustRightInd w:val="0"/>
              <w:spacing w:after="0"/>
              <w:ind w:left="56" w:right="56"/>
              <w:jc w:val="center"/>
              <w:rPr>
                <w:rFonts w:ascii="Book Antiqua" w:hAnsi="Book Antiqua"/>
                <w:sz w:val="23"/>
              </w:rPr>
            </w:pPr>
            <w:r w:rsidRPr="00622664">
              <w:rPr>
                <w:rFonts w:ascii="Book Antiqua" w:hAnsi="Book Antiqua"/>
                <w:sz w:val="23"/>
              </w:rPr>
              <w:t xml:space="preserve"> </w:t>
            </w:r>
            <w:r w:rsidRPr="00F072FB">
              <w:rPr>
                <w:rFonts w:ascii="Book Antiqua" w:hAnsi="Book Antiqua" w:cs="Times New Roman"/>
                <w:sz w:val="23"/>
                <w:szCs w:val="23"/>
              </w:rPr>
              <w:t>3</w:t>
            </w:r>
            <w:r w:rsidRPr="00622664">
              <w:rPr>
                <w:rFonts w:ascii="Book Antiqua" w:hAnsi="Book Antiqua"/>
                <w:sz w:val="23"/>
              </w:rPr>
              <w:t>.</w:t>
            </w:r>
          </w:p>
        </w:tc>
        <w:tc>
          <w:tcPr>
            <w:tcW w:w="1674" w:type="dxa"/>
            <w:tcBorders>
              <w:top w:val="single" w:sz="4" w:space="0" w:color="auto"/>
              <w:left w:val="single" w:sz="4" w:space="0" w:color="auto"/>
              <w:bottom w:val="single" w:sz="4" w:space="0" w:color="auto"/>
              <w:right w:val="single" w:sz="4" w:space="0" w:color="auto"/>
            </w:tcBorders>
          </w:tcPr>
          <w:p w14:paraId="69B1001C" w14:textId="0A6A9B87" w:rsidR="00622664" w:rsidRPr="00622664" w:rsidRDefault="00622664" w:rsidP="00622664">
            <w:pPr>
              <w:autoSpaceDE w:val="0"/>
              <w:autoSpaceDN w:val="0"/>
              <w:adjustRightInd w:val="0"/>
              <w:spacing w:after="0"/>
              <w:ind w:left="56" w:right="56"/>
              <w:jc w:val="right"/>
              <w:rPr>
                <w:rFonts w:ascii="Book Antiqua" w:hAnsi="Book Antiqua"/>
                <w:sz w:val="23"/>
              </w:rPr>
            </w:pPr>
            <w:r w:rsidRPr="00622664">
              <w:rPr>
                <w:rFonts w:ascii="Book Antiqua" w:hAnsi="Book Antiqua"/>
                <w:sz w:val="23"/>
              </w:rPr>
              <w:t>10,1 – 15</w:t>
            </w:r>
          </w:p>
        </w:tc>
        <w:tc>
          <w:tcPr>
            <w:tcW w:w="1448" w:type="dxa"/>
            <w:tcBorders>
              <w:top w:val="single" w:sz="4" w:space="0" w:color="auto"/>
              <w:left w:val="single" w:sz="4" w:space="0" w:color="auto"/>
              <w:bottom w:val="single" w:sz="4" w:space="0" w:color="auto"/>
              <w:right w:val="single" w:sz="4" w:space="0" w:color="auto"/>
            </w:tcBorders>
          </w:tcPr>
          <w:p w14:paraId="465E12FB" w14:textId="36DD416A" w:rsidR="00622664" w:rsidRPr="00622664" w:rsidRDefault="00622664" w:rsidP="00622664">
            <w:pPr>
              <w:autoSpaceDE w:val="0"/>
              <w:autoSpaceDN w:val="0"/>
              <w:adjustRightInd w:val="0"/>
              <w:spacing w:after="0"/>
              <w:ind w:left="56" w:right="56"/>
              <w:jc w:val="right"/>
              <w:rPr>
                <w:rFonts w:ascii="Book Antiqua" w:hAnsi="Book Antiqua"/>
                <w:sz w:val="23"/>
              </w:rPr>
            </w:pPr>
            <w:r w:rsidRPr="00622664">
              <w:rPr>
                <w:rFonts w:ascii="Book Antiqua" w:hAnsi="Book Antiqua"/>
                <w:sz w:val="23"/>
              </w:rPr>
              <w:t xml:space="preserve"> </w:t>
            </w:r>
            <w:r w:rsidRPr="00F072FB">
              <w:rPr>
                <w:rFonts w:ascii="Book Antiqua" w:hAnsi="Book Antiqua" w:cs="Times New Roman"/>
                <w:sz w:val="23"/>
                <w:szCs w:val="23"/>
              </w:rPr>
              <w:t>450</w:t>
            </w:r>
          </w:p>
        </w:tc>
        <w:tc>
          <w:tcPr>
            <w:tcW w:w="1891" w:type="dxa"/>
            <w:tcBorders>
              <w:top w:val="single" w:sz="4" w:space="0" w:color="auto"/>
              <w:left w:val="single" w:sz="4" w:space="0" w:color="auto"/>
              <w:bottom w:val="single" w:sz="4" w:space="0" w:color="auto"/>
              <w:right w:val="single" w:sz="4" w:space="0" w:color="auto"/>
            </w:tcBorders>
          </w:tcPr>
          <w:p w14:paraId="220AF4BD" w14:textId="61236243" w:rsidR="00622664" w:rsidRPr="00622664" w:rsidRDefault="00622664" w:rsidP="00622664">
            <w:pPr>
              <w:autoSpaceDE w:val="0"/>
              <w:autoSpaceDN w:val="0"/>
              <w:adjustRightInd w:val="0"/>
              <w:spacing w:after="0"/>
              <w:ind w:left="56" w:right="56"/>
              <w:jc w:val="right"/>
              <w:rPr>
                <w:rFonts w:ascii="Book Antiqua" w:hAnsi="Book Antiqua"/>
                <w:sz w:val="23"/>
              </w:rPr>
            </w:pPr>
            <w:r w:rsidRPr="00622664">
              <w:rPr>
                <w:rFonts w:ascii="Book Antiqua" w:hAnsi="Book Antiqua"/>
                <w:sz w:val="23"/>
              </w:rPr>
              <w:t xml:space="preserve"> </w:t>
            </w:r>
            <w:r w:rsidRPr="00F072FB">
              <w:rPr>
                <w:rFonts w:ascii="Book Antiqua" w:hAnsi="Book Antiqua" w:cs="Times New Roman"/>
                <w:sz w:val="23"/>
                <w:szCs w:val="23"/>
              </w:rPr>
              <w:t>225</w:t>
            </w:r>
          </w:p>
        </w:tc>
      </w:tr>
      <w:tr w:rsidR="00622664" w:rsidRPr="00F072FB" w14:paraId="3FB05CE9" w14:textId="77777777" w:rsidTr="00DC668D">
        <w:tc>
          <w:tcPr>
            <w:tcW w:w="446" w:type="dxa"/>
            <w:tcBorders>
              <w:top w:val="single" w:sz="4" w:space="0" w:color="auto"/>
              <w:left w:val="single" w:sz="4" w:space="0" w:color="auto"/>
              <w:bottom w:val="single" w:sz="4" w:space="0" w:color="auto"/>
              <w:right w:val="single" w:sz="4" w:space="0" w:color="auto"/>
            </w:tcBorders>
          </w:tcPr>
          <w:p w14:paraId="6CD4AB10" w14:textId="257D8D9E" w:rsidR="00622664" w:rsidRPr="00622664" w:rsidRDefault="00622664" w:rsidP="00622664">
            <w:pPr>
              <w:autoSpaceDE w:val="0"/>
              <w:autoSpaceDN w:val="0"/>
              <w:adjustRightInd w:val="0"/>
              <w:spacing w:after="0"/>
              <w:ind w:left="56" w:right="56"/>
              <w:jc w:val="center"/>
              <w:rPr>
                <w:rFonts w:ascii="Book Antiqua" w:hAnsi="Book Antiqua"/>
                <w:sz w:val="23"/>
              </w:rPr>
            </w:pPr>
            <w:r w:rsidRPr="00622664">
              <w:rPr>
                <w:rFonts w:ascii="Book Antiqua" w:hAnsi="Book Antiqua"/>
                <w:sz w:val="23"/>
              </w:rPr>
              <w:t xml:space="preserve"> </w:t>
            </w:r>
            <w:r w:rsidRPr="00F072FB">
              <w:rPr>
                <w:rFonts w:ascii="Book Antiqua" w:hAnsi="Book Antiqua" w:cs="Times New Roman"/>
                <w:sz w:val="23"/>
                <w:szCs w:val="23"/>
              </w:rPr>
              <w:t>4</w:t>
            </w:r>
            <w:r w:rsidRPr="00622664">
              <w:rPr>
                <w:rFonts w:ascii="Book Antiqua" w:hAnsi="Book Antiqua"/>
                <w:sz w:val="23"/>
              </w:rPr>
              <w:t>.</w:t>
            </w:r>
          </w:p>
        </w:tc>
        <w:tc>
          <w:tcPr>
            <w:tcW w:w="1674" w:type="dxa"/>
            <w:tcBorders>
              <w:top w:val="single" w:sz="4" w:space="0" w:color="auto"/>
              <w:left w:val="single" w:sz="4" w:space="0" w:color="auto"/>
              <w:bottom w:val="single" w:sz="4" w:space="0" w:color="auto"/>
              <w:right w:val="single" w:sz="4" w:space="0" w:color="auto"/>
            </w:tcBorders>
          </w:tcPr>
          <w:p w14:paraId="35B37894" w14:textId="5CAEA1BD" w:rsidR="00622664" w:rsidRPr="00622664" w:rsidRDefault="00622664" w:rsidP="00622664">
            <w:pPr>
              <w:autoSpaceDE w:val="0"/>
              <w:autoSpaceDN w:val="0"/>
              <w:adjustRightInd w:val="0"/>
              <w:spacing w:after="0"/>
              <w:ind w:left="56" w:right="56"/>
              <w:jc w:val="right"/>
              <w:rPr>
                <w:rFonts w:ascii="Book Antiqua" w:hAnsi="Book Antiqua"/>
                <w:sz w:val="23"/>
              </w:rPr>
            </w:pPr>
            <w:r w:rsidRPr="00622664">
              <w:rPr>
                <w:rFonts w:ascii="Book Antiqua" w:hAnsi="Book Antiqua"/>
                <w:sz w:val="23"/>
              </w:rPr>
              <w:t>15,1 – 20</w:t>
            </w:r>
          </w:p>
        </w:tc>
        <w:tc>
          <w:tcPr>
            <w:tcW w:w="1448" w:type="dxa"/>
            <w:tcBorders>
              <w:top w:val="single" w:sz="4" w:space="0" w:color="auto"/>
              <w:left w:val="single" w:sz="4" w:space="0" w:color="auto"/>
              <w:bottom w:val="single" w:sz="4" w:space="0" w:color="auto"/>
              <w:right w:val="single" w:sz="4" w:space="0" w:color="auto"/>
            </w:tcBorders>
          </w:tcPr>
          <w:p w14:paraId="412591AB" w14:textId="327FCA78" w:rsidR="00622664" w:rsidRPr="00622664" w:rsidRDefault="00622664" w:rsidP="00622664">
            <w:pPr>
              <w:autoSpaceDE w:val="0"/>
              <w:autoSpaceDN w:val="0"/>
              <w:adjustRightInd w:val="0"/>
              <w:spacing w:after="0"/>
              <w:ind w:left="56" w:right="56"/>
              <w:jc w:val="right"/>
              <w:rPr>
                <w:rFonts w:ascii="Book Antiqua" w:hAnsi="Book Antiqua"/>
                <w:sz w:val="23"/>
              </w:rPr>
            </w:pPr>
            <w:r w:rsidRPr="00622664">
              <w:rPr>
                <w:rFonts w:ascii="Book Antiqua" w:hAnsi="Book Antiqua"/>
                <w:sz w:val="23"/>
              </w:rPr>
              <w:t xml:space="preserve"> </w:t>
            </w:r>
            <w:r w:rsidRPr="00F072FB">
              <w:rPr>
                <w:rFonts w:ascii="Book Antiqua" w:hAnsi="Book Antiqua" w:cs="Times New Roman"/>
                <w:sz w:val="23"/>
                <w:szCs w:val="23"/>
              </w:rPr>
              <w:t>500</w:t>
            </w:r>
          </w:p>
        </w:tc>
        <w:tc>
          <w:tcPr>
            <w:tcW w:w="1891" w:type="dxa"/>
            <w:tcBorders>
              <w:top w:val="single" w:sz="4" w:space="0" w:color="auto"/>
              <w:left w:val="single" w:sz="4" w:space="0" w:color="auto"/>
              <w:bottom w:val="single" w:sz="4" w:space="0" w:color="auto"/>
              <w:right w:val="single" w:sz="4" w:space="0" w:color="auto"/>
            </w:tcBorders>
          </w:tcPr>
          <w:p w14:paraId="59522709" w14:textId="6B872C44" w:rsidR="00622664" w:rsidRPr="00622664" w:rsidRDefault="00622664" w:rsidP="00622664">
            <w:pPr>
              <w:autoSpaceDE w:val="0"/>
              <w:autoSpaceDN w:val="0"/>
              <w:adjustRightInd w:val="0"/>
              <w:spacing w:after="0"/>
              <w:ind w:left="56" w:right="56"/>
              <w:jc w:val="right"/>
              <w:rPr>
                <w:rFonts w:ascii="Book Antiqua" w:hAnsi="Book Antiqua"/>
                <w:sz w:val="23"/>
              </w:rPr>
            </w:pPr>
            <w:r w:rsidRPr="00622664">
              <w:rPr>
                <w:rFonts w:ascii="Book Antiqua" w:hAnsi="Book Antiqua"/>
                <w:sz w:val="23"/>
              </w:rPr>
              <w:t xml:space="preserve"> </w:t>
            </w:r>
            <w:r w:rsidRPr="00F072FB">
              <w:rPr>
                <w:rFonts w:ascii="Book Antiqua" w:hAnsi="Book Antiqua" w:cs="Times New Roman"/>
                <w:sz w:val="23"/>
                <w:szCs w:val="23"/>
              </w:rPr>
              <w:t>250</w:t>
            </w:r>
          </w:p>
        </w:tc>
      </w:tr>
      <w:tr w:rsidR="00622664" w:rsidRPr="00F072FB" w14:paraId="0FD499FA" w14:textId="77777777" w:rsidTr="00A353AC">
        <w:tc>
          <w:tcPr>
            <w:tcW w:w="446" w:type="dxa"/>
            <w:tcBorders>
              <w:top w:val="single" w:sz="4" w:space="0" w:color="auto"/>
              <w:left w:val="single" w:sz="4" w:space="0" w:color="auto"/>
              <w:bottom w:val="single" w:sz="4" w:space="0" w:color="auto"/>
              <w:right w:val="single" w:sz="4" w:space="0" w:color="auto"/>
            </w:tcBorders>
          </w:tcPr>
          <w:p w14:paraId="0D655B32" w14:textId="3BBA2244" w:rsidR="00622664" w:rsidRPr="00622664" w:rsidRDefault="00622664" w:rsidP="00622664">
            <w:pPr>
              <w:autoSpaceDE w:val="0"/>
              <w:autoSpaceDN w:val="0"/>
              <w:adjustRightInd w:val="0"/>
              <w:spacing w:after="0"/>
              <w:ind w:left="56" w:right="56"/>
              <w:jc w:val="center"/>
              <w:rPr>
                <w:rFonts w:ascii="Book Antiqua" w:hAnsi="Book Antiqua"/>
                <w:sz w:val="23"/>
              </w:rPr>
            </w:pPr>
            <w:r w:rsidRPr="00622664">
              <w:rPr>
                <w:rFonts w:ascii="Book Antiqua" w:hAnsi="Book Antiqua"/>
                <w:sz w:val="23"/>
              </w:rPr>
              <w:t xml:space="preserve"> </w:t>
            </w:r>
            <w:r w:rsidRPr="00F072FB">
              <w:rPr>
                <w:rFonts w:ascii="Book Antiqua" w:hAnsi="Book Antiqua" w:cs="Times New Roman"/>
                <w:sz w:val="23"/>
                <w:szCs w:val="23"/>
              </w:rPr>
              <w:t>5</w:t>
            </w:r>
            <w:r w:rsidRPr="00622664">
              <w:rPr>
                <w:rFonts w:ascii="Book Antiqua" w:hAnsi="Book Antiqua"/>
                <w:sz w:val="23"/>
              </w:rPr>
              <w:t>.</w:t>
            </w:r>
          </w:p>
        </w:tc>
        <w:tc>
          <w:tcPr>
            <w:tcW w:w="1674" w:type="dxa"/>
            <w:tcBorders>
              <w:top w:val="single" w:sz="4" w:space="0" w:color="auto"/>
              <w:left w:val="single" w:sz="4" w:space="0" w:color="auto"/>
              <w:bottom w:val="single" w:sz="4" w:space="0" w:color="auto"/>
              <w:right w:val="single" w:sz="4" w:space="0" w:color="auto"/>
            </w:tcBorders>
          </w:tcPr>
          <w:p w14:paraId="04684AAF" w14:textId="6EC16464" w:rsidR="00622664" w:rsidRPr="00622664" w:rsidRDefault="00622664" w:rsidP="00622664">
            <w:pPr>
              <w:autoSpaceDE w:val="0"/>
              <w:autoSpaceDN w:val="0"/>
              <w:adjustRightInd w:val="0"/>
              <w:spacing w:after="0"/>
              <w:ind w:left="56" w:right="56"/>
              <w:jc w:val="right"/>
              <w:rPr>
                <w:rFonts w:ascii="Book Antiqua" w:hAnsi="Book Antiqua"/>
                <w:sz w:val="23"/>
              </w:rPr>
            </w:pPr>
            <w:r w:rsidRPr="00622664">
              <w:rPr>
                <w:rFonts w:ascii="Book Antiqua" w:hAnsi="Book Antiqua"/>
                <w:sz w:val="23"/>
              </w:rPr>
              <w:t>20,1 – 25</w:t>
            </w:r>
          </w:p>
        </w:tc>
        <w:tc>
          <w:tcPr>
            <w:tcW w:w="1448" w:type="dxa"/>
            <w:tcBorders>
              <w:top w:val="single" w:sz="4" w:space="0" w:color="auto"/>
              <w:left w:val="single" w:sz="4" w:space="0" w:color="auto"/>
              <w:bottom w:val="single" w:sz="4" w:space="0" w:color="auto"/>
              <w:right w:val="single" w:sz="4" w:space="0" w:color="auto"/>
            </w:tcBorders>
          </w:tcPr>
          <w:p w14:paraId="3005D3EC" w14:textId="0C353A6E" w:rsidR="00622664" w:rsidRPr="00622664" w:rsidRDefault="00622664" w:rsidP="00622664">
            <w:pPr>
              <w:autoSpaceDE w:val="0"/>
              <w:autoSpaceDN w:val="0"/>
              <w:adjustRightInd w:val="0"/>
              <w:spacing w:after="0"/>
              <w:ind w:left="56" w:right="56"/>
              <w:jc w:val="right"/>
              <w:rPr>
                <w:rFonts w:ascii="Book Antiqua" w:hAnsi="Book Antiqua"/>
                <w:sz w:val="23"/>
              </w:rPr>
            </w:pPr>
            <w:r w:rsidRPr="00622664">
              <w:rPr>
                <w:rFonts w:ascii="Book Antiqua" w:hAnsi="Book Antiqua"/>
                <w:sz w:val="23"/>
              </w:rPr>
              <w:t xml:space="preserve"> </w:t>
            </w:r>
            <w:r w:rsidRPr="00F072FB">
              <w:rPr>
                <w:rFonts w:ascii="Book Antiqua" w:hAnsi="Book Antiqua" w:cs="Times New Roman"/>
                <w:sz w:val="23"/>
                <w:szCs w:val="23"/>
              </w:rPr>
              <w:t>550</w:t>
            </w:r>
          </w:p>
        </w:tc>
        <w:tc>
          <w:tcPr>
            <w:tcW w:w="1891" w:type="dxa"/>
            <w:tcBorders>
              <w:top w:val="single" w:sz="4" w:space="0" w:color="auto"/>
              <w:left w:val="single" w:sz="4" w:space="0" w:color="auto"/>
              <w:bottom w:val="single" w:sz="4" w:space="0" w:color="auto"/>
              <w:right w:val="single" w:sz="4" w:space="0" w:color="auto"/>
            </w:tcBorders>
          </w:tcPr>
          <w:p w14:paraId="6A9FCEFC" w14:textId="710F493A" w:rsidR="00622664" w:rsidRPr="00622664" w:rsidRDefault="00622664" w:rsidP="00622664">
            <w:pPr>
              <w:autoSpaceDE w:val="0"/>
              <w:autoSpaceDN w:val="0"/>
              <w:adjustRightInd w:val="0"/>
              <w:spacing w:after="0"/>
              <w:ind w:left="56" w:right="56"/>
              <w:jc w:val="right"/>
              <w:rPr>
                <w:rFonts w:ascii="Book Antiqua" w:hAnsi="Book Antiqua"/>
                <w:sz w:val="23"/>
              </w:rPr>
            </w:pPr>
            <w:r w:rsidRPr="00622664">
              <w:rPr>
                <w:rFonts w:ascii="Book Antiqua" w:hAnsi="Book Antiqua"/>
                <w:sz w:val="23"/>
              </w:rPr>
              <w:t xml:space="preserve"> </w:t>
            </w:r>
            <w:r w:rsidRPr="00F072FB">
              <w:rPr>
                <w:rFonts w:ascii="Book Antiqua" w:hAnsi="Book Antiqua" w:cs="Times New Roman"/>
                <w:sz w:val="23"/>
                <w:szCs w:val="23"/>
              </w:rPr>
              <w:t>275</w:t>
            </w:r>
          </w:p>
        </w:tc>
      </w:tr>
      <w:tr w:rsidR="00622664" w:rsidRPr="00F072FB" w14:paraId="47F90C6C" w14:textId="77777777" w:rsidTr="009742A4">
        <w:tc>
          <w:tcPr>
            <w:tcW w:w="446" w:type="dxa"/>
            <w:tcBorders>
              <w:top w:val="single" w:sz="4" w:space="0" w:color="auto"/>
              <w:left w:val="single" w:sz="4" w:space="0" w:color="auto"/>
              <w:bottom w:val="single" w:sz="4" w:space="0" w:color="auto"/>
              <w:right w:val="single" w:sz="4" w:space="0" w:color="auto"/>
            </w:tcBorders>
          </w:tcPr>
          <w:p w14:paraId="5548A9CF" w14:textId="77777777" w:rsidR="00622664" w:rsidRPr="00622664" w:rsidRDefault="00622664" w:rsidP="00622664">
            <w:pPr>
              <w:autoSpaceDE w:val="0"/>
              <w:autoSpaceDN w:val="0"/>
              <w:adjustRightInd w:val="0"/>
              <w:spacing w:after="0"/>
              <w:rPr>
                <w:rFonts w:ascii="Book Antiqua" w:hAnsi="Book Antiqua"/>
                <w:sz w:val="23"/>
              </w:rPr>
            </w:pPr>
          </w:p>
        </w:tc>
        <w:tc>
          <w:tcPr>
            <w:tcW w:w="1674" w:type="dxa"/>
            <w:tcBorders>
              <w:top w:val="single" w:sz="4" w:space="0" w:color="auto"/>
              <w:left w:val="single" w:sz="4" w:space="0" w:color="auto"/>
              <w:bottom w:val="single" w:sz="4" w:space="0" w:color="auto"/>
              <w:right w:val="single" w:sz="4" w:space="0" w:color="auto"/>
            </w:tcBorders>
          </w:tcPr>
          <w:p w14:paraId="5FA75A71" w14:textId="77777777" w:rsidR="00622664" w:rsidRPr="00622664" w:rsidRDefault="00622664" w:rsidP="00622664">
            <w:pPr>
              <w:autoSpaceDE w:val="0"/>
              <w:autoSpaceDN w:val="0"/>
              <w:adjustRightInd w:val="0"/>
              <w:spacing w:after="0"/>
              <w:rPr>
                <w:rFonts w:ascii="Book Antiqua" w:hAnsi="Book Antiqua"/>
                <w:sz w:val="23"/>
              </w:rPr>
            </w:pPr>
          </w:p>
        </w:tc>
        <w:tc>
          <w:tcPr>
            <w:tcW w:w="1448" w:type="dxa"/>
            <w:tcBorders>
              <w:top w:val="single" w:sz="4" w:space="0" w:color="auto"/>
              <w:left w:val="single" w:sz="4" w:space="0" w:color="auto"/>
              <w:bottom w:val="single" w:sz="4" w:space="0" w:color="auto"/>
              <w:right w:val="single" w:sz="4" w:space="0" w:color="auto"/>
            </w:tcBorders>
          </w:tcPr>
          <w:p w14:paraId="32457EA3" w14:textId="77777777" w:rsidR="00622664" w:rsidRPr="00622664" w:rsidRDefault="00622664" w:rsidP="00622664">
            <w:pPr>
              <w:autoSpaceDE w:val="0"/>
              <w:autoSpaceDN w:val="0"/>
              <w:adjustRightInd w:val="0"/>
              <w:spacing w:after="0"/>
              <w:rPr>
                <w:rFonts w:ascii="Book Antiqua" w:hAnsi="Book Antiqua"/>
                <w:sz w:val="23"/>
              </w:rPr>
            </w:pPr>
          </w:p>
        </w:tc>
        <w:tc>
          <w:tcPr>
            <w:tcW w:w="1891" w:type="dxa"/>
            <w:tcBorders>
              <w:top w:val="single" w:sz="4" w:space="0" w:color="auto"/>
              <w:left w:val="single" w:sz="4" w:space="0" w:color="auto"/>
              <w:bottom w:val="single" w:sz="4" w:space="0" w:color="auto"/>
              <w:right w:val="single" w:sz="4" w:space="0" w:color="auto"/>
            </w:tcBorders>
          </w:tcPr>
          <w:p w14:paraId="2F180809" w14:textId="77777777" w:rsidR="00622664" w:rsidRPr="00622664" w:rsidRDefault="00622664" w:rsidP="00622664">
            <w:pPr>
              <w:autoSpaceDE w:val="0"/>
              <w:autoSpaceDN w:val="0"/>
              <w:adjustRightInd w:val="0"/>
              <w:spacing w:after="0"/>
              <w:rPr>
                <w:rFonts w:ascii="Book Antiqua" w:hAnsi="Book Antiqua"/>
                <w:sz w:val="23"/>
              </w:rPr>
            </w:pPr>
          </w:p>
        </w:tc>
      </w:tr>
      <w:tr w:rsidR="00622664" w:rsidRPr="00F072FB" w14:paraId="4CFCBCF3" w14:textId="77777777" w:rsidTr="00F6099F">
        <w:tc>
          <w:tcPr>
            <w:tcW w:w="446" w:type="dxa"/>
            <w:tcBorders>
              <w:top w:val="single" w:sz="4" w:space="0" w:color="auto"/>
              <w:left w:val="single" w:sz="4" w:space="0" w:color="auto"/>
              <w:bottom w:val="single" w:sz="4" w:space="0" w:color="auto"/>
              <w:right w:val="single" w:sz="4" w:space="0" w:color="auto"/>
            </w:tcBorders>
          </w:tcPr>
          <w:p w14:paraId="5ACD4229" w14:textId="727929E8" w:rsidR="00622664" w:rsidRPr="00622664" w:rsidRDefault="00622664" w:rsidP="00622664">
            <w:pPr>
              <w:autoSpaceDE w:val="0"/>
              <w:autoSpaceDN w:val="0"/>
              <w:adjustRightInd w:val="0"/>
              <w:spacing w:after="0"/>
              <w:ind w:left="56" w:right="56"/>
              <w:jc w:val="center"/>
              <w:rPr>
                <w:rFonts w:ascii="Book Antiqua" w:hAnsi="Book Antiqua"/>
                <w:sz w:val="23"/>
              </w:rPr>
            </w:pPr>
            <w:r w:rsidRPr="00622664">
              <w:rPr>
                <w:rFonts w:ascii="Book Antiqua" w:hAnsi="Book Antiqua"/>
                <w:sz w:val="23"/>
              </w:rPr>
              <w:t xml:space="preserve"> </w:t>
            </w:r>
            <w:r w:rsidRPr="00F072FB">
              <w:rPr>
                <w:rFonts w:ascii="Book Antiqua" w:hAnsi="Book Antiqua" w:cs="Times New Roman"/>
                <w:sz w:val="23"/>
                <w:szCs w:val="23"/>
              </w:rPr>
              <w:t>6</w:t>
            </w:r>
            <w:r w:rsidRPr="00622664">
              <w:rPr>
                <w:rFonts w:ascii="Book Antiqua" w:hAnsi="Book Antiqua"/>
                <w:sz w:val="23"/>
              </w:rPr>
              <w:t>.</w:t>
            </w:r>
          </w:p>
        </w:tc>
        <w:tc>
          <w:tcPr>
            <w:tcW w:w="1674" w:type="dxa"/>
            <w:tcBorders>
              <w:top w:val="single" w:sz="4" w:space="0" w:color="auto"/>
              <w:left w:val="single" w:sz="4" w:space="0" w:color="auto"/>
              <w:bottom w:val="single" w:sz="4" w:space="0" w:color="auto"/>
              <w:right w:val="single" w:sz="4" w:space="0" w:color="auto"/>
            </w:tcBorders>
          </w:tcPr>
          <w:p w14:paraId="0F6FFAD6" w14:textId="2D49A297" w:rsidR="00622664" w:rsidRPr="00622664" w:rsidRDefault="00622664" w:rsidP="00622664">
            <w:pPr>
              <w:autoSpaceDE w:val="0"/>
              <w:autoSpaceDN w:val="0"/>
              <w:adjustRightInd w:val="0"/>
              <w:spacing w:after="0"/>
              <w:ind w:left="56" w:right="56"/>
              <w:jc w:val="right"/>
              <w:rPr>
                <w:rFonts w:ascii="Book Antiqua" w:hAnsi="Book Antiqua"/>
                <w:sz w:val="23"/>
              </w:rPr>
            </w:pPr>
            <w:r w:rsidRPr="00622664">
              <w:rPr>
                <w:rFonts w:ascii="Book Antiqua" w:hAnsi="Book Antiqua"/>
                <w:sz w:val="23"/>
              </w:rPr>
              <w:t>25.1 – 30</w:t>
            </w:r>
          </w:p>
        </w:tc>
        <w:tc>
          <w:tcPr>
            <w:tcW w:w="1448" w:type="dxa"/>
            <w:tcBorders>
              <w:top w:val="single" w:sz="4" w:space="0" w:color="auto"/>
              <w:left w:val="single" w:sz="4" w:space="0" w:color="auto"/>
              <w:bottom w:val="single" w:sz="4" w:space="0" w:color="auto"/>
              <w:right w:val="single" w:sz="4" w:space="0" w:color="auto"/>
            </w:tcBorders>
          </w:tcPr>
          <w:p w14:paraId="55F69259" w14:textId="7CEF57B0" w:rsidR="00622664" w:rsidRPr="00622664" w:rsidRDefault="00622664" w:rsidP="00622664">
            <w:pPr>
              <w:autoSpaceDE w:val="0"/>
              <w:autoSpaceDN w:val="0"/>
              <w:adjustRightInd w:val="0"/>
              <w:spacing w:after="0"/>
              <w:ind w:left="56" w:right="56"/>
              <w:jc w:val="right"/>
              <w:rPr>
                <w:rFonts w:ascii="Book Antiqua" w:hAnsi="Book Antiqua"/>
                <w:sz w:val="23"/>
              </w:rPr>
            </w:pPr>
            <w:r w:rsidRPr="00622664">
              <w:rPr>
                <w:rFonts w:ascii="Book Antiqua" w:hAnsi="Book Antiqua"/>
                <w:sz w:val="23"/>
              </w:rPr>
              <w:t xml:space="preserve"> </w:t>
            </w:r>
            <w:r w:rsidRPr="00F072FB">
              <w:rPr>
                <w:rFonts w:ascii="Book Antiqua" w:hAnsi="Book Antiqua" w:cs="Times New Roman"/>
                <w:sz w:val="23"/>
                <w:szCs w:val="23"/>
              </w:rPr>
              <w:t>600</w:t>
            </w:r>
          </w:p>
        </w:tc>
        <w:tc>
          <w:tcPr>
            <w:tcW w:w="1891" w:type="dxa"/>
            <w:tcBorders>
              <w:top w:val="single" w:sz="4" w:space="0" w:color="auto"/>
              <w:left w:val="single" w:sz="4" w:space="0" w:color="auto"/>
              <w:bottom w:val="single" w:sz="4" w:space="0" w:color="auto"/>
              <w:right w:val="single" w:sz="4" w:space="0" w:color="auto"/>
            </w:tcBorders>
          </w:tcPr>
          <w:p w14:paraId="6F59396B" w14:textId="0503FD2B" w:rsidR="00622664" w:rsidRPr="00622664" w:rsidRDefault="00622664" w:rsidP="00622664">
            <w:pPr>
              <w:autoSpaceDE w:val="0"/>
              <w:autoSpaceDN w:val="0"/>
              <w:adjustRightInd w:val="0"/>
              <w:spacing w:after="0"/>
              <w:ind w:left="56" w:right="56"/>
              <w:jc w:val="right"/>
              <w:rPr>
                <w:rFonts w:ascii="Book Antiqua" w:hAnsi="Book Antiqua"/>
                <w:sz w:val="23"/>
              </w:rPr>
            </w:pPr>
            <w:r w:rsidRPr="00622664">
              <w:rPr>
                <w:rFonts w:ascii="Book Antiqua" w:hAnsi="Book Antiqua"/>
                <w:sz w:val="23"/>
              </w:rPr>
              <w:t xml:space="preserve"> </w:t>
            </w:r>
            <w:r w:rsidRPr="00F072FB">
              <w:rPr>
                <w:rFonts w:ascii="Book Antiqua" w:hAnsi="Book Antiqua" w:cs="Times New Roman"/>
                <w:sz w:val="23"/>
                <w:szCs w:val="23"/>
              </w:rPr>
              <w:t>300</w:t>
            </w:r>
          </w:p>
        </w:tc>
      </w:tr>
      <w:tr w:rsidR="00622664" w:rsidRPr="00F072FB" w14:paraId="4AFB46AA" w14:textId="77777777" w:rsidTr="009704D9">
        <w:tc>
          <w:tcPr>
            <w:tcW w:w="446" w:type="dxa"/>
            <w:tcBorders>
              <w:top w:val="single" w:sz="4" w:space="0" w:color="auto"/>
              <w:left w:val="single" w:sz="4" w:space="0" w:color="auto"/>
              <w:bottom w:val="single" w:sz="4" w:space="0" w:color="auto"/>
              <w:right w:val="single" w:sz="4" w:space="0" w:color="auto"/>
            </w:tcBorders>
          </w:tcPr>
          <w:p w14:paraId="507B2BEA" w14:textId="05140269" w:rsidR="00622664" w:rsidRPr="00622664" w:rsidRDefault="00622664" w:rsidP="00622664">
            <w:pPr>
              <w:autoSpaceDE w:val="0"/>
              <w:autoSpaceDN w:val="0"/>
              <w:adjustRightInd w:val="0"/>
              <w:spacing w:after="0"/>
              <w:ind w:left="56" w:right="56"/>
              <w:jc w:val="center"/>
              <w:rPr>
                <w:rFonts w:ascii="Book Antiqua" w:hAnsi="Book Antiqua"/>
                <w:sz w:val="23"/>
              </w:rPr>
            </w:pPr>
            <w:r w:rsidRPr="00622664">
              <w:rPr>
                <w:rFonts w:ascii="Book Antiqua" w:hAnsi="Book Antiqua"/>
                <w:sz w:val="23"/>
              </w:rPr>
              <w:t xml:space="preserve"> </w:t>
            </w:r>
            <w:r w:rsidRPr="00F072FB">
              <w:rPr>
                <w:rFonts w:ascii="Book Antiqua" w:hAnsi="Book Antiqua" w:cs="Times New Roman"/>
                <w:sz w:val="23"/>
                <w:szCs w:val="23"/>
              </w:rPr>
              <w:t>7</w:t>
            </w:r>
            <w:r w:rsidRPr="00622664">
              <w:rPr>
                <w:rFonts w:ascii="Book Antiqua" w:hAnsi="Book Antiqua"/>
                <w:sz w:val="23"/>
              </w:rPr>
              <w:t>.</w:t>
            </w:r>
          </w:p>
        </w:tc>
        <w:tc>
          <w:tcPr>
            <w:tcW w:w="1674" w:type="dxa"/>
            <w:tcBorders>
              <w:top w:val="single" w:sz="4" w:space="0" w:color="auto"/>
              <w:left w:val="single" w:sz="4" w:space="0" w:color="auto"/>
              <w:bottom w:val="single" w:sz="4" w:space="0" w:color="auto"/>
              <w:right w:val="single" w:sz="4" w:space="0" w:color="auto"/>
            </w:tcBorders>
          </w:tcPr>
          <w:p w14:paraId="20508A86" w14:textId="6BAD3AED" w:rsidR="00622664" w:rsidRPr="00622664" w:rsidRDefault="00622664" w:rsidP="00622664">
            <w:pPr>
              <w:autoSpaceDE w:val="0"/>
              <w:autoSpaceDN w:val="0"/>
              <w:adjustRightInd w:val="0"/>
              <w:spacing w:after="0"/>
              <w:ind w:left="56" w:right="56"/>
              <w:jc w:val="right"/>
              <w:rPr>
                <w:rFonts w:ascii="Book Antiqua" w:hAnsi="Book Antiqua"/>
                <w:sz w:val="23"/>
              </w:rPr>
            </w:pPr>
            <w:r w:rsidRPr="00622664">
              <w:rPr>
                <w:rFonts w:ascii="Book Antiqua" w:hAnsi="Book Antiqua"/>
                <w:sz w:val="23"/>
              </w:rPr>
              <w:t>30,1 – 35</w:t>
            </w:r>
          </w:p>
        </w:tc>
        <w:tc>
          <w:tcPr>
            <w:tcW w:w="1448" w:type="dxa"/>
            <w:tcBorders>
              <w:top w:val="single" w:sz="4" w:space="0" w:color="auto"/>
              <w:left w:val="single" w:sz="4" w:space="0" w:color="auto"/>
              <w:bottom w:val="single" w:sz="4" w:space="0" w:color="auto"/>
              <w:right w:val="single" w:sz="4" w:space="0" w:color="auto"/>
            </w:tcBorders>
          </w:tcPr>
          <w:p w14:paraId="4CDEFA57" w14:textId="77777777" w:rsidR="00622664" w:rsidRPr="00622664" w:rsidRDefault="00622664" w:rsidP="00622664">
            <w:pPr>
              <w:autoSpaceDE w:val="0"/>
              <w:autoSpaceDN w:val="0"/>
              <w:adjustRightInd w:val="0"/>
              <w:spacing w:after="0"/>
              <w:ind w:left="56" w:right="56"/>
              <w:jc w:val="right"/>
              <w:rPr>
                <w:rFonts w:ascii="Book Antiqua" w:hAnsi="Book Antiqua"/>
                <w:sz w:val="23"/>
              </w:rPr>
            </w:pPr>
            <w:r w:rsidRPr="00622664">
              <w:rPr>
                <w:rFonts w:ascii="Book Antiqua" w:hAnsi="Book Antiqua"/>
                <w:sz w:val="23"/>
              </w:rPr>
              <w:t xml:space="preserve"> 650</w:t>
            </w:r>
          </w:p>
        </w:tc>
        <w:tc>
          <w:tcPr>
            <w:tcW w:w="1891" w:type="dxa"/>
            <w:tcBorders>
              <w:top w:val="single" w:sz="4" w:space="0" w:color="auto"/>
              <w:left w:val="single" w:sz="4" w:space="0" w:color="auto"/>
              <w:bottom w:val="single" w:sz="4" w:space="0" w:color="auto"/>
              <w:right w:val="single" w:sz="4" w:space="0" w:color="auto"/>
            </w:tcBorders>
          </w:tcPr>
          <w:p w14:paraId="2136B645" w14:textId="77777777" w:rsidR="00622664" w:rsidRPr="00622664" w:rsidRDefault="00622664" w:rsidP="00622664">
            <w:pPr>
              <w:autoSpaceDE w:val="0"/>
              <w:autoSpaceDN w:val="0"/>
              <w:adjustRightInd w:val="0"/>
              <w:spacing w:after="0"/>
              <w:ind w:left="56" w:right="56"/>
              <w:jc w:val="right"/>
              <w:rPr>
                <w:rFonts w:ascii="Book Antiqua" w:hAnsi="Book Antiqua"/>
                <w:sz w:val="23"/>
              </w:rPr>
            </w:pPr>
            <w:r w:rsidRPr="00622664">
              <w:rPr>
                <w:rFonts w:ascii="Book Antiqua" w:hAnsi="Book Antiqua"/>
                <w:sz w:val="23"/>
              </w:rPr>
              <w:t xml:space="preserve"> 325</w:t>
            </w:r>
          </w:p>
        </w:tc>
      </w:tr>
      <w:tr w:rsidR="00622664" w:rsidRPr="00F072FB" w14:paraId="73EF9975" w14:textId="77777777" w:rsidTr="002243B5">
        <w:tc>
          <w:tcPr>
            <w:tcW w:w="446" w:type="dxa"/>
            <w:tcBorders>
              <w:top w:val="single" w:sz="4" w:space="0" w:color="auto"/>
              <w:left w:val="single" w:sz="4" w:space="0" w:color="auto"/>
              <w:bottom w:val="single" w:sz="4" w:space="0" w:color="auto"/>
              <w:right w:val="single" w:sz="4" w:space="0" w:color="auto"/>
            </w:tcBorders>
          </w:tcPr>
          <w:p w14:paraId="72E8670E" w14:textId="6FBA8C8F" w:rsidR="00622664" w:rsidRPr="00622664" w:rsidRDefault="00622664" w:rsidP="00622664">
            <w:pPr>
              <w:autoSpaceDE w:val="0"/>
              <w:autoSpaceDN w:val="0"/>
              <w:adjustRightInd w:val="0"/>
              <w:spacing w:after="0"/>
              <w:ind w:left="56" w:right="56"/>
              <w:jc w:val="center"/>
              <w:rPr>
                <w:rFonts w:ascii="Book Antiqua" w:hAnsi="Book Antiqua"/>
                <w:sz w:val="23"/>
              </w:rPr>
            </w:pPr>
            <w:r w:rsidRPr="00622664">
              <w:rPr>
                <w:rFonts w:ascii="Book Antiqua" w:hAnsi="Book Antiqua"/>
                <w:sz w:val="23"/>
              </w:rPr>
              <w:t xml:space="preserve"> </w:t>
            </w:r>
            <w:r w:rsidRPr="00F072FB">
              <w:rPr>
                <w:rFonts w:ascii="Book Antiqua" w:hAnsi="Book Antiqua" w:cs="Times New Roman"/>
                <w:sz w:val="23"/>
                <w:szCs w:val="23"/>
              </w:rPr>
              <w:t>8</w:t>
            </w:r>
            <w:r w:rsidRPr="00622664">
              <w:rPr>
                <w:rFonts w:ascii="Book Antiqua" w:hAnsi="Book Antiqua"/>
                <w:sz w:val="23"/>
              </w:rPr>
              <w:t>.</w:t>
            </w:r>
          </w:p>
        </w:tc>
        <w:tc>
          <w:tcPr>
            <w:tcW w:w="1674" w:type="dxa"/>
            <w:tcBorders>
              <w:top w:val="single" w:sz="4" w:space="0" w:color="auto"/>
              <w:left w:val="single" w:sz="4" w:space="0" w:color="auto"/>
              <w:bottom w:val="single" w:sz="4" w:space="0" w:color="auto"/>
              <w:right w:val="single" w:sz="4" w:space="0" w:color="auto"/>
            </w:tcBorders>
          </w:tcPr>
          <w:p w14:paraId="58C67201" w14:textId="62AF2A88" w:rsidR="00622664" w:rsidRPr="00622664" w:rsidRDefault="00622664" w:rsidP="00622664">
            <w:pPr>
              <w:autoSpaceDE w:val="0"/>
              <w:autoSpaceDN w:val="0"/>
              <w:adjustRightInd w:val="0"/>
              <w:spacing w:after="0"/>
              <w:ind w:left="56" w:right="56"/>
              <w:jc w:val="right"/>
              <w:rPr>
                <w:rFonts w:ascii="Book Antiqua" w:hAnsi="Book Antiqua"/>
                <w:sz w:val="23"/>
              </w:rPr>
            </w:pPr>
            <w:r w:rsidRPr="00622664">
              <w:rPr>
                <w:rFonts w:ascii="Book Antiqua" w:hAnsi="Book Antiqua"/>
                <w:sz w:val="23"/>
              </w:rPr>
              <w:t>35,1 – 40</w:t>
            </w:r>
          </w:p>
        </w:tc>
        <w:tc>
          <w:tcPr>
            <w:tcW w:w="1448" w:type="dxa"/>
            <w:tcBorders>
              <w:top w:val="single" w:sz="4" w:space="0" w:color="auto"/>
              <w:left w:val="single" w:sz="4" w:space="0" w:color="auto"/>
              <w:bottom w:val="single" w:sz="4" w:space="0" w:color="auto"/>
              <w:right w:val="single" w:sz="4" w:space="0" w:color="auto"/>
            </w:tcBorders>
          </w:tcPr>
          <w:p w14:paraId="50107C2F" w14:textId="77777777" w:rsidR="00622664" w:rsidRPr="00622664" w:rsidRDefault="00622664" w:rsidP="00622664">
            <w:pPr>
              <w:autoSpaceDE w:val="0"/>
              <w:autoSpaceDN w:val="0"/>
              <w:adjustRightInd w:val="0"/>
              <w:spacing w:after="0"/>
              <w:ind w:left="56" w:right="56"/>
              <w:jc w:val="right"/>
              <w:rPr>
                <w:rFonts w:ascii="Book Antiqua" w:hAnsi="Book Antiqua"/>
                <w:sz w:val="23"/>
              </w:rPr>
            </w:pPr>
            <w:r w:rsidRPr="00622664">
              <w:rPr>
                <w:rFonts w:ascii="Book Antiqua" w:hAnsi="Book Antiqua"/>
                <w:sz w:val="23"/>
              </w:rPr>
              <w:t xml:space="preserve"> 745</w:t>
            </w:r>
          </w:p>
        </w:tc>
        <w:tc>
          <w:tcPr>
            <w:tcW w:w="1891" w:type="dxa"/>
            <w:tcBorders>
              <w:top w:val="single" w:sz="4" w:space="0" w:color="auto"/>
              <w:left w:val="single" w:sz="4" w:space="0" w:color="auto"/>
              <w:bottom w:val="single" w:sz="4" w:space="0" w:color="auto"/>
              <w:right w:val="single" w:sz="4" w:space="0" w:color="auto"/>
            </w:tcBorders>
          </w:tcPr>
          <w:p w14:paraId="2378FF87" w14:textId="77777777" w:rsidR="00622664" w:rsidRPr="00622664" w:rsidRDefault="00622664" w:rsidP="00622664">
            <w:pPr>
              <w:autoSpaceDE w:val="0"/>
              <w:autoSpaceDN w:val="0"/>
              <w:adjustRightInd w:val="0"/>
              <w:spacing w:after="0"/>
              <w:ind w:left="56" w:right="56"/>
              <w:jc w:val="right"/>
              <w:rPr>
                <w:rFonts w:ascii="Book Antiqua" w:hAnsi="Book Antiqua"/>
                <w:sz w:val="23"/>
              </w:rPr>
            </w:pPr>
            <w:r w:rsidRPr="00622664">
              <w:rPr>
                <w:rFonts w:ascii="Book Antiqua" w:hAnsi="Book Antiqua"/>
                <w:sz w:val="23"/>
              </w:rPr>
              <w:t xml:space="preserve"> 375</w:t>
            </w:r>
          </w:p>
        </w:tc>
      </w:tr>
      <w:tr w:rsidR="00622664" w:rsidRPr="00F072FB" w14:paraId="099BED07" w14:textId="77777777" w:rsidTr="002F48C0">
        <w:tc>
          <w:tcPr>
            <w:tcW w:w="446" w:type="dxa"/>
            <w:tcBorders>
              <w:top w:val="single" w:sz="4" w:space="0" w:color="auto"/>
              <w:left w:val="single" w:sz="4" w:space="0" w:color="auto"/>
              <w:bottom w:val="single" w:sz="4" w:space="0" w:color="auto"/>
              <w:right w:val="single" w:sz="4" w:space="0" w:color="auto"/>
            </w:tcBorders>
          </w:tcPr>
          <w:p w14:paraId="31667961" w14:textId="74FF827D" w:rsidR="00622664" w:rsidRPr="00622664" w:rsidRDefault="00622664" w:rsidP="00622664">
            <w:pPr>
              <w:autoSpaceDE w:val="0"/>
              <w:autoSpaceDN w:val="0"/>
              <w:adjustRightInd w:val="0"/>
              <w:spacing w:after="0"/>
              <w:ind w:left="56" w:right="56"/>
              <w:jc w:val="center"/>
              <w:rPr>
                <w:rFonts w:ascii="Book Antiqua" w:hAnsi="Book Antiqua"/>
                <w:sz w:val="23"/>
              </w:rPr>
            </w:pPr>
            <w:r w:rsidRPr="00622664">
              <w:rPr>
                <w:rFonts w:ascii="Book Antiqua" w:hAnsi="Book Antiqua"/>
                <w:sz w:val="23"/>
              </w:rPr>
              <w:t xml:space="preserve"> </w:t>
            </w:r>
            <w:r w:rsidRPr="00F072FB">
              <w:rPr>
                <w:rFonts w:ascii="Book Antiqua" w:hAnsi="Book Antiqua" w:cs="Times New Roman"/>
                <w:sz w:val="23"/>
                <w:szCs w:val="23"/>
              </w:rPr>
              <w:t>9</w:t>
            </w:r>
            <w:r w:rsidRPr="00622664">
              <w:rPr>
                <w:rFonts w:ascii="Book Antiqua" w:hAnsi="Book Antiqua"/>
                <w:sz w:val="23"/>
              </w:rPr>
              <w:t>.</w:t>
            </w:r>
          </w:p>
        </w:tc>
        <w:tc>
          <w:tcPr>
            <w:tcW w:w="1674" w:type="dxa"/>
            <w:tcBorders>
              <w:top w:val="single" w:sz="4" w:space="0" w:color="auto"/>
              <w:left w:val="single" w:sz="4" w:space="0" w:color="auto"/>
              <w:bottom w:val="single" w:sz="4" w:space="0" w:color="auto"/>
              <w:right w:val="single" w:sz="4" w:space="0" w:color="auto"/>
            </w:tcBorders>
          </w:tcPr>
          <w:p w14:paraId="434B3DDA" w14:textId="093DE282" w:rsidR="00622664" w:rsidRPr="00622664" w:rsidRDefault="00622664" w:rsidP="00622664">
            <w:pPr>
              <w:autoSpaceDE w:val="0"/>
              <w:autoSpaceDN w:val="0"/>
              <w:adjustRightInd w:val="0"/>
              <w:spacing w:after="0"/>
              <w:ind w:left="56" w:right="56"/>
              <w:jc w:val="right"/>
              <w:rPr>
                <w:rFonts w:ascii="Book Antiqua" w:hAnsi="Book Antiqua"/>
                <w:sz w:val="23"/>
              </w:rPr>
            </w:pPr>
            <w:r w:rsidRPr="00622664">
              <w:rPr>
                <w:rFonts w:ascii="Book Antiqua" w:hAnsi="Book Antiqua"/>
                <w:sz w:val="23"/>
              </w:rPr>
              <w:t>40,1 – 45</w:t>
            </w:r>
          </w:p>
        </w:tc>
        <w:tc>
          <w:tcPr>
            <w:tcW w:w="1448" w:type="dxa"/>
            <w:tcBorders>
              <w:top w:val="single" w:sz="4" w:space="0" w:color="auto"/>
              <w:left w:val="single" w:sz="4" w:space="0" w:color="auto"/>
              <w:bottom w:val="single" w:sz="4" w:space="0" w:color="auto"/>
              <w:right w:val="single" w:sz="4" w:space="0" w:color="auto"/>
            </w:tcBorders>
          </w:tcPr>
          <w:p w14:paraId="3890B634" w14:textId="77777777" w:rsidR="00622664" w:rsidRPr="00622664" w:rsidRDefault="00622664" w:rsidP="00622664">
            <w:pPr>
              <w:autoSpaceDE w:val="0"/>
              <w:autoSpaceDN w:val="0"/>
              <w:adjustRightInd w:val="0"/>
              <w:spacing w:after="0"/>
              <w:ind w:left="56" w:right="56"/>
              <w:jc w:val="right"/>
              <w:rPr>
                <w:rFonts w:ascii="Book Antiqua" w:hAnsi="Book Antiqua"/>
                <w:sz w:val="23"/>
              </w:rPr>
            </w:pPr>
            <w:r w:rsidRPr="00622664">
              <w:rPr>
                <w:rFonts w:ascii="Book Antiqua" w:hAnsi="Book Antiqua"/>
                <w:sz w:val="23"/>
              </w:rPr>
              <w:t xml:space="preserve"> 840</w:t>
            </w:r>
          </w:p>
        </w:tc>
        <w:tc>
          <w:tcPr>
            <w:tcW w:w="1891" w:type="dxa"/>
            <w:tcBorders>
              <w:top w:val="single" w:sz="4" w:space="0" w:color="auto"/>
              <w:left w:val="single" w:sz="4" w:space="0" w:color="auto"/>
              <w:bottom w:val="single" w:sz="4" w:space="0" w:color="auto"/>
              <w:right w:val="single" w:sz="4" w:space="0" w:color="auto"/>
            </w:tcBorders>
          </w:tcPr>
          <w:p w14:paraId="22AAB2D9" w14:textId="77777777" w:rsidR="00622664" w:rsidRPr="00622664" w:rsidRDefault="00622664" w:rsidP="00622664">
            <w:pPr>
              <w:autoSpaceDE w:val="0"/>
              <w:autoSpaceDN w:val="0"/>
              <w:adjustRightInd w:val="0"/>
              <w:spacing w:after="0"/>
              <w:ind w:left="56" w:right="56"/>
              <w:jc w:val="right"/>
              <w:rPr>
                <w:rFonts w:ascii="Book Antiqua" w:hAnsi="Book Antiqua"/>
                <w:sz w:val="23"/>
              </w:rPr>
            </w:pPr>
            <w:r w:rsidRPr="00622664">
              <w:rPr>
                <w:rFonts w:ascii="Book Antiqua" w:hAnsi="Book Antiqua"/>
                <w:sz w:val="23"/>
              </w:rPr>
              <w:t xml:space="preserve"> 420</w:t>
            </w:r>
          </w:p>
        </w:tc>
      </w:tr>
      <w:tr w:rsidR="00622664" w:rsidRPr="00F072FB" w14:paraId="54B8AFE9" w14:textId="77777777" w:rsidTr="00DD0EB2">
        <w:tc>
          <w:tcPr>
            <w:tcW w:w="446" w:type="dxa"/>
            <w:tcBorders>
              <w:top w:val="single" w:sz="4" w:space="0" w:color="auto"/>
              <w:left w:val="single" w:sz="4" w:space="0" w:color="auto"/>
              <w:bottom w:val="single" w:sz="4" w:space="0" w:color="auto"/>
              <w:right w:val="single" w:sz="4" w:space="0" w:color="auto"/>
            </w:tcBorders>
          </w:tcPr>
          <w:p w14:paraId="51113571" w14:textId="26275AB0" w:rsidR="00622664" w:rsidRPr="00622664" w:rsidRDefault="00622664" w:rsidP="00622664">
            <w:pPr>
              <w:autoSpaceDE w:val="0"/>
              <w:autoSpaceDN w:val="0"/>
              <w:adjustRightInd w:val="0"/>
              <w:spacing w:after="0"/>
              <w:ind w:left="56" w:right="56"/>
              <w:jc w:val="center"/>
              <w:rPr>
                <w:rFonts w:ascii="Book Antiqua" w:hAnsi="Book Antiqua"/>
                <w:sz w:val="23"/>
              </w:rPr>
            </w:pPr>
            <w:r w:rsidRPr="00622664">
              <w:rPr>
                <w:rFonts w:ascii="Book Antiqua" w:hAnsi="Book Antiqua"/>
                <w:sz w:val="23"/>
              </w:rPr>
              <w:t xml:space="preserve"> </w:t>
            </w:r>
            <w:r w:rsidRPr="00F072FB">
              <w:rPr>
                <w:rFonts w:ascii="Book Antiqua" w:hAnsi="Book Antiqua" w:cs="Times New Roman"/>
                <w:sz w:val="23"/>
                <w:szCs w:val="23"/>
              </w:rPr>
              <w:t>10</w:t>
            </w:r>
            <w:r w:rsidRPr="00622664">
              <w:rPr>
                <w:rFonts w:ascii="Book Antiqua" w:hAnsi="Book Antiqua"/>
                <w:sz w:val="23"/>
              </w:rPr>
              <w:t>.</w:t>
            </w:r>
          </w:p>
        </w:tc>
        <w:tc>
          <w:tcPr>
            <w:tcW w:w="1674" w:type="dxa"/>
            <w:tcBorders>
              <w:top w:val="single" w:sz="4" w:space="0" w:color="auto"/>
              <w:left w:val="single" w:sz="4" w:space="0" w:color="auto"/>
              <w:bottom w:val="single" w:sz="4" w:space="0" w:color="auto"/>
              <w:right w:val="single" w:sz="4" w:space="0" w:color="auto"/>
            </w:tcBorders>
          </w:tcPr>
          <w:p w14:paraId="1C3C10DC" w14:textId="4ECED406" w:rsidR="00622664" w:rsidRPr="00622664" w:rsidRDefault="00622664" w:rsidP="00622664">
            <w:pPr>
              <w:autoSpaceDE w:val="0"/>
              <w:autoSpaceDN w:val="0"/>
              <w:adjustRightInd w:val="0"/>
              <w:spacing w:after="0"/>
              <w:ind w:left="56" w:right="56"/>
              <w:jc w:val="right"/>
              <w:rPr>
                <w:rFonts w:ascii="Book Antiqua" w:hAnsi="Book Antiqua"/>
                <w:sz w:val="23"/>
              </w:rPr>
            </w:pPr>
            <w:r w:rsidRPr="00622664">
              <w:rPr>
                <w:rFonts w:ascii="Book Antiqua" w:hAnsi="Book Antiqua"/>
                <w:sz w:val="23"/>
              </w:rPr>
              <w:t>45,1 – 50</w:t>
            </w:r>
          </w:p>
        </w:tc>
        <w:tc>
          <w:tcPr>
            <w:tcW w:w="1448" w:type="dxa"/>
            <w:tcBorders>
              <w:top w:val="single" w:sz="4" w:space="0" w:color="auto"/>
              <w:left w:val="single" w:sz="4" w:space="0" w:color="auto"/>
              <w:bottom w:val="single" w:sz="4" w:space="0" w:color="auto"/>
              <w:right w:val="single" w:sz="4" w:space="0" w:color="auto"/>
            </w:tcBorders>
          </w:tcPr>
          <w:p w14:paraId="475F9579" w14:textId="77777777" w:rsidR="00622664" w:rsidRPr="00622664" w:rsidRDefault="00622664" w:rsidP="00622664">
            <w:pPr>
              <w:autoSpaceDE w:val="0"/>
              <w:autoSpaceDN w:val="0"/>
              <w:adjustRightInd w:val="0"/>
              <w:spacing w:after="0"/>
              <w:ind w:left="56" w:right="56"/>
              <w:jc w:val="right"/>
              <w:rPr>
                <w:rFonts w:ascii="Book Antiqua" w:hAnsi="Book Antiqua"/>
                <w:sz w:val="23"/>
              </w:rPr>
            </w:pPr>
            <w:r w:rsidRPr="00622664">
              <w:rPr>
                <w:rFonts w:ascii="Book Antiqua" w:hAnsi="Book Antiqua"/>
                <w:sz w:val="23"/>
              </w:rPr>
              <w:t xml:space="preserve"> 930</w:t>
            </w:r>
          </w:p>
        </w:tc>
        <w:tc>
          <w:tcPr>
            <w:tcW w:w="1891" w:type="dxa"/>
            <w:tcBorders>
              <w:top w:val="single" w:sz="4" w:space="0" w:color="auto"/>
              <w:left w:val="single" w:sz="4" w:space="0" w:color="auto"/>
              <w:bottom w:val="single" w:sz="4" w:space="0" w:color="auto"/>
              <w:right w:val="single" w:sz="4" w:space="0" w:color="auto"/>
            </w:tcBorders>
          </w:tcPr>
          <w:p w14:paraId="38F61CB9" w14:textId="77777777" w:rsidR="00622664" w:rsidRPr="00622664" w:rsidRDefault="00622664" w:rsidP="00622664">
            <w:pPr>
              <w:autoSpaceDE w:val="0"/>
              <w:autoSpaceDN w:val="0"/>
              <w:adjustRightInd w:val="0"/>
              <w:spacing w:after="0"/>
              <w:ind w:left="56" w:right="56"/>
              <w:jc w:val="right"/>
              <w:rPr>
                <w:rFonts w:ascii="Book Antiqua" w:hAnsi="Book Antiqua"/>
                <w:sz w:val="23"/>
              </w:rPr>
            </w:pPr>
            <w:r w:rsidRPr="00622664">
              <w:rPr>
                <w:rFonts w:ascii="Book Antiqua" w:hAnsi="Book Antiqua"/>
                <w:sz w:val="23"/>
              </w:rPr>
              <w:t xml:space="preserve"> 465</w:t>
            </w:r>
          </w:p>
        </w:tc>
      </w:tr>
      <w:tr w:rsidR="00622664" w:rsidRPr="00F072FB" w14:paraId="6B0B5437" w14:textId="77777777" w:rsidTr="00B66C9B">
        <w:tc>
          <w:tcPr>
            <w:tcW w:w="446" w:type="dxa"/>
            <w:tcBorders>
              <w:top w:val="single" w:sz="4" w:space="0" w:color="auto"/>
              <w:left w:val="single" w:sz="4" w:space="0" w:color="auto"/>
              <w:bottom w:val="single" w:sz="4" w:space="0" w:color="auto"/>
              <w:right w:val="single" w:sz="4" w:space="0" w:color="auto"/>
            </w:tcBorders>
          </w:tcPr>
          <w:p w14:paraId="22379C53" w14:textId="77777777" w:rsidR="00622664" w:rsidRPr="00622664" w:rsidRDefault="00622664" w:rsidP="00622664">
            <w:pPr>
              <w:autoSpaceDE w:val="0"/>
              <w:autoSpaceDN w:val="0"/>
              <w:adjustRightInd w:val="0"/>
              <w:spacing w:after="0"/>
              <w:rPr>
                <w:rFonts w:ascii="Book Antiqua" w:hAnsi="Book Antiqua"/>
                <w:sz w:val="23"/>
              </w:rPr>
            </w:pPr>
          </w:p>
        </w:tc>
        <w:tc>
          <w:tcPr>
            <w:tcW w:w="1674" w:type="dxa"/>
            <w:tcBorders>
              <w:top w:val="single" w:sz="4" w:space="0" w:color="auto"/>
              <w:left w:val="single" w:sz="4" w:space="0" w:color="auto"/>
              <w:bottom w:val="single" w:sz="4" w:space="0" w:color="auto"/>
              <w:right w:val="single" w:sz="4" w:space="0" w:color="auto"/>
            </w:tcBorders>
          </w:tcPr>
          <w:p w14:paraId="4A74DC5E" w14:textId="77777777" w:rsidR="00622664" w:rsidRPr="00622664" w:rsidRDefault="00622664" w:rsidP="00622664">
            <w:pPr>
              <w:autoSpaceDE w:val="0"/>
              <w:autoSpaceDN w:val="0"/>
              <w:adjustRightInd w:val="0"/>
              <w:spacing w:after="0"/>
              <w:ind w:left="56" w:right="56"/>
              <w:jc w:val="right"/>
              <w:rPr>
                <w:rFonts w:ascii="Book Antiqua" w:hAnsi="Book Antiqua"/>
                <w:sz w:val="23"/>
              </w:rPr>
            </w:pPr>
          </w:p>
        </w:tc>
        <w:tc>
          <w:tcPr>
            <w:tcW w:w="1448" w:type="dxa"/>
            <w:tcBorders>
              <w:top w:val="single" w:sz="4" w:space="0" w:color="auto"/>
              <w:left w:val="single" w:sz="4" w:space="0" w:color="auto"/>
              <w:bottom w:val="single" w:sz="4" w:space="0" w:color="auto"/>
              <w:right w:val="single" w:sz="4" w:space="0" w:color="auto"/>
            </w:tcBorders>
          </w:tcPr>
          <w:p w14:paraId="0036CF2E" w14:textId="77777777" w:rsidR="00622664" w:rsidRPr="00622664" w:rsidRDefault="00622664" w:rsidP="00622664">
            <w:pPr>
              <w:autoSpaceDE w:val="0"/>
              <w:autoSpaceDN w:val="0"/>
              <w:adjustRightInd w:val="0"/>
              <w:spacing w:after="0"/>
              <w:rPr>
                <w:rFonts w:ascii="Book Antiqua" w:hAnsi="Book Antiqua"/>
                <w:sz w:val="23"/>
              </w:rPr>
            </w:pPr>
          </w:p>
        </w:tc>
        <w:tc>
          <w:tcPr>
            <w:tcW w:w="1891" w:type="dxa"/>
            <w:tcBorders>
              <w:top w:val="single" w:sz="4" w:space="0" w:color="auto"/>
              <w:left w:val="single" w:sz="4" w:space="0" w:color="auto"/>
              <w:bottom w:val="single" w:sz="4" w:space="0" w:color="auto"/>
              <w:right w:val="single" w:sz="4" w:space="0" w:color="auto"/>
            </w:tcBorders>
          </w:tcPr>
          <w:p w14:paraId="51B6C0B2" w14:textId="77777777" w:rsidR="00622664" w:rsidRPr="00622664" w:rsidRDefault="00622664" w:rsidP="00622664">
            <w:pPr>
              <w:autoSpaceDE w:val="0"/>
              <w:autoSpaceDN w:val="0"/>
              <w:adjustRightInd w:val="0"/>
              <w:spacing w:after="0"/>
              <w:rPr>
                <w:rFonts w:ascii="Book Antiqua" w:hAnsi="Book Antiqua"/>
                <w:sz w:val="23"/>
              </w:rPr>
            </w:pPr>
          </w:p>
        </w:tc>
      </w:tr>
      <w:tr w:rsidR="00622664" w:rsidRPr="00F072FB" w14:paraId="02EE748D" w14:textId="77777777" w:rsidTr="00022848">
        <w:tc>
          <w:tcPr>
            <w:tcW w:w="446" w:type="dxa"/>
            <w:tcBorders>
              <w:top w:val="single" w:sz="4" w:space="0" w:color="auto"/>
              <w:left w:val="single" w:sz="4" w:space="0" w:color="auto"/>
              <w:bottom w:val="single" w:sz="4" w:space="0" w:color="auto"/>
              <w:right w:val="single" w:sz="4" w:space="0" w:color="auto"/>
            </w:tcBorders>
          </w:tcPr>
          <w:p w14:paraId="248E83BB" w14:textId="6FA8CBF5" w:rsidR="00622664" w:rsidRPr="00622664" w:rsidRDefault="00622664" w:rsidP="00622664">
            <w:pPr>
              <w:autoSpaceDE w:val="0"/>
              <w:autoSpaceDN w:val="0"/>
              <w:adjustRightInd w:val="0"/>
              <w:spacing w:after="0"/>
              <w:ind w:left="56" w:right="56"/>
              <w:jc w:val="center"/>
              <w:rPr>
                <w:rFonts w:ascii="Book Antiqua" w:hAnsi="Book Antiqua"/>
                <w:sz w:val="23"/>
              </w:rPr>
            </w:pPr>
            <w:r w:rsidRPr="00622664">
              <w:rPr>
                <w:rFonts w:ascii="Book Antiqua" w:hAnsi="Book Antiqua"/>
                <w:sz w:val="23"/>
              </w:rPr>
              <w:t xml:space="preserve"> </w:t>
            </w:r>
            <w:r w:rsidRPr="00F072FB">
              <w:rPr>
                <w:rFonts w:ascii="Book Antiqua" w:hAnsi="Book Antiqua" w:cs="Times New Roman"/>
                <w:sz w:val="23"/>
                <w:szCs w:val="23"/>
              </w:rPr>
              <w:t>11</w:t>
            </w:r>
            <w:r w:rsidRPr="00622664">
              <w:rPr>
                <w:rFonts w:ascii="Book Antiqua" w:hAnsi="Book Antiqua"/>
                <w:sz w:val="23"/>
              </w:rPr>
              <w:t>.</w:t>
            </w:r>
          </w:p>
        </w:tc>
        <w:tc>
          <w:tcPr>
            <w:tcW w:w="1674" w:type="dxa"/>
            <w:tcBorders>
              <w:top w:val="single" w:sz="4" w:space="0" w:color="auto"/>
              <w:left w:val="single" w:sz="4" w:space="0" w:color="auto"/>
              <w:bottom w:val="single" w:sz="4" w:space="0" w:color="auto"/>
              <w:right w:val="single" w:sz="4" w:space="0" w:color="auto"/>
            </w:tcBorders>
          </w:tcPr>
          <w:p w14:paraId="0A60737B" w14:textId="39A577C8" w:rsidR="00622664" w:rsidRPr="00622664" w:rsidRDefault="00622664" w:rsidP="00622664">
            <w:pPr>
              <w:autoSpaceDE w:val="0"/>
              <w:autoSpaceDN w:val="0"/>
              <w:adjustRightInd w:val="0"/>
              <w:spacing w:after="0"/>
              <w:ind w:left="56" w:right="56"/>
              <w:jc w:val="right"/>
              <w:rPr>
                <w:rFonts w:ascii="Book Antiqua" w:hAnsi="Book Antiqua"/>
                <w:sz w:val="23"/>
              </w:rPr>
            </w:pPr>
            <w:r w:rsidRPr="00622664">
              <w:rPr>
                <w:rFonts w:ascii="Book Antiqua" w:hAnsi="Book Antiqua"/>
                <w:sz w:val="23"/>
              </w:rPr>
              <w:t>50,1 – 60</w:t>
            </w:r>
          </w:p>
        </w:tc>
        <w:tc>
          <w:tcPr>
            <w:tcW w:w="1448" w:type="dxa"/>
            <w:tcBorders>
              <w:top w:val="single" w:sz="4" w:space="0" w:color="auto"/>
              <w:left w:val="single" w:sz="4" w:space="0" w:color="auto"/>
              <w:bottom w:val="single" w:sz="4" w:space="0" w:color="auto"/>
              <w:right w:val="single" w:sz="4" w:space="0" w:color="auto"/>
            </w:tcBorders>
          </w:tcPr>
          <w:p w14:paraId="313AE14B" w14:textId="77777777" w:rsidR="00622664" w:rsidRPr="00622664" w:rsidRDefault="00622664" w:rsidP="00622664">
            <w:pPr>
              <w:autoSpaceDE w:val="0"/>
              <w:autoSpaceDN w:val="0"/>
              <w:adjustRightInd w:val="0"/>
              <w:spacing w:after="0"/>
              <w:ind w:left="56" w:right="56"/>
              <w:jc w:val="right"/>
              <w:rPr>
                <w:rFonts w:ascii="Book Antiqua" w:hAnsi="Book Antiqua"/>
                <w:sz w:val="23"/>
              </w:rPr>
            </w:pPr>
            <w:r w:rsidRPr="00622664">
              <w:rPr>
                <w:rFonts w:ascii="Book Antiqua" w:hAnsi="Book Antiqua"/>
                <w:sz w:val="23"/>
              </w:rPr>
              <w:t xml:space="preserve"> 1 120</w:t>
            </w:r>
          </w:p>
        </w:tc>
        <w:tc>
          <w:tcPr>
            <w:tcW w:w="1891" w:type="dxa"/>
            <w:tcBorders>
              <w:top w:val="single" w:sz="4" w:space="0" w:color="auto"/>
              <w:left w:val="single" w:sz="4" w:space="0" w:color="auto"/>
              <w:bottom w:val="single" w:sz="4" w:space="0" w:color="auto"/>
              <w:right w:val="single" w:sz="4" w:space="0" w:color="auto"/>
            </w:tcBorders>
          </w:tcPr>
          <w:p w14:paraId="3AE1C925" w14:textId="77777777" w:rsidR="00622664" w:rsidRPr="00622664" w:rsidRDefault="00622664" w:rsidP="00622664">
            <w:pPr>
              <w:autoSpaceDE w:val="0"/>
              <w:autoSpaceDN w:val="0"/>
              <w:adjustRightInd w:val="0"/>
              <w:spacing w:after="0"/>
              <w:ind w:left="56" w:right="56"/>
              <w:jc w:val="right"/>
              <w:rPr>
                <w:rFonts w:ascii="Book Antiqua" w:hAnsi="Book Antiqua"/>
                <w:sz w:val="23"/>
              </w:rPr>
            </w:pPr>
            <w:r w:rsidRPr="00622664">
              <w:rPr>
                <w:rFonts w:ascii="Book Antiqua" w:hAnsi="Book Antiqua"/>
                <w:sz w:val="23"/>
              </w:rPr>
              <w:t xml:space="preserve"> 560</w:t>
            </w:r>
          </w:p>
        </w:tc>
      </w:tr>
      <w:tr w:rsidR="00622664" w:rsidRPr="00F072FB" w14:paraId="449855B1" w14:textId="77777777" w:rsidTr="00412C3B">
        <w:tc>
          <w:tcPr>
            <w:tcW w:w="446" w:type="dxa"/>
            <w:tcBorders>
              <w:top w:val="single" w:sz="4" w:space="0" w:color="auto"/>
              <w:left w:val="single" w:sz="4" w:space="0" w:color="auto"/>
              <w:bottom w:val="single" w:sz="4" w:space="0" w:color="auto"/>
              <w:right w:val="single" w:sz="4" w:space="0" w:color="auto"/>
            </w:tcBorders>
          </w:tcPr>
          <w:p w14:paraId="20BD711E" w14:textId="1BF0FE36" w:rsidR="00622664" w:rsidRPr="00622664" w:rsidRDefault="00622664" w:rsidP="00622664">
            <w:pPr>
              <w:autoSpaceDE w:val="0"/>
              <w:autoSpaceDN w:val="0"/>
              <w:adjustRightInd w:val="0"/>
              <w:spacing w:after="0"/>
              <w:ind w:left="56" w:right="56"/>
              <w:jc w:val="center"/>
              <w:rPr>
                <w:rFonts w:ascii="Book Antiqua" w:hAnsi="Book Antiqua"/>
                <w:sz w:val="23"/>
              </w:rPr>
            </w:pPr>
            <w:r w:rsidRPr="00622664">
              <w:rPr>
                <w:rFonts w:ascii="Book Antiqua" w:hAnsi="Book Antiqua"/>
                <w:sz w:val="23"/>
              </w:rPr>
              <w:t xml:space="preserve"> </w:t>
            </w:r>
            <w:r w:rsidRPr="00F072FB">
              <w:rPr>
                <w:rFonts w:ascii="Book Antiqua" w:hAnsi="Book Antiqua" w:cs="Times New Roman"/>
                <w:sz w:val="23"/>
                <w:szCs w:val="23"/>
              </w:rPr>
              <w:t>12</w:t>
            </w:r>
            <w:r w:rsidRPr="00622664">
              <w:rPr>
                <w:rFonts w:ascii="Book Antiqua" w:hAnsi="Book Antiqua"/>
                <w:sz w:val="23"/>
              </w:rPr>
              <w:t>.</w:t>
            </w:r>
          </w:p>
        </w:tc>
        <w:tc>
          <w:tcPr>
            <w:tcW w:w="1674" w:type="dxa"/>
            <w:tcBorders>
              <w:top w:val="single" w:sz="4" w:space="0" w:color="auto"/>
              <w:left w:val="single" w:sz="4" w:space="0" w:color="auto"/>
              <w:bottom w:val="single" w:sz="4" w:space="0" w:color="auto"/>
              <w:right w:val="single" w:sz="4" w:space="0" w:color="auto"/>
            </w:tcBorders>
          </w:tcPr>
          <w:p w14:paraId="1EA95016" w14:textId="07552D32" w:rsidR="00622664" w:rsidRPr="00622664" w:rsidRDefault="00622664" w:rsidP="00622664">
            <w:pPr>
              <w:autoSpaceDE w:val="0"/>
              <w:autoSpaceDN w:val="0"/>
              <w:adjustRightInd w:val="0"/>
              <w:spacing w:after="0"/>
              <w:ind w:left="56" w:right="56"/>
              <w:jc w:val="right"/>
              <w:rPr>
                <w:rFonts w:ascii="Book Antiqua" w:hAnsi="Book Antiqua"/>
                <w:sz w:val="23"/>
              </w:rPr>
            </w:pPr>
            <w:r w:rsidRPr="00622664">
              <w:rPr>
                <w:rFonts w:ascii="Book Antiqua" w:hAnsi="Book Antiqua"/>
                <w:sz w:val="23"/>
              </w:rPr>
              <w:t>60,1 – 70</w:t>
            </w:r>
          </w:p>
        </w:tc>
        <w:tc>
          <w:tcPr>
            <w:tcW w:w="1448" w:type="dxa"/>
            <w:tcBorders>
              <w:top w:val="single" w:sz="4" w:space="0" w:color="auto"/>
              <w:left w:val="single" w:sz="4" w:space="0" w:color="auto"/>
              <w:bottom w:val="single" w:sz="4" w:space="0" w:color="auto"/>
              <w:right w:val="single" w:sz="4" w:space="0" w:color="auto"/>
            </w:tcBorders>
          </w:tcPr>
          <w:p w14:paraId="60721AB5" w14:textId="77777777" w:rsidR="00622664" w:rsidRPr="00622664" w:rsidRDefault="00622664" w:rsidP="00622664">
            <w:pPr>
              <w:autoSpaceDE w:val="0"/>
              <w:autoSpaceDN w:val="0"/>
              <w:adjustRightInd w:val="0"/>
              <w:spacing w:after="0"/>
              <w:ind w:left="56" w:right="56"/>
              <w:jc w:val="right"/>
              <w:rPr>
                <w:rFonts w:ascii="Book Antiqua" w:hAnsi="Book Antiqua"/>
                <w:sz w:val="23"/>
              </w:rPr>
            </w:pPr>
            <w:r w:rsidRPr="00622664">
              <w:rPr>
                <w:rFonts w:ascii="Book Antiqua" w:hAnsi="Book Antiqua"/>
                <w:sz w:val="23"/>
              </w:rPr>
              <w:t xml:space="preserve"> 1 300</w:t>
            </w:r>
          </w:p>
        </w:tc>
        <w:tc>
          <w:tcPr>
            <w:tcW w:w="1891" w:type="dxa"/>
            <w:tcBorders>
              <w:top w:val="single" w:sz="4" w:space="0" w:color="auto"/>
              <w:left w:val="single" w:sz="4" w:space="0" w:color="auto"/>
              <w:bottom w:val="single" w:sz="4" w:space="0" w:color="auto"/>
              <w:right w:val="single" w:sz="4" w:space="0" w:color="auto"/>
            </w:tcBorders>
          </w:tcPr>
          <w:p w14:paraId="14776CDF" w14:textId="77777777" w:rsidR="00622664" w:rsidRPr="00622664" w:rsidRDefault="00622664" w:rsidP="00622664">
            <w:pPr>
              <w:autoSpaceDE w:val="0"/>
              <w:autoSpaceDN w:val="0"/>
              <w:adjustRightInd w:val="0"/>
              <w:spacing w:after="0"/>
              <w:ind w:left="56" w:right="56"/>
              <w:jc w:val="right"/>
              <w:rPr>
                <w:rFonts w:ascii="Book Antiqua" w:hAnsi="Book Antiqua"/>
                <w:sz w:val="23"/>
              </w:rPr>
            </w:pPr>
            <w:r w:rsidRPr="00622664">
              <w:rPr>
                <w:rFonts w:ascii="Book Antiqua" w:hAnsi="Book Antiqua"/>
                <w:sz w:val="23"/>
              </w:rPr>
              <w:t xml:space="preserve"> 650</w:t>
            </w:r>
          </w:p>
        </w:tc>
      </w:tr>
      <w:tr w:rsidR="00622664" w:rsidRPr="00F072FB" w14:paraId="78C2E273" w14:textId="77777777" w:rsidTr="00086540">
        <w:tc>
          <w:tcPr>
            <w:tcW w:w="446" w:type="dxa"/>
            <w:tcBorders>
              <w:top w:val="single" w:sz="4" w:space="0" w:color="auto"/>
              <w:left w:val="single" w:sz="4" w:space="0" w:color="auto"/>
              <w:bottom w:val="single" w:sz="4" w:space="0" w:color="auto"/>
              <w:right w:val="single" w:sz="4" w:space="0" w:color="auto"/>
            </w:tcBorders>
          </w:tcPr>
          <w:p w14:paraId="1AB5F524" w14:textId="69B386E4" w:rsidR="00622664" w:rsidRPr="00622664" w:rsidRDefault="00622664" w:rsidP="00622664">
            <w:pPr>
              <w:autoSpaceDE w:val="0"/>
              <w:autoSpaceDN w:val="0"/>
              <w:adjustRightInd w:val="0"/>
              <w:spacing w:after="0"/>
              <w:ind w:left="56" w:right="56"/>
              <w:jc w:val="center"/>
              <w:rPr>
                <w:rFonts w:ascii="Book Antiqua" w:hAnsi="Book Antiqua"/>
                <w:sz w:val="23"/>
              </w:rPr>
            </w:pPr>
            <w:r w:rsidRPr="00622664">
              <w:rPr>
                <w:rFonts w:ascii="Book Antiqua" w:hAnsi="Book Antiqua"/>
                <w:sz w:val="23"/>
              </w:rPr>
              <w:t xml:space="preserve"> </w:t>
            </w:r>
            <w:r w:rsidRPr="00F072FB">
              <w:rPr>
                <w:rFonts w:ascii="Book Antiqua" w:hAnsi="Book Antiqua" w:cs="Times New Roman"/>
                <w:sz w:val="23"/>
                <w:szCs w:val="23"/>
              </w:rPr>
              <w:t>13</w:t>
            </w:r>
            <w:r w:rsidRPr="00622664">
              <w:rPr>
                <w:rFonts w:ascii="Book Antiqua" w:hAnsi="Book Antiqua"/>
                <w:sz w:val="23"/>
              </w:rPr>
              <w:t>.</w:t>
            </w:r>
          </w:p>
        </w:tc>
        <w:tc>
          <w:tcPr>
            <w:tcW w:w="1674" w:type="dxa"/>
            <w:tcBorders>
              <w:top w:val="single" w:sz="4" w:space="0" w:color="auto"/>
              <w:left w:val="single" w:sz="4" w:space="0" w:color="auto"/>
              <w:bottom w:val="single" w:sz="4" w:space="0" w:color="auto"/>
              <w:right w:val="single" w:sz="4" w:space="0" w:color="auto"/>
            </w:tcBorders>
          </w:tcPr>
          <w:p w14:paraId="518A1642" w14:textId="274ACDB8" w:rsidR="00622664" w:rsidRPr="00622664" w:rsidRDefault="00622664" w:rsidP="00622664">
            <w:pPr>
              <w:autoSpaceDE w:val="0"/>
              <w:autoSpaceDN w:val="0"/>
              <w:adjustRightInd w:val="0"/>
              <w:spacing w:after="0"/>
              <w:ind w:left="56" w:right="56"/>
              <w:jc w:val="right"/>
              <w:rPr>
                <w:rFonts w:ascii="Book Antiqua" w:hAnsi="Book Antiqua"/>
                <w:sz w:val="23"/>
              </w:rPr>
            </w:pPr>
            <w:r w:rsidRPr="00622664">
              <w:rPr>
                <w:rFonts w:ascii="Book Antiqua" w:hAnsi="Book Antiqua"/>
                <w:sz w:val="23"/>
              </w:rPr>
              <w:t>70,1 – 80</w:t>
            </w:r>
          </w:p>
        </w:tc>
        <w:tc>
          <w:tcPr>
            <w:tcW w:w="1448" w:type="dxa"/>
            <w:tcBorders>
              <w:top w:val="single" w:sz="4" w:space="0" w:color="auto"/>
              <w:left w:val="single" w:sz="4" w:space="0" w:color="auto"/>
              <w:bottom w:val="single" w:sz="4" w:space="0" w:color="auto"/>
              <w:right w:val="single" w:sz="4" w:space="0" w:color="auto"/>
            </w:tcBorders>
          </w:tcPr>
          <w:p w14:paraId="3984B3F3" w14:textId="77777777" w:rsidR="00622664" w:rsidRPr="00622664" w:rsidRDefault="00622664" w:rsidP="00622664">
            <w:pPr>
              <w:autoSpaceDE w:val="0"/>
              <w:autoSpaceDN w:val="0"/>
              <w:adjustRightInd w:val="0"/>
              <w:spacing w:after="0"/>
              <w:ind w:left="56" w:right="56"/>
              <w:jc w:val="right"/>
              <w:rPr>
                <w:rFonts w:ascii="Book Antiqua" w:hAnsi="Book Antiqua"/>
                <w:sz w:val="23"/>
              </w:rPr>
            </w:pPr>
            <w:r w:rsidRPr="00622664">
              <w:rPr>
                <w:rFonts w:ascii="Book Antiqua" w:hAnsi="Book Antiqua"/>
                <w:sz w:val="23"/>
              </w:rPr>
              <w:t xml:space="preserve"> 1 490</w:t>
            </w:r>
          </w:p>
        </w:tc>
        <w:tc>
          <w:tcPr>
            <w:tcW w:w="1891" w:type="dxa"/>
            <w:tcBorders>
              <w:top w:val="single" w:sz="4" w:space="0" w:color="auto"/>
              <w:left w:val="single" w:sz="4" w:space="0" w:color="auto"/>
              <w:bottom w:val="single" w:sz="4" w:space="0" w:color="auto"/>
              <w:right w:val="single" w:sz="4" w:space="0" w:color="auto"/>
            </w:tcBorders>
          </w:tcPr>
          <w:p w14:paraId="32F8402E" w14:textId="77777777" w:rsidR="00622664" w:rsidRPr="00622664" w:rsidRDefault="00622664" w:rsidP="00622664">
            <w:pPr>
              <w:autoSpaceDE w:val="0"/>
              <w:autoSpaceDN w:val="0"/>
              <w:adjustRightInd w:val="0"/>
              <w:spacing w:after="0"/>
              <w:ind w:left="56" w:right="56"/>
              <w:jc w:val="right"/>
              <w:rPr>
                <w:rFonts w:ascii="Book Antiqua" w:hAnsi="Book Antiqua"/>
                <w:sz w:val="23"/>
              </w:rPr>
            </w:pPr>
            <w:r w:rsidRPr="00622664">
              <w:rPr>
                <w:rFonts w:ascii="Book Antiqua" w:hAnsi="Book Antiqua"/>
                <w:sz w:val="23"/>
              </w:rPr>
              <w:t xml:space="preserve"> 745</w:t>
            </w:r>
          </w:p>
        </w:tc>
      </w:tr>
      <w:tr w:rsidR="00622664" w:rsidRPr="00F072FB" w14:paraId="26CAD8E2" w14:textId="77777777" w:rsidTr="00BB2327">
        <w:tc>
          <w:tcPr>
            <w:tcW w:w="446" w:type="dxa"/>
            <w:tcBorders>
              <w:top w:val="single" w:sz="4" w:space="0" w:color="auto"/>
              <w:left w:val="single" w:sz="4" w:space="0" w:color="auto"/>
              <w:bottom w:val="single" w:sz="4" w:space="0" w:color="auto"/>
              <w:right w:val="single" w:sz="4" w:space="0" w:color="auto"/>
            </w:tcBorders>
          </w:tcPr>
          <w:p w14:paraId="56EC0D34" w14:textId="7BC2CD1A" w:rsidR="00622664" w:rsidRPr="00622664" w:rsidRDefault="00622664" w:rsidP="00622664">
            <w:pPr>
              <w:autoSpaceDE w:val="0"/>
              <w:autoSpaceDN w:val="0"/>
              <w:adjustRightInd w:val="0"/>
              <w:spacing w:after="0"/>
              <w:ind w:left="56" w:right="56"/>
              <w:jc w:val="center"/>
              <w:rPr>
                <w:rFonts w:ascii="Book Antiqua" w:hAnsi="Book Antiqua"/>
                <w:sz w:val="23"/>
              </w:rPr>
            </w:pPr>
            <w:r w:rsidRPr="00622664">
              <w:rPr>
                <w:rFonts w:ascii="Book Antiqua" w:hAnsi="Book Antiqua"/>
                <w:sz w:val="23"/>
              </w:rPr>
              <w:t xml:space="preserve"> </w:t>
            </w:r>
            <w:r w:rsidRPr="00F072FB">
              <w:rPr>
                <w:rFonts w:ascii="Book Antiqua" w:hAnsi="Book Antiqua" w:cs="Times New Roman"/>
                <w:sz w:val="23"/>
                <w:szCs w:val="23"/>
              </w:rPr>
              <w:t>14</w:t>
            </w:r>
            <w:r w:rsidRPr="00622664">
              <w:rPr>
                <w:rFonts w:ascii="Book Antiqua" w:hAnsi="Book Antiqua"/>
                <w:sz w:val="23"/>
              </w:rPr>
              <w:t>.</w:t>
            </w:r>
          </w:p>
        </w:tc>
        <w:tc>
          <w:tcPr>
            <w:tcW w:w="1674" w:type="dxa"/>
            <w:tcBorders>
              <w:top w:val="single" w:sz="4" w:space="0" w:color="auto"/>
              <w:left w:val="single" w:sz="4" w:space="0" w:color="auto"/>
              <w:bottom w:val="single" w:sz="4" w:space="0" w:color="auto"/>
              <w:right w:val="single" w:sz="4" w:space="0" w:color="auto"/>
            </w:tcBorders>
          </w:tcPr>
          <w:p w14:paraId="38C363E0" w14:textId="7B4366A9" w:rsidR="00622664" w:rsidRPr="00622664" w:rsidRDefault="00622664" w:rsidP="00622664">
            <w:pPr>
              <w:autoSpaceDE w:val="0"/>
              <w:autoSpaceDN w:val="0"/>
              <w:adjustRightInd w:val="0"/>
              <w:spacing w:after="0"/>
              <w:ind w:left="56" w:right="56"/>
              <w:jc w:val="right"/>
              <w:rPr>
                <w:rFonts w:ascii="Book Antiqua" w:hAnsi="Book Antiqua"/>
                <w:sz w:val="23"/>
              </w:rPr>
            </w:pPr>
            <w:r w:rsidRPr="00622664">
              <w:rPr>
                <w:rFonts w:ascii="Book Antiqua" w:hAnsi="Book Antiqua"/>
                <w:sz w:val="23"/>
              </w:rPr>
              <w:t>80,1 – 90</w:t>
            </w:r>
          </w:p>
        </w:tc>
        <w:tc>
          <w:tcPr>
            <w:tcW w:w="1448" w:type="dxa"/>
            <w:tcBorders>
              <w:top w:val="single" w:sz="4" w:space="0" w:color="auto"/>
              <w:left w:val="single" w:sz="4" w:space="0" w:color="auto"/>
              <w:bottom w:val="single" w:sz="4" w:space="0" w:color="auto"/>
              <w:right w:val="single" w:sz="4" w:space="0" w:color="auto"/>
            </w:tcBorders>
          </w:tcPr>
          <w:p w14:paraId="3ADB5600" w14:textId="77777777" w:rsidR="00622664" w:rsidRPr="00622664" w:rsidRDefault="00622664" w:rsidP="00622664">
            <w:pPr>
              <w:autoSpaceDE w:val="0"/>
              <w:autoSpaceDN w:val="0"/>
              <w:adjustRightInd w:val="0"/>
              <w:spacing w:after="0"/>
              <w:ind w:left="56" w:right="56"/>
              <w:jc w:val="right"/>
              <w:rPr>
                <w:rFonts w:ascii="Book Antiqua" w:hAnsi="Book Antiqua"/>
                <w:sz w:val="23"/>
              </w:rPr>
            </w:pPr>
            <w:r w:rsidRPr="00622664">
              <w:rPr>
                <w:rFonts w:ascii="Book Antiqua" w:hAnsi="Book Antiqua"/>
                <w:sz w:val="23"/>
              </w:rPr>
              <w:t xml:space="preserve"> 1 680</w:t>
            </w:r>
          </w:p>
        </w:tc>
        <w:tc>
          <w:tcPr>
            <w:tcW w:w="1891" w:type="dxa"/>
            <w:tcBorders>
              <w:top w:val="single" w:sz="4" w:space="0" w:color="auto"/>
              <w:left w:val="single" w:sz="4" w:space="0" w:color="auto"/>
              <w:bottom w:val="single" w:sz="4" w:space="0" w:color="auto"/>
              <w:right w:val="single" w:sz="4" w:space="0" w:color="auto"/>
            </w:tcBorders>
          </w:tcPr>
          <w:p w14:paraId="0B7F1EBC" w14:textId="77777777" w:rsidR="00622664" w:rsidRPr="00622664" w:rsidRDefault="00622664" w:rsidP="00622664">
            <w:pPr>
              <w:autoSpaceDE w:val="0"/>
              <w:autoSpaceDN w:val="0"/>
              <w:adjustRightInd w:val="0"/>
              <w:spacing w:after="0"/>
              <w:ind w:left="56" w:right="56"/>
              <w:jc w:val="right"/>
              <w:rPr>
                <w:rFonts w:ascii="Book Antiqua" w:hAnsi="Book Antiqua"/>
                <w:sz w:val="23"/>
              </w:rPr>
            </w:pPr>
            <w:r w:rsidRPr="00622664">
              <w:rPr>
                <w:rFonts w:ascii="Book Antiqua" w:hAnsi="Book Antiqua"/>
                <w:sz w:val="23"/>
              </w:rPr>
              <w:t xml:space="preserve"> 840</w:t>
            </w:r>
          </w:p>
        </w:tc>
      </w:tr>
      <w:tr w:rsidR="00622664" w:rsidRPr="00F072FB" w14:paraId="65A9A7C8" w14:textId="77777777" w:rsidTr="006800C3">
        <w:tc>
          <w:tcPr>
            <w:tcW w:w="446" w:type="dxa"/>
            <w:tcBorders>
              <w:top w:val="single" w:sz="4" w:space="0" w:color="auto"/>
              <w:left w:val="single" w:sz="4" w:space="0" w:color="auto"/>
              <w:bottom w:val="single" w:sz="4" w:space="0" w:color="auto"/>
              <w:right w:val="single" w:sz="4" w:space="0" w:color="auto"/>
            </w:tcBorders>
          </w:tcPr>
          <w:p w14:paraId="547C0A6C" w14:textId="63C66A49" w:rsidR="00622664" w:rsidRPr="00622664" w:rsidRDefault="00622664" w:rsidP="00622664">
            <w:pPr>
              <w:autoSpaceDE w:val="0"/>
              <w:autoSpaceDN w:val="0"/>
              <w:adjustRightInd w:val="0"/>
              <w:spacing w:after="0"/>
              <w:ind w:left="56" w:right="56"/>
              <w:jc w:val="center"/>
              <w:rPr>
                <w:rFonts w:ascii="Book Antiqua" w:hAnsi="Book Antiqua"/>
                <w:sz w:val="23"/>
              </w:rPr>
            </w:pPr>
            <w:r w:rsidRPr="00622664">
              <w:rPr>
                <w:rFonts w:ascii="Book Antiqua" w:hAnsi="Book Antiqua"/>
                <w:sz w:val="23"/>
              </w:rPr>
              <w:t xml:space="preserve"> </w:t>
            </w:r>
            <w:r w:rsidRPr="00F072FB">
              <w:rPr>
                <w:rFonts w:ascii="Book Antiqua" w:hAnsi="Book Antiqua" w:cs="Times New Roman"/>
                <w:sz w:val="23"/>
                <w:szCs w:val="23"/>
              </w:rPr>
              <w:t>15</w:t>
            </w:r>
            <w:r w:rsidRPr="00622664">
              <w:rPr>
                <w:rFonts w:ascii="Book Antiqua" w:hAnsi="Book Antiqua"/>
                <w:sz w:val="23"/>
              </w:rPr>
              <w:t>.</w:t>
            </w:r>
          </w:p>
        </w:tc>
        <w:tc>
          <w:tcPr>
            <w:tcW w:w="1674" w:type="dxa"/>
            <w:tcBorders>
              <w:top w:val="single" w:sz="4" w:space="0" w:color="auto"/>
              <w:left w:val="single" w:sz="4" w:space="0" w:color="auto"/>
              <w:bottom w:val="single" w:sz="4" w:space="0" w:color="auto"/>
              <w:right w:val="single" w:sz="4" w:space="0" w:color="auto"/>
            </w:tcBorders>
          </w:tcPr>
          <w:p w14:paraId="35A8BBA2" w14:textId="4DE86D54" w:rsidR="00622664" w:rsidRPr="00622664" w:rsidRDefault="00622664" w:rsidP="00622664">
            <w:pPr>
              <w:autoSpaceDE w:val="0"/>
              <w:autoSpaceDN w:val="0"/>
              <w:adjustRightInd w:val="0"/>
              <w:spacing w:after="0"/>
              <w:ind w:left="56" w:right="56"/>
              <w:jc w:val="right"/>
              <w:rPr>
                <w:rFonts w:ascii="Book Antiqua" w:hAnsi="Book Antiqua"/>
                <w:sz w:val="23"/>
              </w:rPr>
            </w:pPr>
            <w:r w:rsidRPr="00622664">
              <w:rPr>
                <w:rFonts w:ascii="Book Antiqua" w:hAnsi="Book Antiqua"/>
                <w:sz w:val="23"/>
              </w:rPr>
              <w:t>90,1 – 100</w:t>
            </w:r>
          </w:p>
        </w:tc>
        <w:tc>
          <w:tcPr>
            <w:tcW w:w="1448" w:type="dxa"/>
            <w:tcBorders>
              <w:top w:val="single" w:sz="4" w:space="0" w:color="auto"/>
              <w:left w:val="single" w:sz="4" w:space="0" w:color="auto"/>
              <w:bottom w:val="single" w:sz="4" w:space="0" w:color="auto"/>
              <w:right w:val="single" w:sz="4" w:space="0" w:color="auto"/>
            </w:tcBorders>
          </w:tcPr>
          <w:p w14:paraId="25330CFF" w14:textId="77777777" w:rsidR="00622664" w:rsidRPr="00622664" w:rsidRDefault="00622664" w:rsidP="00622664">
            <w:pPr>
              <w:autoSpaceDE w:val="0"/>
              <w:autoSpaceDN w:val="0"/>
              <w:adjustRightInd w:val="0"/>
              <w:spacing w:after="0"/>
              <w:ind w:left="56" w:right="56"/>
              <w:jc w:val="right"/>
              <w:rPr>
                <w:rFonts w:ascii="Book Antiqua" w:hAnsi="Book Antiqua"/>
                <w:sz w:val="23"/>
              </w:rPr>
            </w:pPr>
            <w:r w:rsidRPr="00622664">
              <w:rPr>
                <w:rFonts w:ascii="Book Antiqua" w:hAnsi="Book Antiqua"/>
                <w:sz w:val="23"/>
              </w:rPr>
              <w:t xml:space="preserve"> 1 860</w:t>
            </w:r>
          </w:p>
        </w:tc>
        <w:tc>
          <w:tcPr>
            <w:tcW w:w="1891" w:type="dxa"/>
            <w:tcBorders>
              <w:top w:val="single" w:sz="4" w:space="0" w:color="auto"/>
              <w:left w:val="single" w:sz="4" w:space="0" w:color="auto"/>
              <w:bottom w:val="single" w:sz="4" w:space="0" w:color="auto"/>
              <w:right w:val="single" w:sz="4" w:space="0" w:color="auto"/>
            </w:tcBorders>
          </w:tcPr>
          <w:p w14:paraId="32864FA1" w14:textId="77777777" w:rsidR="00622664" w:rsidRPr="00622664" w:rsidRDefault="00622664" w:rsidP="00622664">
            <w:pPr>
              <w:autoSpaceDE w:val="0"/>
              <w:autoSpaceDN w:val="0"/>
              <w:adjustRightInd w:val="0"/>
              <w:spacing w:after="0"/>
              <w:ind w:left="56" w:right="56"/>
              <w:jc w:val="right"/>
              <w:rPr>
                <w:rFonts w:ascii="Book Antiqua" w:hAnsi="Book Antiqua"/>
                <w:sz w:val="23"/>
              </w:rPr>
            </w:pPr>
            <w:r w:rsidRPr="00622664">
              <w:rPr>
                <w:rFonts w:ascii="Book Antiqua" w:hAnsi="Book Antiqua"/>
                <w:sz w:val="23"/>
              </w:rPr>
              <w:t xml:space="preserve"> 930</w:t>
            </w:r>
          </w:p>
        </w:tc>
      </w:tr>
      <w:tr w:rsidR="00622664" w:rsidRPr="00F072FB" w14:paraId="761A01F5" w14:textId="77777777" w:rsidTr="00132E98">
        <w:tc>
          <w:tcPr>
            <w:tcW w:w="446" w:type="dxa"/>
            <w:tcBorders>
              <w:top w:val="single" w:sz="4" w:space="0" w:color="auto"/>
              <w:left w:val="single" w:sz="4" w:space="0" w:color="auto"/>
              <w:bottom w:val="single" w:sz="4" w:space="0" w:color="auto"/>
              <w:right w:val="single" w:sz="4" w:space="0" w:color="auto"/>
            </w:tcBorders>
          </w:tcPr>
          <w:p w14:paraId="6C474A6E" w14:textId="77777777" w:rsidR="00622664" w:rsidRPr="00622664" w:rsidRDefault="00622664" w:rsidP="00622664">
            <w:pPr>
              <w:autoSpaceDE w:val="0"/>
              <w:autoSpaceDN w:val="0"/>
              <w:adjustRightInd w:val="0"/>
              <w:spacing w:after="0"/>
              <w:rPr>
                <w:rFonts w:ascii="Book Antiqua" w:hAnsi="Book Antiqua"/>
                <w:sz w:val="23"/>
              </w:rPr>
            </w:pPr>
          </w:p>
        </w:tc>
        <w:tc>
          <w:tcPr>
            <w:tcW w:w="1674" w:type="dxa"/>
            <w:tcBorders>
              <w:top w:val="single" w:sz="4" w:space="0" w:color="auto"/>
              <w:left w:val="single" w:sz="4" w:space="0" w:color="auto"/>
              <w:bottom w:val="single" w:sz="4" w:space="0" w:color="auto"/>
              <w:right w:val="single" w:sz="4" w:space="0" w:color="auto"/>
            </w:tcBorders>
          </w:tcPr>
          <w:p w14:paraId="05FF4C42" w14:textId="77777777" w:rsidR="00622664" w:rsidRPr="00622664" w:rsidRDefault="00622664" w:rsidP="00622664">
            <w:pPr>
              <w:autoSpaceDE w:val="0"/>
              <w:autoSpaceDN w:val="0"/>
              <w:adjustRightInd w:val="0"/>
              <w:spacing w:after="0"/>
              <w:rPr>
                <w:rFonts w:ascii="Book Antiqua" w:hAnsi="Book Antiqua"/>
                <w:sz w:val="23"/>
              </w:rPr>
            </w:pPr>
          </w:p>
        </w:tc>
        <w:tc>
          <w:tcPr>
            <w:tcW w:w="1448" w:type="dxa"/>
            <w:tcBorders>
              <w:top w:val="single" w:sz="4" w:space="0" w:color="auto"/>
              <w:left w:val="single" w:sz="4" w:space="0" w:color="auto"/>
              <w:bottom w:val="single" w:sz="4" w:space="0" w:color="auto"/>
              <w:right w:val="single" w:sz="4" w:space="0" w:color="auto"/>
            </w:tcBorders>
          </w:tcPr>
          <w:p w14:paraId="2E1D41D7" w14:textId="77777777" w:rsidR="00622664" w:rsidRPr="00622664" w:rsidRDefault="00622664" w:rsidP="00622664">
            <w:pPr>
              <w:autoSpaceDE w:val="0"/>
              <w:autoSpaceDN w:val="0"/>
              <w:adjustRightInd w:val="0"/>
              <w:spacing w:after="0"/>
              <w:rPr>
                <w:rFonts w:ascii="Book Antiqua" w:hAnsi="Book Antiqua"/>
                <w:sz w:val="23"/>
              </w:rPr>
            </w:pPr>
          </w:p>
        </w:tc>
        <w:tc>
          <w:tcPr>
            <w:tcW w:w="1891" w:type="dxa"/>
            <w:tcBorders>
              <w:top w:val="single" w:sz="4" w:space="0" w:color="auto"/>
              <w:left w:val="single" w:sz="4" w:space="0" w:color="auto"/>
              <w:bottom w:val="single" w:sz="4" w:space="0" w:color="auto"/>
              <w:right w:val="single" w:sz="4" w:space="0" w:color="auto"/>
            </w:tcBorders>
          </w:tcPr>
          <w:p w14:paraId="3373A1FC" w14:textId="77777777" w:rsidR="00622664" w:rsidRPr="00622664" w:rsidRDefault="00622664" w:rsidP="00622664">
            <w:pPr>
              <w:autoSpaceDE w:val="0"/>
              <w:autoSpaceDN w:val="0"/>
              <w:adjustRightInd w:val="0"/>
              <w:spacing w:after="0"/>
              <w:rPr>
                <w:rFonts w:ascii="Book Antiqua" w:hAnsi="Book Antiqua"/>
                <w:sz w:val="23"/>
              </w:rPr>
            </w:pPr>
          </w:p>
        </w:tc>
      </w:tr>
      <w:tr w:rsidR="00622664" w:rsidRPr="00F072FB" w14:paraId="66EC4EC9" w14:textId="77777777" w:rsidTr="004E3EF7">
        <w:tc>
          <w:tcPr>
            <w:tcW w:w="446" w:type="dxa"/>
            <w:tcBorders>
              <w:top w:val="single" w:sz="4" w:space="0" w:color="auto"/>
              <w:left w:val="single" w:sz="4" w:space="0" w:color="auto"/>
              <w:bottom w:val="single" w:sz="4" w:space="0" w:color="auto"/>
              <w:right w:val="single" w:sz="4" w:space="0" w:color="auto"/>
            </w:tcBorders>
          </w:tcPr>
          <w:p w14:paraId="4A3B0D87" w14:textId="68B6FE30" w:rsidR="00622664" w:rsidRPr="00622664" w:rsidRDefault="00622664" w:rsidP="00622664">
            <w:pPr>
              <w:autoSpaceDE w:val="0"/>
              <w:autoSpaceDN w:val="0"/>
              <w:adjustRightInd w:val="0"/>
              <w:spacing w:after="0"/>
              <w:ind w:left="56" w:right="56"/>
              <w:jc w:val="center"/>
              <w:rPr>
                <w:rFonts w:ascii="Book Antiqua" w:hAnsi="Book Antiqua"/>
                <w:sz w:val="23"/>
              </w:rPr>
            </w:pPr>
            <w:r w:rsidRPr="00622664">
              <w:rPr>
                <w:rFonts w:ascii="Book Antiqua" w:hAnsi="Book Antiqua"/>
                <w:sz w:val="23"/>
              </w:rPr>
              <w:t xml:space="preserve"> </w:t>
            </w:r>
            <w:r w:rsidRPr="00F072FB">
              <w:rPr>
                <w:rFonts w:ascii="Book Antiqua" w:hAnsi="Book Antiqua" w:cs="Times New Roman"/>
                <w:sz w:val="23"/>
                <w:szCs w:val="23"/>
              </w:rPr>
              <w:t>16</w:t>
            </w:r>
            <w:r w:rsidRPr="00622664">
              <w:rPr>
                <w:rFonts w:ascii="Book Antiqua" w:hAnsi="Book Antiqua"/>
                <w:sz w:val="23"/>
              </w:rPr>
              <w:t>.</w:t>
            </w:r>
          </w:p>
        </w:tc>
        <w:tc>
          <w:tcPr>
            <w:tcW w:w="1674" w:type="dxa"/>
            <w:tcBorders>
              <w:top w:val="single" w:sz="4" w:space="0" w:color="auto"/>
              <w:left w:val="single" w:sz="4" w:space="0" w:color="auto"/>
              <w:bottom w:val="single" w:sz="4" w:space="0" w:color="auto"/>
              <w:right w:val="single" w:sz="4" w:space="0" w:color="auto"/>
            </w:tcBorders>
          </w:tcPr>
          <w:p w14:paraId="5682DEBD" w14:textId="4F426D00" w:rsidR="00622664" w:rsidRPr="00622664" w:rsidRDefault="00622664" w:rsidP="00622664">
            <w:pPr>
              <w:autoSpaceDE w:val="0"/>
              <w:autoSpaceDN w:val="0"/>
              <w:adjustRightInd w:val="0"/>
              <w:spacing w:after="0"/>
              <w:ind w:left="56" w:right="56"/>
              <w:jc w:val="right"/>
              <w:rPr>
                <w:rFonts w:ascii="Book Antiqua" w:hAnsi="Book Antiqua"/>
                <w:sz w:val="23"/>
              </w:rPr>
            </w:pPr>
            <w:r w:rsidRPr="00622664">
              <w:rPr>
                <w:rFonts w:ascii="Book Antiqua" w:hAnsi="Book Antiqua"/>
                <w:sz w:val="23"/>
              </w:rPr>
              <w:t>100,1 – 120</w:t>
            </w:r>
          </w:p>
        </w:tc>
        <w:tc>
          <w:tcPr>
            <w:tcW w:w="1448" w:type="dxa"/>
            <w:tcBorders>
              <w:top w:val="single" w:sz="4" w:space="0" w:color="auto"/>
              <w:left w:val="single" w:sz="4" w:space="0" w:color="auto"/>
              <w:bottom w:val="single" w:sz="4" w:space="0" w:color="auto"/>
              <w:right w:val="single" w:sz="4" w:space="0" w:color="auto"/>
            </w:tcBorders>
          </w:tcPr>
          <w:p w14:paraId="75A7EBAC" w14:textId="77777777" w:rsidR="00622664" w:rsidRPr="00622664" w:rsidRDefault="00622664" w:rsidP="00622664">
            <w:pPr>
              <w:autoSpaceDE w:val="0"/>
              <w:autoSpaceDN w:val="0"/>
              <w:adjustRightInd w:val="0"/>
              <w:spacing w:after="0"/>
              <w:ind w:left="56" w:right="56"/>
              <w:jc w:val="right"/>
              <w:rPr>
                <w:rFonts w:ascii="Book Antiqua" w:hAnsi="Book Antiqua"/>
                <w:sz w:val="23"/>
              </w:rPr>
            </w:pPr>
            <w:r w:rsidRPr="00622664">
              <w:rPr>
                <w:rFonts w:ascii="Book Antiqua" w:hAnsi="Book Antiqua"/>
                <w:sz w:val="23"/>
              </w:rPr>
              <w:t xml:space="preserve"> 2 200</w:t>
            </w:r>
          </w:p>
        </w:tc>
        <w:tc>
          <w:tcPr>
            <w:tcW w:w="1891" w:type="dxa"/>
            <w:tcBorders>
              <w:top w:val="single" w:sz="4" w:space="0" w:color="auto"/>
              <w:left w:val="single" w:sz="4" w:space="0" w:color="auto"/>
              <w:bottom w:val="single" w:sz="4" w:space="0" w:color="auto"/>
              <w:right w:val="single" w:sz="4" w:space="0" w:color="auto"/>
            </w:tcBorders>
          </w:tcPr>
          <w:p w14:paraId="46091EB8" w14:textId="77777777" w:rsidR="00622664" w:rsidRPr="00622664" w:rsidRDefault="00622664" w:rsidP="00622664">
            <w:pPr>
              <w:autoSpaceDE w:val="0"/>
              <w:autoSpaceDN w:val="0"/>
              <w:adjustRightInd w:val="0"/>
              <w:spacing w:after="0"/>
              <w:ind w:left="56" w:right="56"/>
              <w:jc w:val="right"/>
              <w:rPr>
                <w:rFonts w:ascii="Book Antiqua" w:hAnsi="Book Antiqua"/>
                <w:sz w:val="23"/>
              </w:rPr>
            </w:pPr>
            <w:r w:rsidRPr="00622664">
              <w:rPr>
                <w:rFonts w:ascii="Book Antiqua" w:hAnsi="Book Antiqua"/>
                <w:sz w:val="23"/>
              </w:rPr>
              <w:t xml:space="preserve"> 1 100</w:t>
            </w:r>
          </w:p>
        </w:tc>
      </w:tr>
      <w:tr w:rsidR="00622664" w:rsidRPr="00F072FB" w14:paraId="5107AB94" w14:textId="77777777" w:rsidTr="003B2009">
        <w:tc>
          <w:tcPr>
            <w:tcW w:w="446" w:type="dxa"/>
            <w:tcBorders>
              <w:top w:val="single" w:sz="4" w:space="0" w:color="auto"/>
              <w:left w:val="single" w:sz="4" w:space="0" w:color="auto"/>
              <w:bottom w:val="single" w:sz="4" w:space="0" w:color="auto"/>
              <w:right w:val="single" w:sz="4" w:space="0" w:color="auto"/>
            </w:tcBorders>
          </w:tcPr>
          <w:p w14:paraId="63DDA3FA" w14:textId="425C729D" w:rsidR="00622664" w:rsidRPr="00622664" w:rsidRDefault="00622664" w:rsidP="00622664">
            <w:pPr>
              <w:autoSpaceDE w:val="0"/>
              <w:autoSpaceDN w:val="0"/>
              <w:adjustRightInd w:val="0"/>
              <w:spacing w:after="0"/>
              <w:ind w:left="56" w:right="56"/>
              <w:jc w:val="center"/>
              <w:rPr>
                <w:rFonts w:ascii="Book Antiqua" w:hAnsi="Book Antiqua"/>
                <w:sz w:val="23"/>
              </w:rPr>
            </w:pPr>
            <w:r w:rsidRPr="00622664">
              <w:rPr>
                <w:rFonts w:ascii="Book Antiqua" w:hAnsi="Book Antiqua"/>
                <w:sz w:val="23"/>
              </w:rPr>
              <w:t xml:space="preserve"> </w:t>
            </w:r>
            <w:r w:rsidRPr="00F072FB">
              <w:rPr>
                <w:rFonts w:ascii="Book Antiqua" w:hAnsi="Book Antiqua" w:cs="Times New Roman"/>
                <w:sz w:val="23"/>
                <w:szCs w:val="23"/>
              </w:rPr>
              <w:t>17</w:t>
            </w:r>
            <w:r w:rsidRPr="00622664">
              <w:rPr>
                <w:rFonts w:ascii="Book Antiqua" w:hAnsi="Book Antiqua"/>
                <w:sz w:val="23"/>
              </w:rPr>
              <w:t>.</w:t>
            </w:r>
          </w:p>
        </w:tc>
        <w:tc>
          <w:tcPr>
            <w:tcW w:w="1674" w:type="dxa"/>
            <w:tcBorders>
              <w:top w:val="single" w:sz="4" w:space="0" w:color="auto"/>
              <w:left w:val="single" w:sz="4" w:space="0" w:color="auto"/>
              <w:bottom w:val="single" w:sz="4" w:space="0" w:color="auto"/>
              <w:right w:val="single" w:sz="4" w:space="0" w:color="auto"/>
            </w:tcBorders>
          </w:tcPr>
          <w:p w14:paraId="48E89A04" w14:textId="6FA5D42A" w:rsidR="00622664" w:rsidRPr="00622664" w:rsidRDefault="00622664" w:rsidP="00622664">
            <w:pPr>
              <w:autoSpaceDE w:val="0"/>
              <w:autoSpaceDN w:val="0"/>
              <w:adjustRightInd w:val="0"/>
              <w:spacing w:after="0"/>
              <w:ind w:left="56" w:right="56"/>
              <w:jc w:val="right"/>
              <w:rPr>
                <w:rFonts w:ascii="Book Antiqua" w:hAnsi="Book Antiqua"/>
                <w:sz w:val="23"/>
              </w:rPr>
            </w:pPr>
            <w:r w:rsidRPr="00622664">
              <w:rPr>
                <w:rFonts w:ascii="Book Antiqua" w:hAnsi="Book Antiqua"/>
                <w:sz w:val="23"/>
              </w:rPr>
              <w:t>120,1 – 140</w:t>
            </w:r>
          </w:p>
        </w:tc>
        <w:tc>
          <w:tcPr>
            <w:tcW w:w="1448" w:type="dxa"/>
            <w:tcBorders>
              <w:top w:val="single" w:sz="4" w:space="0" w:color="auto"/>
              <w:left w:val="single" w:sz="4" w:space="0" w:color="auto"/>
              <w:bottom w:val="single" w:sz="4" w:space="0" w:color="auto"/>
              <w:right w:val="single" w:sz="4" w:space="0" w:color="auto"/>
            </w:tcBorders>
          </w:tcPr>
          <w:p w14:paraId="1E697062" w14:textId="77777777" w:rsidR="00622664" w:rsidRPr="00622664" w:rsidRDefault="00622664" w:rsidP="00622664">
            <w:pPr>
              <w:autoSpaceDE w:val="0"/>
              <w:autoSpaceDN w:val="0"/>
              <w:adjustRightInd w:val="0"/>
              <w:spacing w:after="0"/>
              <w:ind w:left="56" w:right="56"/>
              <w:jc w:val="right"/>
              <w:rPr>
                <w:rFonts w:ascii="Book Antiqua" w:hAnsi="Book Antiqua"/>
                <w:sz w:val="23"/>
              </w:rPr>
            </w:pPr>
            <w:r w:rsidRPr="00622664">
              <w:rPr>
                <w:rFonts w:ascii="Book Antiqua" w:hAnsi="Book Antiqua"/>
                <w:sz w:val="23"/>
              </w:rPr>
              <w:t xml:space="preserve"> 2 520</w:t>
            </w:r>
          </w:p>
        </w:tc>
        <w:tc>
          <w:tcPr>
            <w:tcW w:w="1891" w:type="dxa"/>
            <w:tcBorders>
              <w:top w:val="single" w:sz="4" w:space="0" w:color="auto"/>
              <w:left w:val="single" w:sz="4" w:space="0" w:color="auto"/>
              <w:bottom w:val="single" w:sz="4" w:space="0" w:color="auto"/>
              <w:right w:val="single" w:sz="4" w:space="0" w:color="auto"/>
            </w:tcBorders>
          </w:tcPr>
          <w:p w14:paraId="4E092CC7" w14:textId="77777777" w:rsidR="00622664" w:rsidRPr="00622664" w:rsidRDefault="00622664" w:rsidP="00622664">
            <w:pPr>
              <w:autoSpaceDE w:val="0"/>
              <w:autoSpaceDN w:val="0"/>
              <w:adjustRightInd w:val="0"/>
              <w:spacing w:after="0"/>
              <w:ind w:left="56" w:right="56"/>
              <w:jc w:val="right"/>
              <w:rPr>
                <w:rFonts w:ascii="Book Antiqua" w:hAnsi="Book Antiqua"/>
                <w:sz w:val="23"/>
              </w:rPr>
            </w:pPr>
            <w:r w:rsidRPr="00622664">
              <w:rPr>
                <w:rFonts w:ascii="Book Antiqua" w:hAnsi="Book Antiqua"/>
                <w:sz w:val="23"/>
              </w:rPr>
              <w:t xml:space="preserve"> 1 260</w:t>
            </w:r>
          </w:p>
        </w:tc>
      </w:tr>
      <w:tr w:rsidR="00622664" w:rsidRPr="00F072FB" w14:paraId="7C44DCA5" w14:textId="77777777" w:rsidTr="00606C66">
        <w:tc>
          <w:tcPr>
            <w:tcW w:w="446" w:type="dxa"/>
            <w:tcBorders>
              <w:top w:val="single" w:sz="4" w:space="0" w:color="auto"/>
              <w:left w:val="single" w:sz="4" w:space="0" w:color="auto"/>
              <w:bottom w:val="single" w:sz="4" w:space="0" w:color="auto"/>
              <w:right w:val="single" w:sz="4" w:space="0" w:color="auto"/>
            </w:tcBorders>
          </w:tcPr>
          <w:p w14:paraId="7894EBD1" w14:textId="47C93503" w:rsidR="00622664" w:rsidRPr="00622664" w:rsidRDefault="00622664" w:rsidP="00622664">
            <w:pPr>
              <w:autoSpaceDE w:val="0"/>
              <w:autoSpaceDN w:val="0"/>
              <w:adjustRightInd w:val="0"/>
              <w:spacing w:after="0"/>
              <w:ind w:left="56" w:right="56"/>
              <w:jc w:val="center"/>
              <w:rPr>
                <w:rFonts w:ascii="Book Antiqua" w:hAnsi="Book Antiqua"/>
                <w:sz w:val="23"/>
              </w:rPr>
            </w:pPr>
            <w:r w:rsidRPr="00622664">
              <w:rPr>
                <w:rFonts w:ascii="Book Antiqua" w:hAnsi="Book Antiqua"/>
                <w:sz w:val="23"/>
              </w:rPr>
              <w:t xml:space="preserve"> </w:t>
            </w:r>
            <w:r w:rsidRPr="00F072FB">
              <w:rPr>
                <w:rFonts w:ascii="Book Antiqua" w:hAnsi="Book Antiqua" w:cs="Times New Roman"/>
                <w:sz w:val="23"/>
                <w:szCs w:val="23"/>
              </w:rPr>
              <w:t>18</w:t>
            </w:r>
            <w:r w:rsidRPr="00622664">
              <w:rPr>
                <w:rFonts w:ascii="Book Antiqua" w:hAnsi="Book Antiqua"/>
                <w:sz w:val="23"/>
              </w:rPr>
              <w:t>.</w:t>
            </w:r>
          </w:p>
        </w:tc>
        <w:tc>
          <w:tcPr>
            <w:tcW w:w="1674" w:type="dxa"/>
            <w:tcBorders>
              <w:top w:val="single" w:sz="4" w:space="0" w:color="auto"/>
              <w:left w:val="single" w:sz="4" w:space="0" w:color="auto"/>
              <w:bottom w:val="single" w:sz="4" w:space="0" w:color="auto"/>
              <w:right w:val="single" w:sz="4" w:space="0" w:color="auto"/>
            </w:tcBorders>
          </w:tcPr>
          <w:p w14:paraId="0427AEBC" w14:textId="0D038158" w:rsidR="00622664" w:rsidRPr="00622664" w:rsidRDefault="00622664" w:rsidP="00622664">
            <w:pPr>
              <w:autoSpaceDE w:val="0"/>
              <w:autoSpaceDN w:val="0"/>
              <w:adjustRightInd w:val="0"/>
              <w:spacing w:after="0"/>
              <w:ind w:left="56" w:right="56"/>
              <w:jc w:val="right"/>
              <w:rPr>
                <w:rFonts w:ascii="Book Antiqua" w:hAnsi="Book Antiqua"/>
                <w:sz w:val="23"/>
              </w:rPr>
            </w:pPr>
            <w:r w:rsidRPr="00622664">
              <w:rPr>
                <w:rFonts w:ascii="Book Antiqua" w:hAnsi="Book Antiqua"/>
                <w:sz w:val="23"/>
              </w:rPr>
              <w:t>140,1 – 160</w:t>
            </w:r>
          </w:p>
        </w:tc>
        <w:tc>
          <w:tcPr>
            <w:tcW w:w="1448" w:type="dxa"/>
            <w:tcBorders>
              <w:top w:val="single" w:sz="4" w:space="0" w:color="auto"/>
              <w:left w:val="single" w:sz="4" w:space="0" w:color="auto"/>
              <w:bottom w:val="single" w:sz="4" w:space="0" w:color="auto"/>
              <w:right w:val="single" w:sz="4" w:space="0" w:color="auto"/>
            </w:tcBorders>
          </w:tcPr>
          <w:p w14:paraId="016714E1" w14:textId="77777777" w:rsidR="00622664" w:rsidRPr="00622664" w:rsidRDefault="00622664" w:rsidP="00622664">
            <w:pPr>
              <w:autoSpaceDE w:val="0"/>
              <w:autoSpaceDN w:val="0"/>
              <w:adjustRightInd w:val="0"/>
              <w:spacing w:after="0"/>
              <w:ind w:left="56" w:right="56"/>
              <w:jc w:val="right"/>
              <w:rPr>
                <w:rFonts w:ascii="Book Antiqua" w:hAnsi="Book Antiqua"/>
                <w:sz w:val="23"/>
              </w:rPr>
            </w:pPr>
            <w:r w:rsidRPr="00622664">
              <w:rPr>
                <w:rFonts w:ascii="Book Antiqua" w:hAnsi="Book Antiqua"/>
                <w:sz w:val="23"/>
              </w:rPr>
              <w:t xml:space="preserve"> 2 830</w:t>
            </w:r>
          </w:p>
        </w:tc>
        <w:tc>
          <w:tcPr>
            <w:tcW w:w="1891" w:type="dxa"/>
            <w:tcBorders>
              <w:top w:val="single" w:sz="4" w:space="0" w:color="auto"/>
              <w:left w:val="single" w:sz="4" w:space="0" w:color="auto"/>
              <w:bottom w:val="single" w:sz="4" w:space="0" w:color="auto"/>
              <w:right w:val="single" w:sz="4" w:space="0" w:color="auto"/>
            </w:tcBorders>
          </w:tcPr>
          <w:p w14:paraId="6A98A027" w14:textId="77777777" w:rsidR="00622664" w:rsidRPr="00622664" w:rsidRDefault="00622664" w:rsidP="00622664">
            <w:pPr>
              <w:autoSpaceDE w:val="0"/>
              <w:autoSpaceDN w:val="0"/>
              <w:adjustRightInd w:val="0"/>
              <w:spacing w:after="0"/>
              <w:ind w:left="56" w:right="56"/>
              <w:jc w:val="right"/>
              <w:rPr>
                <w:rFonts w:ascii="Book Antiqua" w:hAnsi="Book Antiqua"/>
                <w:sz w:val="23"/>
              </w:rPr>
            </w:pPr>
            <w:r w:rsidRPr="00622664">
              <w:rPr>
                <w:rFonts w:ascii="Book Antiqua" w:hAnsi="Book Antiqua"/>
                <w:sz w:val="23"/>
              </w:rPr>
              <w:t xml:space="preserve"> 1 420</w:t>
            </w:r>
          </w:p>
        </w:tc>
      </w:tr>
      <w:tr w:rsidR="00622664" w:rsidRPr="00F072FB" w14:paraId="6582ED33" w14:textId="77777777" w:rsidTr="005E4313">
        <w:tc>
          <w:tcPr>
            <w:tcW w:w="446" w:type="dxa"/>
            <w:tcBorders>
              <w:top w:val="single" w:sz="4" w:space="0" w:color="auto"/>
              <w:left w:val="single" w:sz="4" w:space="0" w:color="auto"/>
              <w:bottom w:val="single" w:sz="4" w:space="0" w:color="auto"/>
              <w:right w:val="single" w:sz="4" w:space="0" w:color="auto"/>
            </w:tcBorders>
          </w:tcPr>
          <w:p w14:paraId="361DC092" w14:textId="5A85CADC" w:rsidR="00622664" w:rsidRPr="00622664" w:rsidRDefault="00622664" w:rsidP="00622664">
            <w:pPr>
              <w:autoSpaceDE w:val="0"/>
              <w:autoSpaceDN w:val="0"/>
              <w:adjustRightInd w:val="0"/>
              <w:spacing w:after="0"/>
              <w:ind w:left="56" w:right="56"/>
              <w:jc w:val="center"/>
              <w:rPr>
                <w:rFonts w:ascii="Book Antiqua" w:hAnsi="Book Antiqua"/>
                <w:sz w:val="23"/>
              </w:rPr>
            </w:pPr>
            <w:r w:rsidRPr="00622664">
              <w:rPr>
                <w:rFonts w:ascii="Book Antiqua" w:hAnsi="Book Antiqua"/>
                <w:sz w:val="23"/>
              </w:rPr>
              <w:t xml:space="preserve"> </w:t>
            </w:r>
            <w:r w:rsidRPr="00F072FB">
              <w:rPr>
                <w:rFonts w:ascii="Book Antiqua" w:hAnsi="Book Antiqua" w:cs="Times New Roman"/>
                <w:sz w:val="23"/>
                <w:szCs w:val="23"/>
              </w:rPr>
              <w:t>19</w:t>
            </w:r>
            <w:r w:rsidRPr="00622664">
              <w:rPr>
                <w:rFonts w:ascii="Book Antiqua" w:hAnsi="Book Antiqua"/>
                <w:sz w:val="23"/>
              </w:rPr>
              <w:t>.</w:t>
            </w:r>
          </w:p>
        </w:tc>
        <w:tc>
          <w:tcPr>
            <w:tcW w:w="1674" w:type="dxa"/>
            <w:tcBorders>
              <w:top w:val="single" w:sz="4" w:space="0" w:color="auto"/>
              <w:left w:val="single" w:sz="4" w:space="0" w:color="auto"/>
              <w:bottom w:val="single" w:sz="4" w:space="0" w:color="auto"/>
              <w:right w:val="single" w:sz="4" w:space="0" w:color="auto"/>
            </w:tcBorders>
          </w:tcPr>
          <w:p w14:paraId="2E71703D" w14:textId="59C4351C" w:rsidR="00622664" w:rsidRPr="00622664" w:rsidRDefault="00622664" w:rsidP="00622664">
            <w:pPr>
              <w:autoSpaceDE w:val="0"/>
              <w:autoSpaceDN w:val="0"/>
              <w:adjustRightInd w:val="0"/>
              <w:spacing w:after="0"/>
              <w:ind w:left="56" w:right="56"/>
              <w:jc w:val="right"/>
              <w:rPr>
                <w:rFonts w:ascii="Book Antiqua" w:hAnsi="Book Antiqua"/>
                <w:sz w:val="23"/>
              </w:rPr>
            </w:pPr>
            <w:r w:rsidRPr="00622664">
              <w:rPr>
                <w:rFonts w:ascii="Book Antiqua" w:hAnsi="Book Antiqua"/>
                <w:sz w:val="23"/>
              </w:rPr>
              <w:t>160,1 – 180</w:t>
            </w:r>
          </w:p>
        </w:tc>
        <w:tc>
          <w:tcPr>
            <w:tcW w:w="1448" w:type="dxa"/>
            <w:tcBorders>
              <w:top w:val="single" w:sz="4" w:space="0" w:color="auto"/>
              <w:left w:val="single" w:sz="4" w:space="0" w:color="auto"/>
              <w:bottom w:val="single" w:sz="4" w:space="0" w:color="auto"/>
              <w:right w:val="single" w:sz="4" w:space="0" w:color="auto"/>
            </w:tcBorders>
          </w:tcPr>
          <w:p w14:paraId="50EBADC6" w14:textId="77777777" w:rsidR="00622664" w:rsidRPr="00622664" w:rsidRDefault="00622664" w:rsidP="00622664">
            <w:pPr>
              <w:autoSpaceDE w:val="0"/>
              <w:autoSpaceDN w:val="0"/>
              <w:adjustRightInd w:val="0"/>
              <w:spacing w:after="0"/>
              <w:ind w:left="56" w:right="56"/>
              <w:jc w:val="right"/>
              <w:rPr>
                <w:rFonts w:ascii="Book Antiqua" w:hAnsi="Book Antiqua"/>
                <w:sz w:val="23"/>
              </w:rPr>
            </w:pPr>
            <w:r w:rsidRPr="00622664">
              <w:rPr>
                <w:rFonts w:ascii="Book Antiqua" w:hAnsi="Book Antiqua"/>
                <w:sz w:val="23"/>
              </w:rPr>
              <w:t xml:space="preserve"> 3 130</w:t>
            </w:r>
          </w:p>
        </w:tc>
        <w:tc>
          <w:tcPr>
            <w:tcW w:w="1891" w:type="dxa"/>
            <w:tcBorders>
              <w:top w:val="single" w:sz="4" w:space="0" w:color="auto"/>
              <w:left w:val="single" w:sz="4" w:space="0" w:color="auto"/>
              <w:bottom w:val="single" w:sz="4" w:space="0" w:color="auto"/>
              <w:right w:val="single" w:sz="4" w:space="0" w:color="auto"/>
            </w:tcBorders>
          </w:tcPr>
          <w:p w14:paraId="7C76680E" w14:textId="77777777" w:rsidR="00622664" w:rsidRPr="00622664" w:rsidRDefault="00622664" w:rsidP="00622664">
            <w:pPr>
              <w:autoSpaceDE w:val="0"/>
              <w:autoSpaceDN w:val="0"/>
              <w:adjustRightInd w:val="0"/>
              <w:spacing w:after="0"/>
              <w:ind w:left="56" w:right="56"/>
              <w:jc w:val="right"/>
              <w:rPr>
                <w:rFonts w:ascii="Book Antiqua" w:hAnsi="Book Antiqua"/>
                <w:sz w:val="23"/>
              </w:rPr>
            </w:pPr>
            <w:r w:rsidRPr="00622664">
              <w:rPr>
                <w:rFonts w:ascii="Book Antiqua" w:hAnsi="Book Antiqua"/>
                <w:sz w:val="23"/>
              </w:rPr>
              <w:t xml:space="preserve"> 1 570</w:t>
            </w:r>
          </w:p>
        </w:tc>
      </w:tr>
      <w:tr w:rsidR="00622664" w:rsidRPr="00F072FB" w14:paraId="2A8BC268" w14:textId="77777777" w:rsidTr="00974096">
        <w:tc>
          <w:tcPr>
            <w:tcW w:w="446" w:type="dxa"/>
            <w:tcBorders>
              <w:top w:val="single" w:sz="4" w:space="0" w:color="auto"/>
              <w:left w:val="single" w:sz="4" w:space="0" w:color="auto"/>
              <w:bottom w:val="single" w:sz="4" w:space="0" w:color="auto"/>
              <w:right w:val="single" w:sz="4" w:space="0" w:color="auto"/>
            </w:tcBorders>
          </w:tcPr>
          <w:p w14:paraId="33208EE6" w14:textId="57364F2F" w:rsidR="00622664" w:rsidRPr="00622664" w:rsidRDefault="00622664" w:rsidP="00622664">
            <w:pPr>
              <w:autoSpaceDE w:val="0"/>
              <w:autoSpaceDN w:val="0"/>
              <w:adjustRightInd w:val="0"/>
              <w:spacing w:after="0"/>
              <w:ind w:left="56" w:right="56"/>
              <w:jc w:val="center"/>
              <w:rPr>
                <w:rFonts w:ascii="Book Antiqua" w:hAnsi="Book Antiqua"/>
                <w:sz w:val="23"/>
              </w:rPr>
            </w:pPr>
            <w:r w:rsidRPr="00622664">
              <w:rPr>
                <w:rFonts w:ascii="Book Antiqua" w:hAnsi="Book Antiqua"/>
                <w:sz w:val="23"/>
              </w:rPr>
              <w:t xml:space="preserve"> </w:t>
            </w:r>
            <w:r w:rsidRPr="00F072FB">
              <w:rPr>
                <w:rFonts w:ascii="Book Antiqua" w:hAnsi="Book Antiqua" w:cs="Times New Roman"/>
                <w:sz w:val="23"/>
                <w:szCs w:val="23"/>
              </w:rPr>
              <w:t>20</w:t>
            </w:r>
            <w:r w:rsidRPr="00622664">
              <w:rPr>
                <w:rFonts w:ascii="Book Antiqua" w:hAnsi="Book Antiqua"/>
                <w:sz w:val="23"/>
              </w:rPr>
              <w:t>.</w:t>
            </w:r>
          </w:p>
        </w:tc>
        <w:tc>
          <w:tcPr>
            <w:tcW w:w="1674" w:type="dxa"/>
            <w:tcBorders>
              <w:top w:val="single" w:sz="4" w:space="0" w:color="auto"/>
              <w:left w:val="single" w:sz="4" w:space="0" w:color="auto"/>
              <w:bottom w:val="single" w:sz="4" w:space="0" w:color="auto"/>
              <w:right w:val="single" w:sz="4" w:space="0" w:color="auto"/>
            </w:tcBorders>
          </w:tcPr>
          <w:p w14:paraId="0316E57D" w14:textId="59889A03" w:rsidR="00622664" w:rsidRPr="00622664" w:rsidRDefault="00622664" w:rsidP="00622664">
            <w:pPr>
              <w:autoSpaceDE w:val="0"/>
              <w:autoSpaceDN w:val="0"/>
              <w:adjustRightInd w:val="0"/>
              <w:spacing w:after="0"/>
              <w:ind w:left="56" w:right="56"/>
              <w:jc w:val="right"/>
              <w:rPr>
                <w:rFonts w:ascii="Book Antiqua" w:hAnsi="Book Antiqua"/>
                <w:sz w:val="23"/>
              </w:rPr>
            </w:pPr>
            <w:r w:rsidRPr="00622664">
              <w:rPr>
                <w:rFonts w:ascii="Book Antiqua" w:hAnsi="Book Antiqua"/>
                <w:sz w:val="23"/>
              </w:rPr>
              <w:t>180,1 – 200</w:t>
            </w:r>
          </w:p>
        </w:tc>
        <w:tc>
          <w:tcPr>
            <w:tcW w:w="1448" w:type="dxa"/>
            <w:tcBorders>
              <w:top w:val="single" w:sz="4" w:space="0" w:color="auto"/>
              <w:left w:val="single" w:sz="4" w:space="0" w:color="auto"/>
              <w:bottom w:val="single" w:sz="4" w:space="0" w:color="auto"/>
              <w:right w:val="single" w:sz="4" w:space="0" w:color="auto"/>
            </w:tcBorders>
          </w:tcPr>
          <w:p w14:paraId="206E92AA" w14:textId="77777777" w:rsidR="00622664" w:rsidRPr="00622664" w:rsidRDefault="00622664" w:rsidP="00622664">
            <w:pPr>
              <w:autoSpaceDE w:val="0"/>
              <w:autoSpaceDN w:val="0"/>
              <w:adjustRightInd w:val="0"/>
              <w:spacing w:after="0"/>
              <w:ind w:left="56" w:right="56"/>
              <w:jc w:val="right"/>
              <w:rPr>
                <w:rFonts w:ascii="Book Antiqua" w:hAnsi="Book Antiqua"/>
                <w:sz w:val="23"/>
              </w:rPr>
            </w:pPr>
            <w:r w:rsidRPr="00622664">
              <w:rPr>
                <w:rFonts w:ascii="Book Antiqua" w:hAnsi="Book Antiqua"/>
                <w:sz w:val="23"/>
              </w:rPr>
              <w:t xml:space="preserve"> 3 410</w:t>
            </w:r>
          </w:p>
        </w:tc>
        <w:tc>
          <w:tcPr>
            <w:tcW w:w="1891" w:type="dxa"/>
            <w:tcBorders>
              <w:top w:val="single" w:sz="4" w:space="0" w:color="auto"/>
              <w:left w:val="single" w:sz="4" w:space="0" w:color="auto"/>
              <w:bottom w:val="single" w:sz="4" w:space="0" w:color="auto"/>
              <w:right w:val="single" w:sz="4" w:space="0" w:color="auto"/>
            </w:tcBorders>
          </w:tcPr>
          <w:p w14:paraId="4CFD3FF7" w14:textId="77777777" w:rsidR="00622664" w:rsidRPr="00622664" w:rsidRDefault="00622664" w:rsidP="00622664">
            <w:pPr>
              <w:autoSpaceDE w:val="0"/>
              <w:autoSpaceDN w:val="0"/>
              <w:adjustRightInd w:val="0"/>
              <w:spacing w:after="0"/>
              <w:ind w:left="56" w:right="56"/>
              <w:jc w:val="right"/>
              <w:rPr>
                <w:rFonts w:ascii="Book Antiqua" w:hAnsi="Book Antiqua"/>
                <w:sz w:val="23"/>
              </w:rPr>
            </w:pPr>
            <w:r w:rsidRPr="00622664">
              <w:rPr>
                <w:rFonts w:ascii="Book Antiqua" w:hAnsi="Book Antiqua"/>
                <w:sz w:val="23"/>
              </w:rPr>
              <w:t xml:space="preserve"> 1 710</w:t>
            </w:r>
          </w:p>
        </w:tc>
      </w:tr>
      <w:tr w:rsidR="00622664" w:rsidRPr="00F072FB" w14:paraId="21196BBD" w14:textId="77777777" w:rsidTr="005902E5">
        <w:tc>
          <w:tcPr>
            <w:tcW w:w="446" w:type="dxa"/>
            <w:tcBorders>
              <w:top w:val="single" w:sz="4" w:space="0" w:color="auto"/>
              <w:left w:val="single" w:sz="4" w:space="0" w:color="auto"/>
              <w:bottom w:val="single" w:sz="4" w:space="0" w:color="auto"/>
              <w:right w:val="single" w:sz="4" w:space="0" w:color="auto"/>
            </w:tcBorders>
          </w:tcPr>
          <w:p w14:paraId="730FBA59" w14:textId="77777777" w:rsidR="00622664" w:rsidRPr="00622664" w:rsidRDefault="00622664" w:rsidP="00622664">
            <w:pPr>
              <w:autoSpaceDE w:val="0"/>
              <w:autoSpaceDN w:val="0"/>
              <w:adjustRightInd w:val="0"/>
              <w:spacing w:after="0"/>
              <w:rPr>
                <w:rFonts w:ascii="Book Antiqua" w:hAnsi="Book Antiqua"/>
                <w:sz w:val="23"/>
              </w:rPr>
            </w:pPr>
          </w:p>
        </w:tc>
        <w:tc>
          <w:tcPr>
            <w:tcW w:w="1674" w:type="dxa"/>
            <w:tcBorders>
              <w:top w:val="single" w:sz="4" w:space="0" w:color="auto"/>
              <w:left w:val="single" w:sz="4" w:space="0" w:color="auto"/>
              <w:bottom w:val="single" w:sz="4" w:space="0" w:color="auto"/>
              <w:right w:val="single" w:sz="4" w:space="0" w:color="auto"/>
            </w:tcBorders>
          </w:tcPr>
          <w:p w14:paraId="3D6CDA60" w14:textId="77777777" w:rsidR="00622664" w:rsidRPr="00622664" w:rsidRDefault="00622664" w:rsidP="00622664">
            <w:pPr>
              <w:autoSpaceDE w:val="0"/>
              <w:autoSpaceDN w:val="0"/>
              <w:adjustRightInd w:val="0"/>
              <w:spacing w:after="0"/>
              <w:rPr>
                <w:rFonts w:ascii="Book Antiqua" w:hAnsi="Book Antiqua"/>
                <w:sz w:val="23"/>
              </w:rPr>
            </w:pPr>
          </w:p>
        </w:tc>
        <w:tc>
          <w:tcPr>
            <w:tcW w:w="1448" w:type="dxa"/>
            <w:tcBorders>
              <w:top w:val="single" w:sz="4" w:space="0" w:color="auto"/>
              <w:left w:val="single" w:sz="4" w:space="0" w:color="auto"/>
              <w:bottom w:val="single" w:sz="4" w:space="0" w:color="auto"/>
              <w:right w:val="single" w:sz="4" w:space="0" w:color="auto"/>
            </w:tcBorders>
          </w:tcPr>
          <w:p w14:paraId="14025A09" w14:textId="77777777" w:rsidR="00622664" w:rsidRPr="00622664" w:rsidRDefault="00622664" w:rsidP="00622664">
            <w:pPr>
              <w:autoSpaceDE w:val="0"/>
              <w:autoSpaceDN w:val="0"/>
              <w:adjustRightInd w:val="0"/>
              <w:spacing w:after="0"/>
              <w:rPr>
                <w:rFonts w:ascii="Book Antiqua" w:hAnsi="Book Antiqua"/>
                <w:sz w:val="23"/>
              </w:rPr>
            </w:pPr>
          </w:p>
        </w:tc>
        <w:tc>
          <w:tcPr>
            <w:tcW w:w="1891" w:type="dxa"/>
            <w:tcBorders>
              <w:top w:val="single" w:sz="4" w:space="0" w:color="auto"/>
              <w:left w:val="single" w:sz="4" w:space="0" w:color="auto"/>
              <w:bottom w:val="single" w:sz="4" w:space="0" w:color="auto"/>
              <w:right w:val="single" w:sz="4" w:space="0" w:color="auto"/>
            </w:tcBorders>
          </w:tcPr>
          <w:p w14:paraId="3944D7D9" w14:textId="77777777" w:rsidR="00622664" w:rsidRPr="00622664" w:rsidRDefault="00622664" w:rsidP="00622664">
            <w:pPr>
              <w:autoSpaceDE w:val="0"/>
              <w:autoSpaceDN w:val="0"/>
              <w:adjustRightInd w:val="0"/>
              <w:spacing w:after="0"/>
              <w:rPr>
                <w:rFonts w:ascii="Book Antiqua" w:hAnsi="Book Antiqua"/>
                <w:sz w:val="23"/>
              </w:rPr>
            </w:pPr>
          </w:p>
        </w:tc>
      </w:tr>
      <w:tr w:rsidR="00622664" w:rsidRPr="00F072FB" w14:paraId="235D5F30" w14:textId="77777777" w:rsidTr="00B77BE6">
        <w:tc>
          <w:tcPr>
            <w:tcW w:w="446" w:type="dxa"/>
            <w:tcBorders>
              <w:top w:val="single" w:sz="4" w:space="0" w:color="auto"/>
              <w:left w:val="single" w:sz="4" w:space="0" w:color="auto"/>
              <w:bottom w:val="single" w:sz="4" w:space="0" w:color="auto"/>
              <w:right w:val="single" w:sz="4" w:space="0" w:color="auto"/>
            </w:tcBorders>
          </w:tcPr>
          <w:p w14:paraId="31A40601" w14:textId="68893A0E" w:rsidR="00622664" w:rsidRPr="00622664" w:rsidRDefault="00622664" w:rsidP="00622664">
            <w:pPr>
              <w:autoSpaceDE w:val="0"/>
              <w:autoSpaceDN w:val="0"/>
              <w:adjustRightInd w:val="0"/>
              <w:spacing w:after="0"/>
              <w:ind w:left="56" w:right="56"/>
              <w:jc w:val="center"/>
              <w:rPr>
                <w:rFonts w:ascii="Book Antiqua" w:hAnsi="Book Antiqua"/>
                <w:sz w:val="23"/>
              </w:rPr>
            </w:pPr>
            <w:r w:rsidRPr="00622664">
              <w:rPr>
                <w:rFonts w:ascii="Book Antiqua" w:hAnsi="Book Antiqua"/>
                <w:sz w:val="23"/>
              </w:rPr>
              <w:t xml:space="preserve"> </w:t>
            </w:r>
            <w:r w:rsidRPr="00F072FB">
              <w:rPr>
                <w:rFonts w:ascii="Book Antiqua" w:hAnsi="Book Antiqua" w:cs="Times New Roman"/>
                <w:sz w:val="23"/>
                <w:szCs w:val="23"/>
              </w:rPr>
              <w:t>21</w:t>
            </w:r>
            <w:r w:rsidRPr="00622664">
              <w:rPr>
                <w:rFonts w:ascii="Book Antiqua" w:hAnsi="Book Antiqua"/>
                <w:sz w:val="23"/>
              </w:rPr>
              <w:t>.</w:t>
            </w:r>
          </w:p>
        </w:tc>
        <w:tc>
          <w:tcPr>
            <w:tcW w:w="1674" w:type="dxa"/>
            <w:tcBorders>
              <w:top w:val="single" w:sz="4" w:space="0" w:color="auto"/>
              <w:left w:val="single" w:sz="4" w:space="0" w:color="auto"/>
              <w:bottom w:val="single" w:sz="4" w:space="0" w:color="auto"/>
              <w:right w:val="single" w:sz="4" w:space="0" w:color="auto"/>
            </w:tcBorders>
          </w:tcPr>
          <w:p w14:paraId="7C871B3E" w14:textId="73852A89" w:rsidR="00622664" w:rsidRPr="00622664" w:rsidRDefault="00622664" w:rsidP="00622664">
            <w:pPr>
              <w:autoSpaceDE w:val="0"/>
              <w:autoSpaceDN w:val="0"/>
              <w:adjustRightInd w:val="0"/>
              <w:spacing w:after="0"/>
              <w:ind w:left="56" w:right="56"/>
              <w:jc w:val="right"/>
              <w:rPr>
                <w:rFonts w:ascii="Book Antiqua" w:hAnsi="Book Antiqua"/>
                <w:sz w:val="23"/>
              </w:rPr>
            </w:pPr>
            <w:r w:rsidRPr="00622664">
              <w:rPr>
                <w:rFonts w:ascii="Book Antiqua" w:hAnsi="Book Antiqua"/>
                <w:sz w:val="23"/>
              </w:rPr>
              <w:t>200,1 – 220</w:t>
            </w:r>
          </w:p>
        </w:tc>
        <w:tc>
          <w:tcPr>
            <w:tcW w:w="1448" w:type="dxa"/>
            <w:tcBorders>
              <w:top w:val="single" w:sz="4" w:space="0" w:color="auto"/>
              <w:left w:val="single" w:sz="4" w:space="0" w:color="auto"/>
              <w:bottom w:val="single" w:sz="4" w:space="0" w:color="auto"/>
              <w:right w:val="single" w:sz="4" w:space="0" w:color="auto"/>
            </w:tcBorders>
          </w:tcPr>
          <w:p w14:paraId="662D1348" w14:textId="77777777" w:rsidR="00622664" w:rsidRPr="00622664" w:rsidRDefault="00622664" w:rsidP="00622664">
            <w:pPr>
              <w:autoSpaceDE w:val="0"/>
              <w:autoSpaceDN w:val="0"/>
              <w:adjustRightInd w:val="0"/>
              <w:spacing w:after="0"/>
              <w:ind w:left="56" w:right="56"/>
              <w:jc w:val="right"/>
              <w:rPr>
                <w:rFonts w:ascii="Book Antiqua" w:hAnsi="Book Antiqua"/>
                <w:sz w:val="23"/>
              </w:rPr>
            </w:pPr>
            <w:r w:rsidRPr="00622664">
              <w:rPr>
                <w:rFonts w:ascii="Book Antiqua" w:hAnsi="Book Antiqua"/>
                <w:sz w:val="23"/>
              </w:rPr>
              <w:t xml:space="preserve"> 3 690</w:t>
            </w:r>
          </w:p>
        </w:tc>
        <w:tc>
          <w:tcPr>
            <w:tcW w:w="1891" w:type="dxa"/>
            <w:tcBorders>
              <w:top w:val="single" w:sz="4" w:space="0" w:color="auto"/>
              <w:left w:val="single" w:sz="4" w:space="0" w:color="auto"/>
              <w:bottom w:val="single" w:sz="4" w:space="0" w:color="auto"/>
              <w:right w:val="single" w:sz="4" w:space="0" w:color="auto"/>
            </w:tcBorders>
          </w:tcPr>
          <w:p w14:paraId="6A499170" w14:textId="77777777" w:rsidR="00622664" w:rsidRPr="00622664" w:rsidRDefault="00622664" w:rsidP="00622664">
            <w:pPr>
              <w:autoSpaceDE w:val="0"/>
              <w:autoSpaceDN w:val="0"/>
              <w:adjustRightInd w:val="0"/>
              <w:spacing w:after="0"/>
              <w:ind w:left="56" w:right="56"/>
              <w:jc w:val="right"/>
              <w:rPr>
                <w:rFonts w:ascii="Book Antiqua" w:hAnsi="Book Antiqua"/>
                <w:sz w:val="23"/>
              </w:rPr>
            </w:pPr>
            <w:r w:rsidRPr="00622664">
              <w:rPr>
                <w:rFonts w:ascii="Book Antiqua" w:hAnsi="Book Antiqua"/>
                <w:sz w:val="23"/>
              </w:rPr>
              <w:t xml:space="preserve"> 1 850</w:t>
            </w:r>
          </w:p>
        </w:tc>
      </w:tr>
      <w:tr w:rsidR="00622664" w:rsidRPr="00F072FB" w14:paraId="2DD63CB9" w14:textId="77777777" w:rsidTr="00301167">
        <w:tc>
          <w:tcPr>
            <w:tcW w:w="446" w:type="dxa"/>
            <w:tcBorders>
              <w:top w:val="single" w:sz="4" w:space="0" w:color="auto"/>
              <w:left w:val="single" w:sz="4" w:space="0" w:color="auto"/>
              <w:bottom w:val="single" w:sz="4" w:space="0" w:color="auto"/>
              <w:right w:val="single" w:sz="4" w:space="0" w:color="auto"/>
            </w:tcBorders>
          </w:tcPr>
          <w:p w14:paraId="0BD922CD" w14:textId="56BDC8D9" w:rsidR="00622664" w:rsidRPr="00622664" w:rsidRDefault="00622664" w:rsidP="00622664">
            <w:pPr>
              <w:autoSpaceDE w:val="0"/>
              <w:autoSpaceDN w:val="0"/>
              <w:adjustRightInd w:val="0"/>
              <w:spacing w:after="0"/>
              <w:ind w:left="56" w:right="56"/>
              <w:jc w:val="center"/>
              <w:rPr>
                <w:rFonts w:ascii="Book Antiqua" w:hAnsi="Book Antiqua"/>
                <w:sz w:val="23"/>
              </w:rPr>
            </w:pPr>
            <w:r w:rsidRPr="00622664">
              <w:rPr>
                <w:rFonts w:ascii="Book Antiqua" w:hAnsi="Book Antiqua"/>
                <w:sz w:val="23"/>
              </w:rPr>
              <w:t xml:space="preserve"> </w:t>
            </w:r>
            <w:r w:rsidRPr="00F072FB">
              <w:rPr>
                <w:rFonts w:ascii="Book Antiqua" w:hAnsi="Book Antiqua" w:cs="Times New Roman"/>
                <w:sz w:val="23"/>
                <w:szCs w:val="23"/>
              </w:rPr>
              <w:t>22</w:t>
            </w:r>
            <w:r w:rsidRPr="00622664">
              <w:rPr>
                <w:rFonts w:ascii="Book Antiqua" w:hAnsi="Book Antiqua"/>
                <w:sz w:val="23"/>
              </w:rPr>
              <w:t>.</w:t>
            </w:r>
          </w:p>
        </w:tc>
        <w:tc>
          <w:tcPr>
            <w:tcW w:w="1674" w:type="dxa"/>
            <w:tcBorders>
              <w:top w:val="single" w:sz="4" w:space="0" w:color="auto"/>
              <w:left w:val="single" w:sz="4" w:space="0" w:color="auto"/>
              <w:bottom w:val="single" w:sz="4" w:space="0" w:color="auto"/>
              <w:right w:val="single" w:sz="4" w:space="0" w:color="auto"/>
            </w:tcBorders>
          </w:tcPr>
          <w:p w14:paraId="2418D011" w14:textId="49CF0912" w:rsidR="00622664" w:rsidRPr="00622664" w:rsidRDefault="00622664" w:rsidP="00622664">
            <w:pPr>
              <w:autoSpaceDE w:val="0"/>
              <w:autoSpaceDN w:val="0"/>
              <w:adjustRightInd w:val="0"/>
              <w:spacing w:after="0"/>
              <w:ind w:left="56" w:right="56"/>
              <w:jc w:val="right"/>
              <w:rPr>
                <w:rFonts w:ascii="Book Antiqua" w:hAnsi="Book Antiqua"/>
                <w:sz w:val="23"/>
              </w:rPr>
            </w:pPr>
            <w:r w:rsidRPr="00622664">
              <w:rPr>
                <w:rFonts w:ascii="Book Antiqua" w:hAnsi="Book Antiqua"/>
                <w:sz w:val="23"/>
              </w:rPr>
              <w:t>220,1 – 240</w:t>
            </w:r>
          </w:p>
        </w:tc>
        <w:tc>
          <w:tcPr>
            <w:tcW w:w="1448" w:type="dxa"/>
            <w:tcBorders>
              <w:top w:val="single" w:sz="4" w:space="0" w:color="auto"/>
              <w:left w:val="single" w:sz="4" w:space="0" w:color="auto"/>
              <w:bottom w:val="single" w:sz="4" w:space="0" w:color="auto"/>
              <w:right w:val="single" w:sz="4" w:space="0" w:color="auto"/>
            </w:tcBorders>
          </w:tcPr>
          <w:p w14:paraId="66F2DB7D" w14:textId="77777777" w:rsidR="00622664" w:rsidRPr="00622664" w:rsidRDefault="00622664" w:rsidP="00622664">
            <w:pPr>
              <w:autoSpaceDE w:val="0"/>
              <w:autoSpaceDN w:val="0"/>
              <w:adjustRightInd w:val="0"/>
              <w:spacing w:after="0"/>
              <w:ind w:left="56" w:right="56"/>
              <w:jc w:val="right"/>
              <w:rPr>
                <w:rFonts w:ascii="Book Antiqua" w:hAnsi="Book Antiqua"/>
                <w:sz w:val="23"/>
              </w:rPr>
            </w:pPr>
            <w:r w:rsidRPr="00622664">
              <w:rPr>
                <w:rFonts w:ascii="Book Antiqua" w:hAnsi="Book Antiqua"/>
                <w:sz w:val="23"/>
              </w:rPr>
              <w:t xml:space="preserve"> 3 950</w:t>
            </w:r>
          </w:p>
        </w:tc>
        <w:tc>
          <w:tcPr>
            <w:tcW w:w="1891" w:type="dxa"/>
            <w:tcBorders>
              <w:top w:val="single" w:sz="4" w:space="0" w:color="auto"/>
              <w:left w:val="single" w:sz="4" w:space="0" w:color="auto"/>
              <w:bottom w:val="single" w:sz="4" w:space="0" w:color="auto"/>
              <w:right w:val="single" w:sz="4" w:space="0" w:color="auto"/>
            </w:tcBorders>
          </w:tcPr>
          <w:p w14:paraId="0DDB36E9" w14:textId="77777777" w:rsidR="00622664" w:rsidRPr="00622664" w:rsidRDefault="00622664" w:rsidP="00622664">
            <w:pPr>
              <w:autoSpaceDE w:val="0"/>
              <w:autoSpaceDN w:val="0"/>
              <w:adjustRightInd w:val="0"/>
              <w:spacing w:after="0"/>
              <w:ind w:left="56" w:right="56"/>
              <w:jc w:val="right"/>
              <w:rPr>
                <w:rFonts w:ascii="Book Antiqua" w:hAnsi="Book Antiqua"/>
                <w:sz w:val="23"/>
              </w:rPr>
            </w:pPr>
            <w:r w:rsidRPr="00622664">
              <w:rPr>
                <w:rFonts w:ascii="Book Antiqua" w:hAnsi="Book Antiqua"/>
                <w:sz w:val="23"/>
              </w:rPr>
              <w:t xml:space="preserve"> 1 980</w:t>
            </w:r>
          </w:p>
        </w:tc>
      </w:tr>
      <w:tr w:rsidR="00622664" w:rsidRPr="00F072FB" w14:paraId="480CC859" w14:textId="77777777" w:rsidTr="00D1201C">
        <w:tc>
          <w:tcPr>
            <w:tcW w:w="446" w:type="dxa"/>
            <w:tcBorders>
              <w:top w:val="single" w:sz="4" w:space="0" w:color="auto"/>
              <w:left w:val="single" w:sz="4" w:space="0" w:color="auto"/>
              <w:bottom w:val="single" w:sz="4" w:space="0" w:color="auto"/>
              <w:right w:val="single" w:sz="4" w:space="0" w:color="auto"/>
            </w:tcBorders>
          </w:tcPr>
          <w:p w14:paraId="18B1F297" w14:textId="269BC205" w:rsidR="00622664" w:rsidRPr="00622664" w:rsidRDefault="00622664" w:rsidP="00622664">
            <w:pPr>
              <w:autoSpaceDE w:val="0"/>
              <w:autoSpaceDN w:val="0"/>
              <w:adjustRightInd w:val="0"/>
              <w:spacing w:after="0"/>
              <w:ind w:left="56" w:right="56"/>
              <w:jc w:val="center"/>
              <w:rPr>
                <w:rFonts w:ascii="Book Antiqua" w:hAnsi="Book Antiqua"/>
                <w:sz w:val="23"/>
              </w:rPr>
            </w:pPr>
            <w:r w:rsidRPr="00622664">
              <w:rPr>
                <w:rFonts w:ascii="Book Antiqua" w:hAnsi="Book Antiqua"/>
                <w:sz w:val="23"/>
              </w:rPr>
              <w:t xml:space="preserve"> </w:t>
            </w:r>
            <w:r w:rsidRPr="00F072FB">
              <w:rPr>
                <w:rFonts w:ascii="Book Antiqua" w:hAnsi="Book Antiqua" w:cs="Times New Roman"/>
                <w:sz w:val="23"/>
                <w:szCs w:val="23"/>
              </w:rPr>
              <w:t>23</w:t>
            </w:r>
            <w:r w:rsidRPr="00622664">
              <w:rPr>
                <w:rFonts w:ascii="Book Antiqua" w:hAnsi="Book Antiqua"/>
                <w:sz w:val="23"/>
              </w:rPr>
              <w:t>.</w:t>
            </w:r>
          </w:p>
        </w:tc>
        <w:tc>
          <w:tcPr>
            <w:tcW w:w="1674" w:type="dxa"/>
            <w:tcBorders>
              <w:top w:val="single" w:sz="4" w:space="0" w:color="auto"/>
              <w:left w:val="single" w:sz="4" w:space="0" w:color="auto"/>
              <w:bottom w:val="single" w:sz="4" w:space="0" w:color="auto"/>
              <w:right w:val="single" w:sz="4" w:space="0" w:color="auto"/>
            </w:tcBorders>
          </w:tcPr>
          <w:p w14:paraId="7DB4376F" w14:textId="406F026C" w:rsidR="00622664" w:rsidRPr="00622664" w:rsidRDefault="00622664" w:rsidP="00622664">
            <w:pPr>
              <w:autoSpaceDE w:val="0"/>
              <w:autoSpaceDN w:val="0"/>
              <w:adjustRightInd w:val="0"/>
              <w:spacing w:after="0"/>
              <w:ind w:left="56" w:right="56"/>
              <w:jc w:val="right"/>
              <w:rPr>
                <w:rFonts w:ascii="Book Antiqua" w:hAnsi="Book Antiqua"/>
                <w:sz w:val="23"/>
              </w:rPr>
            </w:pPr>
            <w:r w:rsidRPr="00622664">
              <w:rPr>
                <w:rFonts w:ascii="Book Antiqua" w:hAnsi="Book Antiqua"/>
                <w:sz w:val="23"/>
              </w:rPr>
              <w:t>240,1 – 260</w:t>
            </w:r>
          </w:p>
        </w:tc>
        <w:tc>
          <w:tcPr>
            <w:tcW w:w="1448" w:type="dxa"/>
            <w:tcBorders>
              <w:top w:val="single" w:sz="4" w:space="0" w:color="auto"/>
              <w:left w:val="single" w:sz="4" w:space="0" w:color="auto"/>
              <w:bottom w:val="single" w:sz="4" w:space="0" w:color="auto"/>
              <w:right w:val="single" w:sz="4" w:space="0" w:color="auto"/>
            </w:tcBorders>
          </w:tcPr>
          <w:p w14:paraId="05BFA074" w14:textId="77777777" w:rsidR="00622664" w:rsidRPr="00622664" w:rsidRDefault="00622664" w:rsidP="00622664">
            <w:pPr>
              <w:autoSpaceDE w:val="0"/>
              <w:autoSpaceDN w:val="0"/>
              <w:adjustRightInd w:val="0"/>
              <w:spacing w:after="0"/>
              <w:ind w:left="56" w:right="56"/>
              <w:jc w:val="right"/>
              <w:rPr>
                <w:rFonts w:ascii="Book Antiqua" w:hAnsi="Book Antiqua"/>
                <w:sz w:val="23"/>
              </w:rPr>
            </w:pPr>
            <w:r w:rsidRPr="00622664">
              <w:rPr>
                <w:rFonts w:ascii="Book Antiqua" w:hAnsi="Book Antiqua"/>
                <w:sz w:val="23"/>
              </w:rPr>
              <w:t xml:space="preserve"> 4 200</w:t>
            </w:r>
          </w:p>
        </w:tc>
        <w:tc>
          <w:tcPr>
            <w:tcW w:w="1891" w:type="dxa"/>
            <w:tcBorders>
              <w:top w:val="single" w:sz="4" w:space="0" w:color="auto"/>
              <w:left w:val="single" w:sz="4" w:space="0" w:color="auto"/>
              <w:bottom w:val="single" w:sz="4" w:space="0" w:color="auto"/>
              <w:right w:val="single" w:sz="4" w:space="0" w:color="auto"/>
            </w:tcBorders>
          </w:tcPr>
          <w:p w14:paraId="237B30D3" w14:textId="77777777" w:rsidR="00622664" w:rsidRPr="00622664" w:rsidRDefault="00622664" w:rsidP="00622664">
            <w:pPr>
              <w:autoSpaceDE w:val="0"/>
              <w:autoSpaceDN w:val="0"/>
              <w:adjustRightInd w:val="0"/>
              <w:spacing w:after="0"/>
              <w:ind w:left="56" w:right="56"/>
              <w:jc w:val="right"/>
              <w:rPr>
                <w:rFonts w:ascii="Book Antiqua" w:hAnsi="Book Antiqua"/>
                <w:sz w:val="23"/>
              </w:rPr>
            </w:pPr>
            <w:r w:rsidRPr="00622664">
              <w:rPr>
                <w:rFonts w:ascii="Book Antiqua" w:hAnsi="Book Antiqua"/>
                <w:sz w:val="23"/>
              </w:rPr>
              <w:t xml:space="preserve"> 2 100</w:t>
            </w:r>
          </w:p>
        </w:tc>
      </w:tr>
      <w:tr w:rsidR="00622664" w:rsidRPr="00F072FB" w14:paraId="00AC87F6" w14:textId="77777777" w:rsidTr="009F3C51">
        <w:tc>
          <w:tcPr>
            <w:tcW w:w="446" w:type="dxa"/>
            <w:tcBorders>
              <w:top w:val="single" w:sz="4" w:space="0" w:color="auto"/>
              <w:left w:val="single" w:sz="4" w:space="0" w:color="auto"/>
              <w:bottom w:val="single" w:sz="4" w:space="0" w:color="auto"/>
              <w:right w:val="single" w:sz="4" w:space="0" w:color="auto"/>
            </w:tcBorders>
          </w:tcPr>
          <w:p w14:paraId="4F0AD980" w14:textId="7DBCC372" w:rsidR="00622664" w:rsidRPr="00622664" w:rsidRDefault="00622664" w:rsidP="00622664">
            <w:pPr>
              <w:autoSpaceDE w:val="0"/>
              <w:autoSpaceDN w:val="0"/>
              <w:adjustRightInd w:val="0"/>
              <w:spacing w:after="0"/>
              <w:ind w:left="56" w:right="56"/>
              <w:jc w:val="center"/>
              <w:rPr>
                <w:rFonts w:ascii="Book Antiqua" w:hAnsi="Book Antiqua"/>
                <w:sz w:val="23"/>
              </w:rPr>
            </w:pPr>
            <w:r w:rsidRPr="00622664">
              <w:rPr>
                <w:rFonts w:ascii="Book Antiqua" w:hAnsi="Book Antiqua"/>
                <w:sz w:val="23"/>
              </w:rPr>
              <w:t xml:space="preserve"> </w:t>
            </w:r>
            <w:r w:rsidRPr="00F072FB">
              <w:rPr>
                <w:rFonts w:ascii="Book Antiqua" w:hAnsi="Book Antiqua" w:cs="Times New Roman"/>
                <w:sz w:val="23"/>
                <w:szCs w:val="23"/>
              </w:rPr>
              <w:t>24</w:t>
            </w:r>
            <w:r w:rsidRPr="00622664">
              <w:rPr>
                <w:rFonts w:ascii="Book Antiqua" w:hAnsi="Book Antiqua"/>
                <w:sz w:val="23"/>
              </w:rPr>
              <w:t>.</w:t>
            </w:r>
          </w:p>
        </w:tc>
        <w:tc>
          <w:tcPr>
            <w:tcW w:w="1674" w:type="dxa"/>
            <w:tcBorders>
              <w:top w:val="single" w:sz="4" w:space="0" w:color="auto"/>
              <w:left w:val="single" w:sz="4" w:space="0" w:color="auto"/>
              <w:bottom w:val="single" w:sz="4" w:space="0" w:color="auto"/>
              <w:right w:val="single" w:sz="4" w:space="0" w:color="auto"/>
            </w:tcBorders>
          </w:tcPr>
          <w:p w14:paraId="6E46E9C6" w14:textId="4DA2E0ED" w:rsidR="00622664" w:rsidRPr="00622664" w:rsidRDefault="00622664" w:rsidP="00622664">
            <w:pPr>
              <w:autoSpaceDE w:val="0"/>
              <w:autoSpaceDN w:val="0"/>
              <w:adjustRightInd w:val="0"/>
              <w:spacing w:after="0"/>
              <w:ind w:left="56" w:right="56"/>
              <w:jc w:val="right"/>
              <w:rPr>
                <w:rFonts w:ascii="Book Antiqua" w:hAnsi="Book Antiqua"/>
                <w:sz w:val="23"/>
              </w:rPr>
            </w:pPr>
            <w:r w:rsidRPr="00622664">
              <w:rPr>
                <w:rFonts w:ascii="Book Antiqua" w:hAnsi="Book Antiqua"/>
                <w:sz w:val="23"/>
              </w:rPr>
              <w:t>260,1 – 280</w:t>
            </w:r>
          </w:p>
        </w:tc>
        <w:tc>
          <w:tcPr>
            <w:tcW w:w="1448" w:type="dxa"/>
            <w:tcBorders>
              <w:top w:val="single" w:sz="4" w:space="0" w:color="auto"/>
              <w:left w:val="single" w:sz="4" w:space="0" w:color="auto"/>
              <w:bottom w:val="single" w:sz="4" w:space="0" w:color="auto"/>
              <w:right w:val="single" w:sz="4" w:space="0" w:color="auto"/>
            </w:tcBorders>
          </w:tcPr>
          <w:p w14:paraId="31834ECF" w14:textId="77777777" w:rsidR="00622664" w:rsidRPr="00622664" w:rsidRDefault="00622664" w:rsidP="00622664">
            <w:pPr>
              <w:autoSpaceDE w:val="0"/>
              <w:autoSpaceDN w:val="0"/>
              <w:adjustRightInd w:val="0"/>
              <w:spacing w:after="0"/>
              <w:ind w:left="56" w:right="56"/>
              <w:jc w:val="right"/>
              <w:rPr>
                <w:rFonts w:ascii="Book Antiqua" w:hAnsi="Book Antiqua"/>
                <w:sz w:val="23"/>
              </w:rPr>
            </w:pPr>
            <w:r w:rsidRPr="00622664">
              <w:rPr>
                <w:rFonts w:ascii="Book Antiqua" w:hAnsi="Book Antiqua"/>
                <w:sz w:val="23"/>
              </w:rPr>
              <w:t xml:space="preserve"> 4 430</w:t>
            </w:r>
          </w:p>
        </w:tc>
        <w:tc>
          <w:tcPr>
            <w:tcW w:w="1891" w:type="dxa"/>
            <w:tcBorders>
              <w:top w:val="single" w:sz="4" w:space="0" w:color="auto"/>
              <w:left w:val="single" w:sz="4" w:space="0" w:color="auto"/>
              <w:bottom w:val="single" w:sz="4" w:space="0" w:color="auto"/>
              <w:right w:val="single" w:sz="4" w:space="0" w:color="auto"/>
            </w:tcBorders>
          </w:tcPr>
          <w:p w14:paraId="15733B09" w14:textId="77777777" w:rsidR="00622664" w:rsidRPr="00622664" w:rsidRDefault="00622664" w:rsidP="00622664">
            <w:pPr>
              <w:autoSpaceDE w:val="0"/>
              <w:autoSpaceDN w:val="0"/>
              <w:adjustRightInd w:val="0"/>
              <w:spacing w:after="0"/>
              <w:ind w:left="56" w:right="56"/>
              <w:jc w:val="right"/>
              <w:rPr>
                <w:rFonts w:ascii="Book Antiqua" w:hAnsi="Book Antiqua"/>
                <w:sz w:val="23"/>
              </w:rPr>
            </w:pPr>
            <w:r w:rsidRPr="00622664">
              <w:rPr>
                <w:rFonts w:ascii="Book Antiqua" w:hAnsi="Book Antiqua"/>
                <w:sz w:val="23"/>
              </w:rPr>
              <w:t xml:space="preserve"> 2 220</w:t>
            </w:r>
          </w:p>
        </w:tc>
      </w:tr>
      <w:tr w:rsidR="00622664" w:rsidRPr="00F072FB" w14:paraId="5964B100" w14:textId="77777777" w:rsidTr="00723237">
        <w:tc>
          <w:tcPr>
            <w:tcW w:w="446" w:type="dxa"/>
            <w:tcBorders>
              <w:top w:val="single" w:sz="4" w:space="0" w:color="auto"/>
              <w:left w:val="single" w:sz="4" w:space="0" w:color="auto"/>
              <w:bottom w:val="single" w:sz="4" w:space="0" w:color="auto"/>
              <w:right w:val="single" w:sz="4" w:space="0" w:color="auto"/>
            </w:tcBorders>
          </w:tcPr>
          <w:p w14:paraId="218772D2" w14:textId="7C9BCF51" w:rsidR="00622664" w:rsidRPr="00622664" w:rsidRDefault="00622664" w:rsidP="00622664">
            <w:pPr>
              <w:autoSpaceDE w:val="0"/>
              <w:autoSpaceDN w:val="0"/>
              <w:adjustRightInd w:val="0"/>
              <w:spacing w:after="0"/>
              <w:ind w:left="56" w:right="56"/>
              <w:jc w:val="center"/>
              <w:rPr>
                <w:rFonts w:ascii="Book Antiqua" w:hAnsi="Book Antiqua"/>
                <w:sz w:val="23"/>
              </w:rPr>
            </w:pPr>
            <w:r w:rsidRPr="00622664">
              <w:rPr>
                <w:rFonts w:ascii="Book Antiqua" w:hAnsi="Book Antiqua"/>
                <w:sz w:val="23"/>
              </w:rPr>
              <w:t xml:space="preserve"> </w:t>
            </w:r>
            <w:r w:rsidRPr="00F072FB">
              <w:rPr>
                <w:rFonts w:ascii="Book Antiqua" w:hAnsi="Book Antiqua" w:cs="Times New Roman"/>
                <w:sz w:val="23"/>
                <w:szCs w:val="23"/>
              </w:rPr>
              <w:t>25</w:t>
            </w:r>
            <w:r w:rsidRPr="00622664">
              <w:rPr>
                <w:rFonts w:ascii="Book Antiqua" w:hAnsi="Book Antiqua"/>
                <w:sz w:val="23"/>
              </w:rPr>
              <w:t>.</w:t>
            </w:r>
          </w:p>
        </w:tc>
        <w:tc>
          <w:tcPr>
            <w:tcW w:w="1674" w:type="dxa"/>
            <w:tcBorders>
              <w:top w:val="single" w:sz="4" w:space="0" w:color="auto"/>
              <w:left w:val="single" w:sz="4" w:space="0" w:color="auto"/>
              <w:bottom w:val="single" w:sz="4" w:space="0" w:color="auto"/>
              <w:right w:val="single" w:sz="4" w:space="0" w:color="auto"/>
            </w:tcBorders>
          </w:tcPr>
          <w:p w14:paraId="644CAAAB" w14:textId="006D53DC" w:rsidR="00622664" w:rsidRPr="00622664" w:rsidRDefault="00622664" w:rsidP="00622664">
            <w:pPr>
              <w:autoSpaceDE w:val="0"/>
              <w:autoSpaceDN w:val="0"/>
              <w:adjustRightInd w:val="0"/>
              <w:spacing w:after="0"/>
              <w:ind w:left="56" w:right="56"/>
              <w:jc w:val="right"/>
              <w:rPr>
                <w:rFonts w:ascii="Book Antiqua" w:hAnsi="Book Antiqua"/>
                <w:sz w:val="23"/>
              </w:rPr>
            </w:pPr>
            <w:r w:rsidRPr="00622664">
              <w:rPr>
                <w:rFonts w:ascii="Book Antiqua" w:hAnsi="Book Antiqua"/>
                <w:sz w:val="23"/>
              </w:rPr>
              <w:t>280,1 – 300</w:t>
            </w:r>
          </w:p>
        </w:tc>
        <w:tc>
          <w:tcPr>
            <w:tcW w:w="1448" w:type="dxa"/>
            <w:tcBorders>
              <w:top w:val="single" w:sz="4" w:space="0" w:color="auto"/>
              <w:left w:val="single" w:sz="4" w:space="0" w:color="auto"/>
              <w:bottom w:val="single" w:sz="4" w:space="0" w:color="auto"/>
              <w:right w:val="single" w:sz="4" w:space="0" w:color="auto"/>
            </w:tcBorders>
          </w:tcPr>
          <w:p w14:paraId="6C3C4DCA" w14:textId="77777777" w:rsidR="00622664" w:rsidRPr="00622664" w:rsidRDefault="00622664" w:rsidP="00622664">
            <w:pPr>
              <w:autoSpaceDE w:val="0"/>
              <w:autoSpaceDN w:val="0"/>
              <w:adjustRightInd w:val="0"/>
              <w:spacing w:after="0"/>
              <w:ind w:left="56" w:right="56"/>
              <w:jc w:val="right"/>
              <w:rPr>
                <w:rFonts w:ascii="Book Antiqua" w:hAnsi="Book Antiqua"/>
                <w:sz w:val="23"/>
              </w:rPr>
            </w:pPr>
            <w:r w:rsidRPr="00622664">
              <w:rPr>
                <w:rFonts w:ascii="Book Antiqua" w:hAnsi="Book Antiqua"/>
                <w:sz w:val="23"/>
              </w:rPr>
              <w:t xml:space="preserve"> 4 660</w:t>
            </w:r>
          </w:p>
        </w:tc>
        <w:tc>
          <w:tcPr>
            <w:tcW w:w="1891" w:type="dxa"/>
            <w:tcBorders>
              <w:top w:val="single" w:sz="4" w:space="0" w:color="auto"/>
              <w:left w:val="single" w:sz="4" w:space="0" w:color="auto"/>
              <w:bottom w:val="single" w:sz="4" w:space="0" w:color="auto"/>
              <w:right w:val="single" w:sz="4" w:space="0" w:color="auto"/>
            </w:tcBorders>
          </w:tcPr>
          <w:p w14:paraId="60813F42" w14:textId="77777777" w:rsidR="00622664" w:rsidRPr="00622664" w:rsidRDefault="00622664" w:rsidP="00622664">
            <w:pPr>
              <w:autoSpaceDE w:val="0"/>
              <w:autoSpaceDN w:val="0"/>
              <w:adjustRightInd w:val="0"/>
              <w:spacing w:after="0"/>
              <w:ind w:left="56" w:right="56"/>
              <w:jc w:val="right"/>
              <w:rPr>
                <w:rFonts w:ascii="Book Antiqua" w:hAnsi="Book Antiqua"/>
                <w:sz w:val="23"/>
              </w:rPr>
            </w:pPr>
            <w:r w:rsidRPr="00622664">
              <w:rPr>
                <w:rFonts w:ascii="Book Antiqua" w:hAnsi="Book Antiqua"/>
                <w:sz w:val="23"/>
              </w:rPr>
              <w:t xml:space="preserve"> 2 330</w:t>
            </w:r>
          </w:p>
        </w:tc>
      </w:tr>
      <w:tr w:rsidR="00622664" w:rsidRPr="00F072FB" w14:paraId="160EA5CB" w14:textId="77777777" w:rsidTr="006D4A84">
        <w:tc>
          <w:tcPr>
            <w:tcW w:w="446" w:type="dxa"/>
            <w:tcBorders>
              <w:top w:val="single" w:sz="4" w:space="0" w:color="auto"/>
              <w:left w:val="single" w:sz="4" w:space="0" w:color="auto"/>
              <w:bottom w:val="single" w:sz="4" w:space="0" w:color="auto"/>
              <w:right w:val="single" w:sz="4" w:space="0" w:color="auto"/>
            </w:tcBorders>
          </w:tcPr>
          <w:p w14:paraId="11CDF876" w14:textId="77777777" w:rsidR="00622664" w:rsidRPr="00622664" w:rsidRDefault="00622664" w:rsidP="00622664">
            <w:pPr>
              <w:autoSpaceDE w:val="0"/>
              <w:autoSpaceDN w:val="0"/>
              <w:adjustRightInd w:val="0"/>
              <w:spacing w:after="0"/>
              <w:rPr>
                <w:rFonts w:ascii="Book Antiqua" w:hAnsi="Book Antiqua"/>
                <w:sz w:val="23"/>
              </w:rPr>
            </w:pPr>
          </w:p>
        </w:tc>
        <w:tc>
          <w:tcPr>
            <w:tcW w:w="1674" w:type="dxa"/>
            <w:tcBorders>
              <w:top w:val="single" w:sz="4" w:space="0" w:color="auto"/>
              <w:left w:val="single" w:sz="4" w:space="0" w:color="auto"/>
              <w:bottom w:val="single" w:sz="4" w:space="0" w:color="auto"/>
              <w:right w:val="single" w:sz="4" w:space="0" w:color="auto"/>
            </w:tcBorders>
          </w:tcPr>
          <w:p w14:paraId="25C176D3" w14:textId="77777777" w:rsidR="00622664" w:rsidRPr="00622664" w:rsidRDefault="00622664" w:rsidP="00622664">
            <w:pPr>
              <w:autoSpaceDE w:val="0"/>
              <w:autoSpaceDN w:val="0"/>
              <w:adjustRightInd w:val="0"/>
              <w:spacing w:after="0"/>
              <w:rPr>
                <w:rFonts w:ascii="Book Antiqua" w:hAnsi="Book Antiqua"/>
                <w:sz w:val="23"/>
              </w:rPr>
            </w:pPr>
          </w:p>
        </w:tc>
        <w:tc>
          <w:tcPr>
            <w:tcW w:w="1448" w:type="dxa"/>
            <w:tcBorders>
              <w:top w:val="single" w:sz="4" w:space="0" w:color="auto"/>
              <w:left w:val="single" w:sz="4" w:space="0" w:color="auto"/>
              <w:bottom w:val="single" w:sz="4" w:space="0" w:color="auto"/>
              <w:right w:val="single" w:sz="4" w:space="0" w:color="auto"/>
            </w:tcBorders>
          </w:tcPr>
          <w:p w14:paraId="09F839B9" w14:textId="77777777" w:rsidR="00622664" w:rsidRPr="00622664" w:rsidRDefault="00622664" w:rsidP="00622664">
            <w:pPr>
              <w:autoSpaceDE w:val="0"/>
              <w:autoSpaceDN w:val="0"/>
              <w:adjustRightInd w:val="0"/>
              <w:spacing w:after="0"/>
              <w:rPr>
                <w:rFonts w:ascii="Book Antiqua" w:hAnsi="Book Antiqua"/>
                <w:sz w:val="23"/>
              </w:rPr>
            </w:pPr>
          </w:p>
        </w:tc>
        <w:tc>
          <w:tcPr>
            <w:tcW w:w="1891" w:type="dxa"/>
            <w:tcBorders>
              <w:top w:val="single" w:sz="4" w:space="0" w:color="auto"/>
              <w:left w:val="single" w:sz="4" w:space="0" w:color="auto"/>
              <w:bottom w:val="single" w:sz="4" w:space="0" w:color="auto"/>
              <w:right w:val="single" w:sz="4" w:space="0" w:color="auto"/>
            </w:tcBorders>
          </w:tcPr>
          <w:p w14:paraId="12CB231C" w14:textId="77777777" w:rsidR="00622664" w:rsidRPr="00622664" w:rsidRDefault="00622664" w:rsidP="00622664">
            <w:pPr>
              <w:autoSpaceDE w:val="0"/>
              <w:autoSpaceDN w:val="0"/>
              <w:adjustRightInd w:val="0"/>
              <w:spacing w:after="0"/>
              <w:rPr>
                <w:rFonts w:ascii="Book Antiqua" w:hAnsi="Book Antiqua"/>
                <w:sz w:val="23"/>
              </w:rPr>
            </w:pPr>
          </w:p>
        </w:tc>
      </w:tr>
      <w:tr w:rsidR="00622664" w:rsidRPr="00F072FB" w14:paraId="761B136F" w14:textId="77777777" w:rsidTr="00AF237C">
        <w:tc>
          <w:tcPr>
            <w:tcW w:w="446" w:type="dxa"/>
            <w:tcBorders>
              <w:top w:val="single" w:sz="4" w:space="0" w:color="auto"/>
              <w:left w:val="single" w:sz="4" w:space="0" w:color="auto"/>
              <w:bottom w:val="single" w:sz="4" w:space="0" w:color="auto"/>
              <w:right w:val="single" w:sz="4" w:space="0" w:color="auto"/>
            </w:tcBorders>
          </w:tcPr>
          <w:p w14:paraId="79388305" w14:textId="7D36D517" w:rsidR="00622664" w:rsidRPr="00622664" w:rsidRDefault="00622664" w:rsidP="00622664">
            <w:pPr>
              <w:autoSpaceDE w:val="0"/>
              <w:autoSpaceDN w:val="0"/>
              <w:adjustRightInd w:val="0"/>
              <w:spacing w:after="0"/>
              <w:ind w:left="56" w:right="56"/>
              <w:jc w:val="center"/>
              <w:rPr>
                <w:rFonts w:ascii="Book Antiqua" w:hAnsi="Book Antiqua"/>
                <w:sz w:val="23"/>
              </w:rPr>
            </w:pPr>
            <w:r w:rsidRPr="00622664">
              <w:rPr>
                <w:rFonts w:ascii="Book Antiqua" w:hAnsi="Book Antiqua"/>
                <w:sz w:val="23"/>
              </w:rPr>
              <w:lastRenderedPageBreak/>
              <w:t xml:space="preserve"> </w:t>
            </w:r>
            <w:r w:rsidRPr="00F072FB">
              <w:rPr>
                <w:rFonts w:ascii="Book Antiqua" w:hAnsi="Book Antiqua" w:cs="Times New Roman"/>
                <w:sz w:val="23"/>
                <w:szCs w:val="23"/>
              </w:rPr>
              <w:t>26</w:t>
            </w:r>
            <w:r w:rsidRPr="00622664">
              <w:rPr>
                <w:rFonts w:ascii="Book Antiqua" w:hAnsi="Book Antiqua"/>
                <w:sz w:val="23"/>
              </w:rPr>
              <w:t>.</w:t>
            </w:r>
          </w:p>
        </w:tc>
        <w:tc>
          <w:tcPr>
            <w:tcW w:w="1674" w:type="dxa"/>
            <w:tcBorders>
              <w:top w:val="single" w:sz="4" w:space="0" w:color="auto"/>
              <w:left w:val="single" w:sz="4" w:space="0" w:color="auto"/>
              <w:bottom w:val="single" w:sz="4" w:space="0" w:color="auto"/>
              <w:right w:val="single" w:sz="4" w:space="0" w:color="auto"/>
            </w:tcBorders>
          </w:tcPr>
          <w:p w14:paraId="08074FE7" w14:textId="3B99E013" w:rsidR="00622664" w:rsidRPr="00622664" w:rsidRDefault="00622664" w:rsidP="00622664">
            <w:pPr>
              <w:autoSpaceDE w:val="0"/>
              <w:autoSpaceDN w:val="0"/>
              <w:adjustRightInd w:val="0"/>
              <w:spacing w:after="0"/>
              <w:ind w:left="56" w:right="56"/>
              <w:jc w:val="right"/>
              <w:rPr>
                <w:rFonts w:ascii="Book Antiqua" w:hAnsi="Book Antiqua"/>
                <w:sz w:val="23"/>
              </w:rPr>
            </w:pPr>
            <w:r w:rsidRPr="00622664">
              <w:rPr>
                <w:rFonts w:ascii="Book Antiqua" w:hAnsi="Book Antiqua"/>
                <w:sz w:val="23"/>
              </w:rPr>
              <w:t>300,1 – 350</w:t>
            </w:r>
          </w:p>
        </w:tc>
        <w:tc>
          <w:tcPr>
            <w:tcW w:w="1448" w:type="dxa"/>
            <w:tcBorders>
              <w:top w:val="single" w:sz="4" w:space="0" w:color="auto"/>
              <w:left w:val="single" w:sz="4" w:space="0" w:color="auto"/>
              <w:bottom w:val="single" w:sz="4" w:space="0" w:color="auto"/>
              <w:right w:val="single" w:sz="4" w:space="0" w:color="auto"/>
            </w:tcBorders>
          </w:tcPr>
          <w:p w14:paraId="1B9118C7" w14:textId="77777777" w:rsidR="00622664" w:rsidRPr="00622664" w:rsidRDefault="00622664" w:rsidP="00622664">
            <w:pPr>
              <w:autoSpaceDE w:val="0"/>
              <w:autoSpaceDN w:val="0"/>
              <w:adjustRightInd w:val="0"/>
              <w:spacing w:after="0"/>
              <w:ind w:left="56" w:right="56"/>
              <w:jc w:val="right"/>
              <w:rPr>
                <w:rFonts w:ascii="Book Antiqua" w:hAnsi="Book Antiqua"/>
                <w:sz w:val="23"/>
              </w:rPr>
            </w:pPr>
            <w:r w:rsidRPr="00622664">
              <w:rPr>
                <w:rFonts w:ascii="Book Antiqua" w:hAnsi="Book Antiqua"/>
                <w:sz w:val="23"/>
              </w:rPr>
              <w:t xml:space="preserve"> 5 160</w:t>
            </w:r>
          </w:p>
        </w:tc>
        <w:tc>
          <w:tcPr>
            <w:tcW w:w="1891" w:type="dxa"/>
            <w:tcBorders>
              <w:top w:val="single" w:sz="4" w:space="0" w:color="auto"/>
              <w:left w:val="single" w:sz="4" w:space="0" w:color="auto"/>
              <w:bottom w:val="single" w:sz="4" w:space="0" w:color="auto"/>
              <w:right w:val="single" w:sz="4" w:space="0" w:color="auto"/>
            </w:tcBorders>
          </w:tcPr>
          <w:p w14:paraId="28704530" w14:textId="77777777" w:rsidR="00622664" w:rsidRPr="00622664" w:rsidRDefault="00622664" w:rsidP="00622664">
            <w:pPr>
              <w:autoSpaceDE w:val="0"/>
              <w:autoSpaceDN w:val="0"/>
              <w:adjustRightInd w:val="0"/>
              <w:spacing w:after="0"/>
              <w:ind w:left="56" w:right="56"/>
              <w:jc w:val="right"/>
              <w:rPr>
                <w:rFonts w:ascii="Book Antiqua" w:hAnsi="Book Antiqua"/>
                <w:sz w:val="23"/>
              </w:rPr>
            </w:pPr>
            <w:r w:rsidRPr="00622664">
              <w:rPr>
                <w:rFonts w:ascii="Book Antiqua" w:hAnsi="Book Antiqua"/>
                <w:sz w:val="23"/>
              </w:rPr>
              <w:t xml:space="preserve"> 2 580</w:t>
            </w:r>
          </w:p>
        </w:tc>
      </w:tr>
      <w:tr w:rsidR="00622664" w:rsidRPr="00F072FB" w14:paraId="21BCD9B8" w14:textId="77777777" w:rsidTr="00137D57">
        <w:tc>
          <w:tcPr>
            <w:tcW w:w="446" w:type="dxa"/>
            <w:tcBorders>
              <w:top w:val="single" w:sz="4" w:space="0" w:color="auto"/>
              <w:left w:val="single" w:sz="4" w:space="0" w:color="auto"/>
              <w:bottom w:val="single" w:sz="4" w:space="0" w:color="auto"/>
              <w:right w:val="single" w:sz="4" w:space="0" w:color="auto"/>
            </w:tcBorders>
          </w:tcPr>
          <w:p w14:paraId="121711C6" w14:textId="1935FC91" w:rsidR="00622664" w:rsidRPr="00622664" w:rsidRDefault="00622664" w:rsidP="00622664">
            <w:pPr>
              <w:autoSpaceDE w:val="0"/>
              <w:autoSpaceDN w:val="0"/>
              <w:adjustRightInd w:val="0"/>
              <w:spacing w:after="0"/>
              <w:ind w:left="56" w:right="56"/>
              <w:jc w:val="center"/>
              <w:rPr>
                <w:rFonts w:ascii="Book Antiqua" w:hAnsi="Book Antiqua"/>
                <w:sz w:val="23"/>
              </w:rPr>
            </w:pPr>
            <w:r w:rsidRPr="00622664">
              <w:rPr>
                <w:rFonts w:ascii="Book Antiqua" w:hAnsi="Book Antiqua"/>
                <w:sz w:val="23"/>
              </w:rPr>
              <w:t xml:space="preserve"> </w:t>
            </w:r>
            <w:r w:rsidRPr="00F072FB">
              <w:rPr>
                <w:rFonts w:ascii="Book Antiqua" w:hAnsi="Book Antiqua" w:cs="Times New Roman"/>
                <w:sz w:val="23"/>
                <w:szCs w:val="23"/>
              </w:rPr>
              <w:t>27</w:t>
            </w:r>
            <w:r w:rsidRPr="00622664">
              <w:rPr>
                <w:rFonts w:ascii="Book Antiqua" w:hAnsi="Book Antiqua"/>
                <w:sz w:val="23"/>
              </w:rPr>
              <w:t>.</w:t>
            </w:r>
          </w:p>
        </w:tc>
        <w:tc>
          <w:tcPr>
            <w:tcW w:w="1674" w:type="dxa"/>
            <w:tcBorders>
              <w:top w:val="single" w:sz="4" w:space="0" w:color="auto"/>
              <w:left w:val="single" w:sz="4" w:space="0" w:color="auto"/>
              <w:bottom w:val="single" w:sz="4" w:space="0" w:color="auto"/>
              <w:right w:val="single" w:sz="4" w:space="0" w:color="auto"/>
            </w:tcBorders>
          </w:tcPr>
          <w:p w14:paraId="1A118DC2" w14:textId="4726FAFA" w:rsidR="00622664" w:rsidRPr="00622664" w:rsidRDefault="00622664" w:rsidP="00622664">
            <w:pPr>
              <w:autoSpaceDE w:val="0"/>
              <w:autoSpaceDN w:val="0"/>
              <w:adjustRightInd w:val="0"/>
              <w:spacing w:after="0"/>
              <w:ind w:left="56" w:right="56"/>
              <w:jc w:val="right"/>
              <w:rPr>
                <w:rFonts w:ascii="Book Antiqua" w:hAnsi="Book Antiqua"/>
                <w:sz w:val="23"/>
              </w:rPr>
            </w:pPr>
            <w:r w:rsidRPr="00622664">
              <w:rPr>
                <w:rFonts w:ascii="Book Antiqua" w:hAnsi="Book Antiqua"/>
                <w:sz w:val="23"/>
              </w:rPr>
              <w:t>350,1 – 400</w:t>
            </w:r>
          </w:p>
        </w:tc>
        <w:tc>
          <w:tcPr>
            <w:tcW w:w="1448" w:type="dxa"/>
            <w:tcBorders>
              <w:top w:val="single" w:sz="4" w:space="0" w:color="auto"/>
              <w:left w:val="single" w:sz="4" w:space="0" w:color="auto"/>
              <w:bottom w:val="single" w:sz="4" w:space="0" w:color="auto"/>
              <w:right w:val="single" w:sz="4" w:space="0" w:color="auto"/>
            </w:tcBorders>
          </w:tcPr>
          <w:p w14:paraId="2E781821" w14:textId="77777777" w:rsidR="00622664" w:rsidRPr="00622664" w:rsidRDefault="00622664" w:rsidP="00622664">
            <w:pPr>
              <w:autoSpaceDE w:val="0"/>
              <w:autoSpaceDN w:val="0"/>
              <w:adjustRightInd w:val="0"/>
              <w:spacing w:after="0"/>
              <w:ind w:left="56" w:right="56"/>
              <w:jc w:val="right"/>
              <w:rPr>
                <w:rFonts w:ascii="Book Antiqua" w:hAnsi="Book Antiqua"/>
                <w:sz w:val="23"/>
              </w:rPr>
            </w:pPr>
            <w:r w:rsidRPr="00622664">
              <w:rPr>
                <w:rFonts w:ascii="Book Antiqua" w:hAnsi="Book Antiqua"/>
                <w:sz w:val="23"/>
              </w:rPr>
              <w:t xml:space="preserve"> 5 590</w:t>
            </w:r>
          </w:p>
        </w:tc>
        <w:tc>
          <w:tcPr>
            <w:tcW w:w="1891" w:type="dxa"/>
            <w:tcBorders>
              <w:top w:val="single" w:sz="4" w:space="0" w:color="auto"/>
              <w:left w:val="single" w:sz="4" w:space="0" w:color="auto"/>
              <w:bottom w:val="single" w:sz="4" w:space="0" w:color="auto"/>
              <w:right w:val="single" w:sz="4" w:space="0" w:color="auto"/>
            </w:tcBorders>
          </w:tcPr>
          <w:p w14:paraId="50427CDC" w14:textId="77777777" w:rsidR="00622664" w:rsidRPr="00622664" w:rsidRDefault="00622664" w:rsidP="00622664">
            <w:pPr>
              <w:autoSpaceDE w:val="0"/>
              <w:autoSpaceDN w:val="0"/>
              <w:adjustRightInd w:val="0"/>
              <w:spacing w:after="0"/>
              <w:ind w:left="56" w:right="56"/>
              <w:jc w:val="right"/>
              <w:rPr>
                <w:rFonts w:ascii="Book Antiqua" w:hAnsi="Book Antiqua"/>
                <w:sz w:val="23"/>
              </w:rPr>
            </w:pPr>
            <w:r w:rsidRPr="00622664">
              <w:rPr>
                <w:rFonts w:ascii="Book Antiqua" w:hAnsi="Book Antiqua"/>
                <w:sz w:val="23"/>
              </w:rPr>
              <w:t xml:space="preserve"> 2 800</w:t>
            </w:r>
          </w:p>
        </w:tc>
      </w:tr>
      <w:tr w:rsidR="00622664" w:rsidRPr="00F072FB" w14:paraId="6EC3072E" w14:textId="77777777" w:rsidTr="00B14407">
        <w:tc>
          <w:tcPr>
            <w:tcW w:w="446" w:type="dxa"/>
            <w:tcBorders>
              <w:top w:val="single" w:sz="4" w:space="0" w:color="auto"/>
              <w:left w:val="single" w:sz="4" w:space="0" w:color="auto"/>
              <w:bottom w:val="single" w:sz="4" w:space="0" w:color="auto"/>
              <w:right w:val="single" w:sz="4" w:space="0" w:color="auto"/>
            </w:tcBorders>
          </w:tcPr>
          <w:p w14:paraId="304F5D96" w14:textId="3D771A6B" w:rsidR="00622664" w:rsidRPr="00622664" w:rsidRDefault="00622664" w:rsidP="00622664">
            <w:pPr>
              <w:autoSpaceDE w:val="0"/>
              <w:autoSpaceDN w:val="0"/>
              <w:adjustRightInd w:val="0"/>
              <w:spacing w:after="0"/>
              <w:ind w:left="56" w:right="56"/>
              <w:jc w:val="center"/>
              <w:rPr>
                <w:rFonts w:ascii="Book Antiqua" w:hAnsi="Book Antiqua"/>
                <w:sz w:val="23"/>
              </w:rPr>
            </w:pPr>
            <w:r w:rsidRPr="00622664">
              <w:rPr>
                <w:rFonts w:ascii="Book Antiqua" w:hAnsi="Book Antiqua"/>
                <w:sz w:val="23"/>
              </w:rPr>
              <w:t xml:space="preserve"> </w:t>
            </w:r>
            <w:r w:rsidRPr="00F072FB">
              <w:rPr>
                <w:rFonts w:ascii="Book Antiqua" w:hAnsi="Book Antiqua" w:cs="Times New Roman"/>
                <w:sz w:val="23"/>
                <w:szCs w:val="23"/>
              </w:rPr>
              <w:t>28</w:t>
            </w:r>
            <w:r w:rsidRPr="00622664">
              <w:rPr>
                <w:rFonts w:ascii="Book Antiqua" w:hAnsi="Book Antiqua"/>
                <w:sz w:val="23"/>
              </w:rPr>
              <w:t>.</w:t>
            </w:r>
          </w:p>
        </w:tc>
        <w:tc>
          <w:tcPr>
            <w:tcW w:w="1674" w:type="dxa"/>
            <w:tcBorders>
              <w:top w:val="single" w:sz="4" w:space="0" w:color="auto"/>
              <w:left w:val="single" w:sz="4" w:space="0" w:color="auto"/>
              <w:bottom w:val="single" w:sz="4" w:space="0" w:color="auto"/>
              <w:right w:val="single" w:sz="4" w:space="0" w:color="auto"/>
            </w:tcBorders>
          </w:tcPr>
          <w:p w14:paraId="6FC6001B" w14:textId="1D3D4D4B" w:rsidR="00622664" w:rsidRPr="00622664" w:rsidRDefault="00622664" w:rsidP="00622664">
            <w:pPr>
              <w:autoSpaceDE w:val="0"/>
              <w:autoSpaceDN w:val="0"/>
              <w:adjustRightInd w:val="0"/>
              <w:spacing w:after="0"/>
              <w:ind w:left="56" w:right="56"/>
              <w:jc w:val="right"/>
              <w:rPr>
                <w:rFonts w:ascii="Book Antiqua" w:hAnsi="Book Antiqua"/>
                <w:sz w:val="23"/>
              </w:rPr>
            </w:pPr>
            <w:r w:rsidRPr="00622664">
              <w:rPr>
                <w:rFonts w:ascii="Book Antiqua" w:hAnsi="Book Antiqua"/>
                <w:sz w:val="23"/>
              </w:rPr>
              <w:t>400,1 – 450</w:t>
            </w:r>
          </w:p>
        </w:tc>
        <w:tc>
          <w:tcPr>
            <w:tcW w:w="1448" w:type="dxa"/>
            <w:tcBorders>
              <w:top w:val="single" w:sz="4" w:space="0" w:color="auto"/>
              <w:left w:val="single" w:sz="4" w:space="0" w:color="auto"/>
              <w:bottom w:val="single" w:sz="4" w:space="0" w:color="auto"/>
              <w:right w:val="single" w:sz="4" w:space="0" w:color="auto"/>
            </w:tcBorders>
          </w:tcPr>
          <w:p w14:paraId="19FF09FE" w14:textId="77777777" w:rsidR="00622664" w:rsidRPr="00622664" w:rsidRDefault="00622664" w:rsidP="00622664">
            <w:pPr>
              <w:autoSpaceDE w:val="0"/>
              <w:autoSpaceDN w:val="0"/>
              <w:adjustRightInd w:val="0"/>
              <w:spacing w:after="0"/>
              <w:ind w:left="56" w:right="56"/>
              <w:jc w:val="right"/>
              <w:rPr>
                <w:rFonts w:ascii="Book Antiqua" w:hAnsi="Book Antiqua"/>
                <w:sz w:val="23"/>
              </w:rPr>
            </w:pPr>
            <w:r w:rsidRPr="00622664">
              <w:rPr>
                <w:rFonts w:ascii="Book Antiqua" w:hAnsi="Book Antiqua"/>
                <w:sz w:val="23"/>
              </w:rPr>
              <w:t xml:space="preserve"> 5 940</w:t>
            </w:r>
          </w:p>
        </w:tc>
        <w:tc>
          <w:tcPr>
            <w:tcW w:w="1891" w:type="dxa"/>
            <w:tcBorders>
              <w:top w:val="single" w:sz="4" w:space="0" w:color="auto"/>
              <w:left w:val="single" w:sz="4" w:space="0" w:color="auto"/>
              <w:bottom w:val="single" w:sz="4" w:space="0" w:color="auto"/>
              <w:right w:val="single" w:sz="4" w:space="0" w:color="auto"/>
            </w:tcBorders>
          </w:tcPr>
          <w:p w14:paraId="682F0440" w14:textId="77777777" w:rsidR="00622664" w:rsidRPr="00622664" w:rsidRDefault="00622664" w:rsidP="00622664">
            <w:pPr>
              <w:autoSpaceDE w:val="0"/>
              <w:autoSpaceDN w:val="0"/>
              <w:adjustRightInd w:val="0"/>
              <w:spacing w:after="0"/>
              <w:ind w:left="56" w:right="56"/>
              <w:jc w:val="right"/>
              <w:rPr>
                <w:rFonts w:ascii="Book Antiqua" w:hAnsi="Book Antiqua"/>
                <w:sz w:val="23"/>
              </w:rPr>
            </w:pPr>
            <w:r w:rsidRPr="00622664">
              <w:rPr>
                <w:rFonts w:ascii="Book Antiqua" w:hAnsi="Book Antiqua"/>
                <w:sz w:val="23"/>
              </w:rPr>
              <w:t xml:space="preserve"> 2 970</w:t>
            </w:r>
          </w:p>
        </w:tc>
      </w:tr>
      <w:tr w:rsidR="00622664" w:rsidRPr="00F072FB" w14:paraId="54795924" w14:textId="77777777" w:rsidTr="002245B5">
        <w:tc>
          <w:tcPr>
            <w:tcW w:w="446" w:type="dxa"/>
            <w:tcBorders>
              <w:top w:val="single" w:sz="4" w:space="0" w:color="auto"/>
              <w:left w:val="single" w:sz="4" w:space="0" w:color="auto"/>
              <w:bottom w:val="single" w:sz="4" w:space="0" w:color="auto"/>
              <w:right w:val="single" w:sz="4" w:space="0" w:color="auto"/>
            </w:tcBorders>
          </w:tcPr>
          <w:p w14:paraId="7145E42D" w14:textId="53CB0897" w:rsidR="00622664" w:rsidRPr="00622664" w:rsidRDefault="00622664" w:rsidP="00622664">
            <w:pPr>
              <w:autoSpaceDE w:val="0"/>
              <w:autoSpaceDN w:val="0"/>
              <w:adjustRightInd w:val="0"/>
              <w:spacing w:after="0"/>
              <w:ind w:left="56" w:right="56"/>
              <w:jc w:val="center"/>
              <w:rPr>
                <w:rFonts w:ascii="Book Antiqua" w:hAnsi="Book Antiqua"/>
                <w:sz w:val="23"/>
              </w:rPr>
            </w:pPr>
            <w:r w:rsidRPr="00622664">
              <w:rPr>
                <w:rFonts w:ascii="Book Antiqua" w:hAnsi="Book Antiqua"/>
                <w:sz w:val="23"/>
              </w:rPr>
              <w:t xml:space="preserve"> </w:t>
            </w:r>
            <w:r w:rsidRPr="00F072FB">
              <w:rPr>
                <w:rFonts w:ascii="Book Antiqua" w:hAnsi="Book Antiqua" w:cs="Times New Roman"/>
                <w:sz w:val="23"/>
                <w:szCs w:val="23"/>
              </w:rPr>
              <w:t>29</w:t>
            </w:r>
            <w:r w:rsidRPr="00622664">
              <w:rPr>
                <w:rFonts w:ascii="Book Antiqua" w:hAnsi="Book Antiqua"/>
                <w:sz w:val="23"/>
              </w:rPr>
              <w:t>.</w:t>
            </w:r>
          </w:p>
        </w:tc>
        <w:tc>
          <w:tcPr>
            <w:tcW w:w="1674" w:type="dxa"/>
            <w:tcBorders>
              <w:top w:val="single" w:sz="4" w:space="0" w:color="auto"/>
              <w:left w:val="single" w:sz="4" w:space="0" w:color="auto"/>
              <w:bottom w:val="single" w:sz="4" w:space="0" w:color="auto"/>
              <w:right w:val="single" w:sz="4" w:space="0" w:color="auto"/>
            </w:tcBorders>
          </w:tcPr>
          <w:p w14:paraId="214F7495" w14:textId="2F157A99" w:rsidR="00622664" w:rsidRPr="00622664" w:rsidRDefault="00622664" w:rsidP="00622664">
            <w:pPr>
              <w:autoSpaceDE w:val="0"/>
              <w:autoSpaceDN w:val="0"/>
              <w:adjustRightInd w:val="0"/>
              <w:spacing w:after="0"/>
              <w:ind w:left="56" w:right="56"/>
              <w:jc w:val="right"/>
              <w:rPr>
                <w:rFonts w:ascii="Book Antiqua" w:hAnsi="Book Antiqua"/>
                <w:sz w:val="23"/>
              </w:rPr>
            </w:pPr>
            <w:r w:rsidRPr="00622664">
              <w:rPr>
                <w:rFonts w:ascii="Book Antiqua" w:hAnsi="Book Antiqua"/>
                <w:sz w:val="23"/>
              </w:rPr>
              <w:t>450,1 – 500</w:t>
            </w:r>
          </w:p>
        </w:tc>
        <w:tc>
          <w:tcPr>
            <w:tcW w:w="1448" w:type="dxa"/>
            <w:tcBorders>
              <w:top w:val="single" w:sz="4" w:space="0" w:color="auto"/>
              <w:left w:val="single" w:sz="4" w:space="0" w:color="auto"/>
              <w:bottom w:val="single" w:sz="4" w:space="0" w:color="auto"/>
              <w:right w:val="single" w:sz="4" w:space="0" w:color="auto"/>
            </w:tcBorders>
          </w:tcPr>
          <w:p w14:paraId="003830B4" w14:textId="77777777" w:rsidR="00622664" w:rsidRPr="00622664" w:rsidRDefault="00622664" w:rsidP="00622664">
            <w:pPr>
              <w:autoSpaceDE w:val="0"/>
              <w:autoSpaceDN w:val="0"/>
              <w:adjustRightInd w:val="0"/>
              <w:spacing w:after="0"/>
              <w:ind w:left="56" w:right="56"/>
              <w:jc w:val="right"/>
              <w:rPr>
                <w:rFonts w:ascii="Book Antiqua" w:hAnsi="Book Antiqua"/>
                <w:sz w:val="23"/>
              </w:rPr>
            </w:pPr>
            <w:r w:rsidRPr="00622664">
              <w:rPr>
                <w:rFonts w:ascii="Book Antiqua" w:hAnsi="Book Antiqua"/>
                <w:sz w:val="23"/>
              </w:rPr>
              <w:t xml:space="preserve"> 6 210</w:t>
            </w:r>
          </w:p>
        </w:tc>
        <w:tc>
          <w:tcPr>
            <w:tcW w:w="1891" w:type="dxa"/>
            <w:tcBorders>
              <w:top w:val="single" w:sz="4" w:space="0" w:color="auto"/>
              <w:left w:val="single" w:sz="4" w:space="0" w:color="auto"/>
              <w:bottom w:val="single" w:sz="4" w:space="0" w:color="auto"/>
              <w:right w:val="single" w:sz="4" w:space="0" w:color="auto"/>
            </w:tcBorders>
          </w:tcPr>
          <w:p w14:paraId="06B12231" w14:textId="77777777" w:rsidR="00622664" w:rsidRPr="00622664" w:rsidRDefault="00622664" w:rsidP="00622664">
            <w:pPr>
              <w:autoSpaceDE w:val="0"/>
              <w:autoSpaceDN w:val="0"/>
              <w:adjustRightInd w:val="0"/>
              <w:spacing w:after="0"/>
              <w:ind w:left="56" w:right="56"/>
              <w:jc w:val="right"/>
              <w:rPr>
                <w:rFonts w:ascii="Book Antiqua" w:hAnsi="Book Antiqua"/>
                <w:sz w:val="23"/>
              </w:rPr>
            </w:pPr>
            <w:r w:rsidRPr="00622664">
              <w:rPr>
                <w:rFonts w:ascii="Book Antiqua" w:hAnsi="Book Antiqua"/>
                <w:sz w:val="23"/>
              </w:rPr>
              <w:t xml:space="preserve"> 3 110</w:t>
            </w:r>
          </w:p>
        </w:tc>
      </w:tr>
      <w:tr w:rsidR="00622664" w:rsidRPr="00F072FB" w14:paraId="3A0D8E98" w14:textId="77777777" w:rsidTr="00EB313F">
        <w:tc>
          <w:tcPr>
            <w:tcW w:w="446" w:type="dxa"/>
            <w:tcBorders>
              <w:top w:val="single" w:sz="4" w:space="0" w:color="auto"/>
              <w:left w:val="single" w:sz="4" w:space="0" w:color="auto"/>
              <w:bottom w:val="single" w:sz="4" w:space="0" w:color="auto"/>
              <w:right w:val="single" w:sz="4" w:space="0" w:color="auto"/>
            </w:tcBorders>
          </w:tcPr>
          <w:p w14:paraId="134870CF" w14:textId="77777777" w:rsidR="00622664" w:rsidRPr="00622664" w:rsidRDefault="00622664" w:rsidP="00622664">
            <w:pPr>
              <w:autoSpaceDE w:val="0"/>
              <w:autoSpaceDN w:val="0"/>
              <w:adjustRightInd w:val="0"/>
              <w:spacing w:after="0"/>
              <w:rPr>
                <w:rFonts w:ascii="Book Antiqua" w:hAnsi="Book Antiqua"/>
                <w:sz w:val="23"/>
              </w:rPr>
            </w:pPr>
          </w:p>
        </w:tc>
        <w:tc>
          <w:tcPr>
            <w:tcW w:w="1674" w:type="dxa"/>
            <w:tcBorders>
              <w:top w:val="single" w:sz="4" w:space="0" w:color="auto"/>
              <w:left w:val="single" w:sz="4" w:space="0" w:color="auto"/>
              <w:bottom w:val="single" w:sz="4" w:space="0" w:color="auto"/>
              <w:right w:val="single" w:sz="4" w:space="0" w:color="auto"/>
            </w:tcBorders>
          </w:tcPr>
          <w:p w14:paraId="5D1C6E71" w14:textId="77777777" w:rsidR="00622664" w:rsidRPr="00622664" w:rsidRDefault="00622664" w:rsidP="00622664">
            <w:pPr>
              <w:autoSpaceDE w:val="0"/>
              <w:autoSpaceDN w:val="0"/>
              <w:adjustRightInd w:val="0"/>
              <w:spacing w:after="0"/>
              <w:rPr>
                <w:rFonts w:ascii="Book Antiqua" w:hAnsi="Book Antiqua"/>
                <w:sz w:val="23"/>
              </w:rPr>
            </w:pPr>
          </w:p>
        </w:tc>
        <w:tc>
          <w:tcPr>
            <w:tcW w:w="1448" w:type="dxa"/>
            <w:tcBorders>
              <w:top w:val="single" w:sz="4" w:space="0" w:color="auto"/>
              <w:left w:val="single" w:sz="4" w:space="0" w:color="auto"/>
              <w:bottom w:val="single" w:sz="4" w:space="0" w:color="auto"/>
              <w:right w:val="single" w:sz="4" w:space="0" w:color="auto"/>
            </w:tcBorders>
          </w:tcPr>
          <w:p w14:paraId="26C5DC90" w14:textId="77777777" w:rsidR="00622664" w:rsidRPr="00622664" w:rsidRDefault="00622664" w:rsidP="00622664">
            <w:pPr>
              <w:autoSpaceDE w:val="0"/>
              <w:autoSpaceDN w:val="0"/>
              <w:adjustRightInd w:val="0"/>
              <w:spacing w:after="0"/>
              <w:rPr>
                <w:rFonts w:ascii="Book Antiqua" w:hAnsi="Book Antiqua"/>
                <w:sz w:val="23"/>
              </w:rPr>
            </w:pPr>
          </w:p>
        </w:tc>
        <w:tc>
          <w:tcPr>
            <w:tcW w:w="1891" w:type="dxa"/>
            <w:tcBorders>
              <w:top w:val="single" w:sz="4" w:space="0" w:color="auto"/>
              <w:left w:val="single" w:sz="4" w:space="0" w:color="auto"/>
              <w:bottom w:val="single" w:sz="4" w:space="0" w:color="auto"/>
              <w:right w:val="single" w:sz="4" w:space="0" w:color="auto"/>
            </w:tcBorders>
          </w:tcPr>
          <w:p w14:paraId="0FAB4F4A" w14:textId="77777777" w:rsidR="00622664" w:rsidRPr="00622664" w:rsidRDefault="00622664" w:rsidP="00622664">
            <w:pPr>
              <w:autoSpaceDE w:val="0"/>
              <w:autoSpaceDN w:val="0"/>
              <w:adjustRightInd w:val="0"/>
              <w:spacing w:after="0"/>
              <w:rPr>
                <w:rFonts w:ascii="Book Antiqua" w:hAnsi="Book Antiqua"/>
                <w:sz w:val="23"/>
              </w:rPr>
            </w:pPr>
          </w:p>
        </w:tc>
      </w:tr>
      <w:tr w:rsidR="00622664" w:rsidRPr="00F072FB" w14:paraId="5765C99A" w14:textId="77777777" w:rsidTr="00C82050">
        <w:tc>
          <w:tcPr>
            <w:tcW w:w="446" w:type="dxa"/>
            <w:tcBorders>
              <w:top w:val="single" w:sz="4" w:space="0" w:color="auto"/>
              <w:left w:val="single" w:sz="4" w:space="0" w:color="auto"/>
              <w:bottom w:val="single" w:sz="4" w:space="0" w:color="auto"/>
              <w:right w:val="single" w:sz="4" w:space="0" w:color="auto"/>
            </w:tcBorders>
          </w:tcPr>
          <w:p w14:paraId="77C85FC4" w14:textId="660D0F14" w:rsidR="00622664" w:rsidRPr="00622664" w:rsidRDefault="00622664" w:rsidP="00622664">
            <w:pPr>
              <w:autoSpaceDE w:val="0"/>
              <w:autoSpaceDN w:val="0"/>
              <w:adjustRightInd w:val="0"/>
              <w:spacing w:after="0"/>
              <w:ind w:left="56" w:right="56"/>
              <w:jc w:val="center"/>
              <w:rPr>
                <w:rFonts w:ascii="Book Antiqua" w:hAnsi="Book Antiqua"/>
                <w:sz w:val="23"/>
              </w:rPr>
            </w:pPr>
            <w:r w:rsidRPr="00622664">
              <w:rPr>
                <w:rFonts w:ascii="Book Antiqua" w:hAnsi="Book Antiqua"/>
                <w:sz w:val="23"/>
              </w:rPr>
              <w:t xml:space="preserve"> </w:t>
            </w:r>
            <w:r w:rsidRPr="00F072FB">
              <w:rPr>
                <w:rFonts w:ascii="Book Antiqua" w:hAnsi="Book Antiqua" w:cs="Times New Roman"/>
                <w:sz w:val="23"/>
                <w:szCs w:val="23"/>
              </w:rPr>
              <w:t>30</w:t>
            </w:r>
            <w:r w:rsidRPr="00622664">
              <w:rPr>
                <w:rFonts w:ascii="Book Antiqua" w:hAnsi="Book Antiqua"/>
                <w:sz w:val="23"/>
              </w:rPr>
              <w:t>.</w:t>
            </w:r>
          </w:p>
        </w:tc>
        <w:tc>
          <w:tcPr>
            <w:tcW w:w="1674" w:type="dxa"/>
            <w:tcBorders>
              <w:top w:val="single" w:sz="4" w:space="0" w:color="auto"/>
              <w:left w:val="single" w:sz="4" w:space="0" w:color="auto"/>
              <w:bottom w:val="single" w:sz="4" w:space="0" w:color="auto"/>
              <w:right w:val="single" w:sz="4" w:space="0" w:color="auto"/>
            </w:tcBorders>
          </w:tcPr>
          <w:p w14:paraId="5D0ED165" w14:textId="77777777" w:rsidR="00622664" w:rsidRPr="00622664" w:rsidRDefault="00622664" w:rsidP="00622664">
            <w:pPr>
              <w:autoSpaceDE w:val="0"/>
              <w:autoSpaceDN w:val="0"/>
              <w:adjustRightInd w:val="0"/>
              <w:spacing w:after="0"/>
              <w:ind w:left="56" w:right="56"/>
              <w:jc w:val="right"/>
              <w:rPr>
                <w:rFonts w:ascii="Book Antiqua" w:hAnsi="Book Antiqua"/>
                <w:sz w:val="23"/>
              </w:rPr>
            </w:pPr>
            <w:r w:rsidRPr="00622664">
              <w:rPr>
                <w:rFonts w:ascii="Book Antiqua" w:hAnsi="Book Antiqua"/>
                <w:sz w:val="23"/>
              </w:rPr>
              <w:t xml:space="preserve"> 500 felett</w:t>
            </w:r>
          </w:p>
        </w:tc>
        <w:tc>
          <w:tcPr>
            <w:tcW w:w="1448" w:type="dxa"/>
            <w:tcBorders>
              <w:top w:val="single" w:sz="4" w:space="0" w:color="auto"/>
              <w:left w:val="single" w:sz="4" w:space="0" w:color="auto"/>
              <w:bottom w:val="single" w:sz="4" w:space="0" w:color="auto"/>
              <w:right w:val="single" w:sz="4" w:space="0" w:color="auto"/>
            </w:tcBorders>
          </w:tcPr>
          <w:p w14:paraId="1C83FED0" w14:textId="77777777" w:rsidR="00622664" w:rsidRPr="00622664" w:rsidRDefault="00622664" w:rsidP="00622664">
            <w:pPr>
              <w:autoSpaceDE w:val="0"/>
              <w:autoSpaceDN w:val="0"/>
              <w:adjustRightInd w:val="0"/>
              <w:spacing w:after="0"/>
              <w:ind w:left="56" w:right="56"/>
              <w:jc w:val="right"/>
              <w:rPr>
                <w:rFonts w:ascii="Book Antiqua" w:hAnsi="Book Antiqua"/>
                <w:sz w:val="23"/>
              </w:rPr>
            </w:pPr>
            <w:r w:rsidRPr="00622664">
              <w:rPr>
                <w:rFonts w:ascii="Book Antiqua" w:hAnsi="Book Antiqua"/>
                <w:sz w:val="23"/>
              </w:rPr>
              <w:t xml:space="preserve"> 6 400</w:t>
            </w:r>
          </w:p>
        </w:tc>
        <w:tc>
          <w:tcPr>
            <w:tcW w:w="1891" w:type="dxa"/>
            <w:tcBorders>
              <w:top w:val="single" w:sz="4" w:space="0" w:color="auto"/>
              <w:left w:val="single" w:sz="4" w:space="0" w:color="auto"/>
              <w:bottom w:val="single" w:sz="4" w:space="0" w:color="auto"/>
              <w:right w:val="single" w:sz="4" w:space="0" w:color="auto"/>
            </w:tcBorders>
          </w:tcPr>
          <w:p w14:paraId="0ED3335A" w14:textId="77777777" w:rsidR="00622664" w:rsidRPr="00622664" w:rsidRDefault="00622664" w:rsidP="00622664">
            <w:pPr>
              <w:autoSpaceDE w:val="0"/>
              <w:autoSpaceDN w:val="0"/>
              <w:adjustRightInd w:val="0"/>
              <w:spacing w:after="0"/>
              <w:ind w:left="56" w:right="56"/>
              <w:jc w:val="right"/>
              <w:rPr>
                <w:rFonts w:ascii="Book Antiqua" w:hAnsi="Book Antiqua"/>
                <w:sz w:val="23"/>
              </w:rPr>
            </w:pPr>
            <w:r w:rsidRPr="00622664">
              <w:rPr>
                <w:rFonts w:ascii="Book Antiqua" w:hAnsi="Book Antiqua"/>
                <w:sz w:val="23"/>
              </w:rPr>
              <w:t xml:space="preserve"> 3 200</w:t>
            </w:r>
          </w:p>
        </w:tc>
      </w:tr>
    </w:tbl>
    <w:p w14:paraId="62ADD1A3" w14:textId="77777777" w:rsidR="009D458C" w:rsidRDefault="009D458C" w:rsidP="00AE6980">
      <w:pPr>
        <w:autoSpaceDE w:val="0"/>
        <w:autoSpaceDN w:val="0"/>
        <w:adjustRightInd w:val="0"/>
        <w:spacing w:before="240" w:after="0"/>
        <w:jc w:val="both"/>
        <w:rPr>
          <w:rFonts w:ascii="Times New Roman" w:hAnsi="Times New Roman" w:cs="Times New Roman"/>
          <w:sz w:val="24"/>
          <w:szCs w:val="24"/>
        </w:rPr>
      </w:pPr>
      <w:r>
        <w:rPr>
          <w:rFonts w:ascii="Times New Roman" w:hAnsi="Times New Roman" w:cs="Times New Roman"/>
          <w:sz w:val="24"/>
          <w:szCs w:val="24"/>
        </w:rPr>
        <w:t xml:space="preserve">Egyes, a Szolgáltató által kijelölt, és a Minisztériummal előzetesen egyeztetett helyközi vonalakra, vonalak járataira – egyes megállóhelyek szükség szerinti kizárásával – opcionálisan helyjegy váltható, kizárólag elővételben, a Szolgáltató pénztáraiban, egyes automatákból, a jegy.mav.hu weboldalon és a </w:t>
      </w:r>
      <w:proofErr w:type="spellStart"/>
      <w:r>
        <w:rPr>
          <w:rFonts w:ascii="Times New Roman" w:hAnsi="Times New Roman" w:cs="Times New Roman"/>
          <w:sz w:val="24"/>
          <w:szCs w:val="24"/>
        </w:rPr>
        <w:t>MÁV-Appban</w:t>
      </w:r>
      <w:proofErr w:type="spellEnd"/>
      <w:r>
        <w:rPr>
          <w:rFonts w:ascii="Times New Roman" w:hAnsi="Times New Roman" w:cs="Times New Roman"/>
          <w:sz w:val="24"/>
          <w:szCs w:val="24"/>
        </w:rPr>
        <w:t>.</w:t>
      </w:r>
    </w:p>
    <w:p w14:paraId="41503D1F" w14:textId="77777777" w:rsidR="009D458C" w:rsidRDefault="009D458C" w:rsidP="009D458C">
      <w:pPr>
        <w:autoSpaceDE w:val="0"/>
        <w:autoSpaceDN w:val="0"/>
        <w:adjustRightInd w:val="0"/>
        <w:spacing w:before="240" w:after="0"/>
        <w:jc w:val="both"/>
        <w:rPr>
          <w:rFonts w:ascii="Times New Roman" w:hAnsi="Times New Roman" w:cs="Times New Roman"/>
          <w:sz w:val="24"/>
          <w:szCs w:val="24"/>
        </w:rPr>
      </w:pPr>
      <w:r>
        <w:rPr>
          <w:rFonts w:ascii="Times New Roman" w:hAnsi="Times New Roman" w:cs="Times New Roman"/>
          <w:sz w:val="24"/>
          <w:szCs w:val="24"/>
        </w:rPr>
        <w:t xml:space="preserve">A helyjegy kizárólag arra a viszonylatra, távolságra, járatra és időtartamra érvényes, amelyre azt megvásárolták. </w:t>
      </w:r>
    </w:p>
    <w:p w14:paraId="3E459F1C" w14:textId="77777777" w:rsidR="009D458C" w:rsidRDefault="009D458C" w:rsidP="009D458C">
      <w:pPr>
        <w:autoSpaceDE w:val="0"/>
        <w:autoSpaceDN w:val="0"/>
        <w:adjustRightInd w:val="0"/>
        <w:spacing w:before="240" w:after="0"/>
        <w:jc w:val="both"/>
        <w:rPr>
          <w:rFonts w:ascii="Times New Roman" w:hAnsi="Times New Roman" w:cs="Times New Roman"/>
          <w:sz w:val="24"/>
          <w:szCs w:val="24"/>
        </w:rPr>
      </w:pPr>
      <w:r>
        <w:rPr>
          <w:rFonts w:ascii="Times New Roman" w:hAnsi="Times New Roman" w:cs="Times New Roman"/>
          <w:sz w:val="24"/>
          <w:szCs w:val="24"/>
        </w:rPr>
        <w:t>A helyjegy ára minden érintett utazásra egységesen 300 Ft, a díjból kedvezmény nem vehető</w:t>
      </w:r>
      <w:r w:rsidRPr="004B34C7">
        <w:rPr>
          <w:rFonts w:ascii="Times New Roman" w:hAnsi="Times New Roman" w:cs="Times New Roman"/>
          <w:sz w:val="24"/>
          <w:szCs w:val="24"/>
        </w:rPr>
        <w:t xml:space="preserve"> </w:t>
      </w:r>
      <w:r>
        <w:rPr>
          <w:rFonts w:ascii="Times New Roman" w:hAnsi="Times New Roman" w:cs="Times New Roman"/>
          <w:sz w:val="24"/>
          <w:szCs w:val="24"/>
        </w:rPr>
        <w:t xml:space="preserve">igénybe, kivéve az </w:t>
      </w:r>
      <w:r w:rsidRPr="004B34C7">
        <w:rPr>
          <w:rFonts w:ascii="Times New Roman" w:hAnsi="Times New Roman" w:cs="Times New Roman"/>
          <w:sz w:val="24"/>
          <w:szCs w:val="24"/>
        </w:rPr>
        <w:t>online értékesítési csatornákon</w:t>
      </w:r>
      <w:r>
        <w:rPr>
          <w:rFonts w:ascii="Times New Roman" w:hAnsi="Times New Roman" w:cs="Times New Roman"/>
          <w:sz w:val="24"/>
          <w:szCs w:val="24"/>
        </w:rPr>
        <w:t xml:space="preserve"> (jegy.mav.hu és </w:t>
      </w:r>
      <w:proofErr w:type="spellStart"/>
      <w:r>
        <w:rPr>
          <w:rFonts w:ascii="Times New Roman" w:hAnsi="Times New Roman" w:cs="Times New Roman"/>
          <w:sz w:val="24"/>
          <w:szCs w:val="24"/>
        </w:rPr>
        <w:t>MÁV-App</w:t>
      </w:r>
      <w:proofErr w:type="spellEnd"/>
      <w:r>
        <w:rPr>
          <w:rFonts w:ascii="Times New Roman" w:hAnsi="Times New Roman" w:cs="Times New Roman"/>
          <w:sz w:val="24"/>
          <w:szCs w:val="24"/>
        </w:rPr>
        <w:t xml:space="preserve"> oldalon) történő vásárláskor, mely esetben a kedvezmény 5%.</w:t>
      </w:r>
    </w:p>
    <w:p w14:paraId="0FF5CEA4" w14:textId="77777777" w:rsidR="009D458C" w:rsidRDefault="009D458C" w:rsidP="009D458C">
      <w:pPr>
        <w:autoSpaceDE w:val="0"/>
        <w:autoSpaceDN w:val="0"/>
        <w:adjustRightInd w:val="0"/>
        <w:spacing w:before="240" w:after="0"/>
        <w:jc w:val="both"/>
        <w:rPr>
          <w:rFonts w:ascii="Times New Roman" w:hAnsi="Times New Roman" w:cs="Times New Roman"/>
          <w:sz w:val="24"/>
          <w:szCs w:val="24"/>
        </w:rPr>
      </w:pPr>
      <w:r>
        <w:rPr>
          <w:rFonts w:ascii="Times New Roman" w:hAnsi="Times New Roman" w:cs="Times New Roman"/>
          <w:sz w:val="24"/>
          <w:szCs w:val="24"/>
        </w:rPr>
        <w:t xml:space="preserve">A helyjegy minden díjtermék mellé megvásárolható – akár a díjtermék vásárlásától elkülönült tranzakcióban, önállóan is. Igény esetén jogszabályban nevesített ingyenes utazási lehetőséggel bíró utas számára is megvehető. </w:t>
      </w:r>
    </w:p>
    <w:p w14:paraId="64051868" w14:textId="77777777" w:rsidR="009D458C" w:rsidRDefault="009D458C" w:rsidP="009D458C">
      <w:pPr>
        <w:autoSpaceDE w:val="0"/>
        <w:autoSpaceDN w:val="0"/>
        <w:adjustRightInd w:val="0"/>
        <w:spacing w:before="240" w:after="0"/>
        <w:jc w:val="both"/>
        <w:rPr>
          <w:rFonts w:ascii="Times New Roman" w:hAnsi="Times New Roman" w:cs="Times New Roman"/>
          <w:sz w:val="24"/>
          <w:szCs w:val="24"/>
        </w:rPr>
      </w:pPr>
      <w:r>
        <w:rPr>
          <w:rFonts w:ascii="Times New Roman" w:hAnsi="Times New Roman" w:cs="Times New Roman"/>
          <w:sz w:val="24"/>
          <w:szCs w:val="24"/>
        </w:rPr>
        <w:t>A helyjegy önmagában utazásra nem jogosít</w:t>
      </w:r>
      <w:r w:rsidRPr="004B34C7">
        <w:rPr>
          <w:rFonts w:ascii="Times New Roman" w:hAnsi="Times New Roman" w:cs="Times New Roman"/>
          <w:sz w:val="24"/>
          <w:szCs w:val="24"/>
        </w:rPr>
        <w:t>, kizárólag másik díjtermékkel, díjmentes utazásra jogosító igazolvánnyal, igazolással együtt érvényes</w:t>
      </w:r>
      <w:r>
        <w:rPr>
          <w:rFonts w:ascii="Times New Roman" w:hAnsi="Times New Roman" w:cs="Times New Roman"/>
          <w:sz w:val="24"/>
          <w:szCs w:val="24"/>
        </w:rPr>
        <w:t xml:space="preserve">. </w:t>
      </w:r>
      <w:r w:rsidRPr="004B34C7">
        <w:rPr>
          <w:rFonts w:ascii="Times New Roman" w:hAnsi="Times New Roman" w:cs="Times New Roman"/>
          <w:sz w:val="24"/>
          <w:szCs w:val="24"/>
        </w:rPr>
        <w:t>Egy utas számára egy helyjegy vásárolható adott járatra.</w:t>
      </w:r>
    </w:p>
    <w:p w14:paraId="40E70451" w14:textId="32863BC7" w:rsidR="003C69FA" w:rsidRDefault="009D458C" w:rsidP="009D458C">
      <w:pPr>
        <w:spacing w:after="0"/>
        <w:jc w:val="both"/>
        <w:rPr>
          <w:rFonts w:ascii="Times New Roman" w:hAnsi="Times New Roman" w:cs="Times New Roman"/>
          <w:sz w:val="24"/>
          <w:szCs w:val="24"/>
        </w:rPr>
      </w:pPr>
      <w:r>
        <w:rPr>
          <w:rFonts w:ascii="Times New Roman" w:hAnsi="Times New Roman" w:cs="Times New Roman"/>
          <w:sz w:val="24"/>
          <w:szCs w:val="24"/>
        </w:rPr>
        <w:t>A helyjegy árát a Szolgáltató kezelési költség levonásával visszatéríti az Üzletszabályzatában meghatározott feltételek szerint.</w:t>
      </w:r>
    </w:p>
    <w:p w14:paraId="5F95C819" w14:textId="77777777" w:rsidR="009D458C" w:rsidRPr="00F072FB" w:rsidRDefault="009D458C" w:rsidP="009D458C">
      <w:pPr>
        <w:spacing w:after="0"/>
        <w:jc w:val="both"/>
        <w:rPr>
          <w:rFonts w:ascii="Book Antiqua" w:eastAsia="Times New Roman" w:hAnsi="Book Antiqua" w:cs="Times New Roman"/>
          <w:sz w:val="23"/>
          <w:szCs w:val="23"/>
        </w:rPr>
      </w:pPr>
    </w:p>
    <w:p w14:paraId="3F274DEF" w14:textId="77777777" w:rsidR="000D54C4" w:rsidRPr="00F072FB" w:rsidRDefault="000D54C4" w:rsidP="00F072FB">
      <w:pPr>
        <w:pStyle w:val="NormlWeb"/>
        <w:spacing w:before="0" w:beforeAutospacing="0" w:line="276" w:lineRule="auto"/>
        <w:rPr>
          <w:rFonts w:ascii="Book Antiqua" w:hAnsi="Book Antiqua"/>
          <w:b/>
          <w:bCs/>
          <w:sz w:val="23"/>
          <w:szCs w:val="23"/>
        </w:rPr>
      </w:pPr>
      <w:bookmarkStart w:id="53" w:name="kornyeki"/>
      <w:r w:rsidRPr="00AE6980">
        <w:rPr>
          <w:rFonts w:ascii="Book Antiqua" w:hAnsi="Book Antiqua"/>
          <w:b/>
          <w:sz w:val="23"/>
        </w:rPr>
        <w:t xml:space="preserve">2. </w:t>
      </w:r>
      <w:r w:rsidRPr="00F072FB">
        <w:rPr>
          <w:rFonts w:ascii="Book Antiqua" w:hAnsi="Book Antiqua"/>
          <w:b/>
          <w:bCs/>
          <w:sz w:val="23"/>
          <w:szCs w:val="23"/>
        </w:rPr>
        <w:t>Napijegyek díja (forintban)</w:t>
      </w:r>
    </w:p>
    <w:p w14:paraId="61E597AC" w14:textId="77777777" w:rsidR="000D54C4" w:rsidRPr="00F072FB" w:rsidRDefault="000D54C4" w:rsidP="00F072FB">
      <w:pPr>
        <w:pStyle w:val="NormlWeb"/>
        <w:numPr>
          <w:ilvl w:val="0"/>
          <w:numId w:val="5"/>
        </w:numPr>
        <w:tabs>
          <w:tab w:val="right" w:pos="3544"/>
        </w:tabs>
        <w:spacing w:line="276" w:lineRule="auto"/>
        <w:rPr>
          <w:rFonts w:ascii="Book Antiqua" w:hAnsi="Book Antiqua"/>
          <w:sz w:val="23"/>
          <w:szCs w:val="23"/>
        </w:rPr>
      </w:pPr>
      <w:proofErr w:type="gramStart"/>
      <w:r w:rsidRPr="00F072FB">
        <w:rPr>
          <w:rFonts w:ascii="Book Antiqua" w:hAnsi="Book Antiqua"/>
          <w:sz w:val="23"/>
          <w:szCs w:val="23"/>
        </w:rPr>
        <w:t>Vármegye24 :</w:t>
      </w:r>
      <w:proofErr w:type="gramEnd"/>
      <w:r w:rsidRPr="00F072FB">
        <w:rPr>
          <w:rFonts w:ascii="Book Antiqua" w:hAnsi="Book Antiqua"/>
          <w:sz w:val="23"/>
          <w:szCs w:val="23"/>
        </w:rPr>
        <w:t xml:space="preserve"> </w:t>
      </w:r>
      <w:r w:rsidRPr="00F072FB">
        <w:rPr>
          <w:rFonts w:ascii="Book Antiqua" w:hAnsi="Book Antiqua"/>
          <w:sz w:val="23"/>
          <w:szCs w:val="23"/>
        </w:rPr>
        <w:tab/>
        <w:t>999 Ft</w:t>
      </w:r>
    </w:p>
    <w:p w14:paraId="3FF8971F" w14:textId="60472A71" w:rsidR="000D54C4" w:rsidRPr="00F072FB" w:rsidRDefault="000D54C4" w:rsidP="00F072FB">
      <w:pPr>
        <w:pStyle w:val="NormlWeb"/>
        <w:numPr>
          <w:ilvl w:val="0"/>
          <w:numId w:val="5"/>
        </w:numPr>
        <w:tabs>
          <w:tab w:val="right" w:pos="3544"/>
        </w:tabs>
        <w:spacing w:line="276" w:lineRule="auto"/>
        <w:rPr>
          <w:rFonts w:ascii="Book Antiqua" w:hAnsi="Book Antiqua"/>
          <w:sz w:val="23"/>
          <w:szCs w:val="23"/>
        </w:rPr>
      </w:pPr>
      <w:proofErr w:type="gramStart"/>
      <w:r w:rsidRPr="00F072FB">
        <w:rPr>
          <w:rFonts w:ascii="Book Antiqua" w:hAnsi="Book Antiqua"/>
          <w:sz w:val="23"/>
          <w:szCs w:val="23"/>
        </w:rPr>
        <w:t>Magyarország24 :</w:t>
      </w:r>
      <w:proofErr w:type="gramEnd"/>
      <w:r w:rsidRPr="00F072FB">
        <w:rPr>
          <w:rFonts w:ascii="Book Antiqua" w:hAnsi="Book Antiqua"/>
          <w:sz w:val="23"/>
          <w:szCs w:val="23"/>
        </w:rPr>
        <w:t xml:space="preserve"> </w:t>
      </w:r>
      <w:r w:rsidRPr="00F072FB">
        <w:rPr>
          <w:rFonts w:ascii="Book Antiqua" w:hAnsi="Book Antiqua"/>
          <w:sz w:val="23"/>
          <w:szCs w:val="23"/>
        </w:rPr>
        <w:tab/>
        <w:t xml:space="preserve">4.999 Ft </w:t>
      </w:r>
    </w:p>
    <w:p w14:paraId="3ECA60D8" w14:textId="6640CC9D" w:rsidR="000D54C4" w:rsidRPr="00F072FB" w:rsidRDefault="000D54C4" w:rsidP="00F072FB">
      <w:pPr>
        <w:pStyle w:val="NormlWeb"/>
        <w:spacing w:after="0" w:afterAutospacing="0" w:line="276" w:lineRule="auto"/>
        <w:jc w:val="both"/>
        <w:rPr>
          <w:rFonts w:ascii="Book Antiqua" w:hAnsi="Book Antiqua"/>
          <w:sz w:val="23"/>
          <w:szCs w:val="23"/>
        </w:rPr>
      </w:pPr>
      <w:r w:rsidRPr="00AE6980">
        <w:rPr>
          <w:rFonts w:ascii="Book Antiqua" w:hAnsi="Book Antiqua"/>
          <w:sz w:val="23"/>
        </w:rPr>
        <w:t xml:space="preserve">A </w:t>
      </w:r>
      <w:r w:rsidRPr="00F072FB">
        <w:rPr>
          <w:rFonts w:ascii="Book Antiqua" w:hAnsi="Book Antiqua"/>
          <w:sz w:val="23"/>
          <w:szCs w:val="23"/>
        </w:rPr>
        <w:t xml:space="preserve">napijegyekből további kedvezmény nem vehető igénybe, csak </w:t>
      </w:r>
      <w:r w:rsidR="0077122E" w:rsidRPr="00F072FB">
        <w:rPr>
          <w:rFonts w:ascii="Book Antiqua" w:hAnsi="Book Antiqua"/>
          <w:sz w:val="23"/>
          <w:szCs w:val="23"/>
        </w:rPr>
        <w:t>teljes árú</w:t>
      </w:r>
      <w:bookmarkStart w:id="54" w:name="_GoBack"/>
      <w:bookmarkEnd w:id="54"/>
      <w:r w:rsidRPr="00F072FB">
        <w:rPr>
          <w:rFonts w:ascii="Book Antiqua" w:hAnsi="Book Antiqua"/>
          <w:sz w:val="23"/>
          <w:szCs w:val="23"/>
        </w:rPr>
        <w:t xml:space="preserve"> változat érhető el.</w:t>
      </w:r>
    </w:p>
    <w:p w14:paraId="7520E47A" w14:textId="77777777" w:rsidR="00AD0046" w:rsidRPr="00F072FB" w:rsidRDefault="00AD0046" w:rsidP="00F072FB">
      <w:pPr>
        <w:pStyle w:val="NormlWeb"/>
        <w:spacing w:before="0" w:beforeAutospacing="0" w:after="0" w:afterAutospacing="0" w:line="276" w:lineRule="auto"/>
        <w:jc w:val="both"/>
        <w:rPr>
          <w:rFonts w:ascii="Book Antiqua" w:eastAsiaTheme="minorEastAsia" w:hAnsi="Book Antiqua"/>
          <w:sz w:val="23"/>
          <w:szCs w:val="23"/>
        </w:rPr>
      </w:pPr>
    </w:p>
    <w:p w14:paraId="6971B681" w14:textId="045A5849" w:rsidR="00D7743E" w:rsidRPr="00F072FB" w:rsidRDefault="00D7743E" w:rsidP="00F072FB">
      <w:pPr>
        <w:pStyle w:val="NormlWeb"/>
        <w:spacing w:before="0" w:beforeAutospacing="0" w:after="0" w:afterAutospacing="0" w:line="276" w:lineRule="auto"/>
        <w:jc w:val="both"/>
        <w:rPr>
          <w:rFonts w:ascii="Book Antiqua" w:eastAsiaTheme="minorEastAsia" w:hAnsi="Book Antiqua"/>
          <w:sz w:val="23"/>
          <w:szCs w:val="23"/>
        </w:rPr>
      </w:pPr>
      <w:r w:rsidRPr="00F072FB">
        <w:rPr>
          <w:rFonts w:ascii="Book Antiqua" w:eastAsiaTheme="minorEastAsia" w:hAnsi="Book Antiqua"/>
          <w:sz w:val="23"/>
          <w:szCs w:val="23"/>
        </w:rPr>
        <w:t>A Vármegye24 napijegy a</w:t>
      </w:r>
      <w:r w:rsidR="00BA4A76" w:rsidRPr="00F072FB">
        <w:rPr>
          <w:rFonts w:ascii="Book Antiqua" w:eastAsiaTheme="minorEastAsia" w:hAnsi="Book Antiqua"/>
          <w:sz w:val="23"/>
          <w:szCs w:val="23"/>
        </w:rPr>
        <w:t>z adott</w:t>
      </w:r>
      <w:r w:rsidRPr="00F072FB">
        <w:rPr>
          <w:rFonts w:ascii="Book Antiqua" w:eastAsiaTheme="minorEastAsia" w:hAnsi="Book Antiqua"/>
          <w:sz w:val="23"/>
          <w:szCs w:val="23"/>
        </w:rPr>
        <w:t xml:space="preserve"> vármegyére szóló vármegyebérlettel, a Magyarország24 </w:t>
      </w:r>
      <w:r w:rsidR="00BA4A76" w:rsidRPr="00F072FB">
        <w:rPr>
          <w:rFonts w:ascii="Book Antiqua" w:eastAsiaTheme="minorEastAsia" w:hAnsi="Book Antiqua"/>
          <w:sz w:val="23"/>
          <w:szCs w:val="23"/>
        </w:rPr>
        <w:t xml:space="preserve">napijegy </w:t>
      </w:r>
      <w:r w:rsidRPr="00F072FB">
        <w:rPr>
          <w:rFonts w:ascii="Book Antiqua" w:eastAsiaTheme="minorEastAsia" w:hAnsi="Book Antiqua"/>
          <w:sz w:val="23"/>
          <w:szCs w:val="23"/>
        </w:rPr>
        <w:t>az országbérlettel megegyező feltételek szerint használhatók fel</w:t>
      </w:r>
      <w:r w:rsidR="008C63BD" w:rsidRPr="00F072FB">
        <w:rPr>
          <w:rFonts w:ascii="Book Antiqua" w:eastAsiaTheme="minorEastAsia" w:hAnsi="Book Antiqua"/>
          <w:sz w:val="23"/>
          <w:szCs w:val="23"/>
        </w:rPr>
        <w:t xml:space="preserve"> </w:t>
      </w:r>
      <w:r w:rsidR="008D3B68" w:rsidRPr="00F072FB">
        <w:rPr>
          <w:rFonts w:ascii="Book Antiqua" w:eastAsiaTheme="minorEastAsia" w:hAnsi="Book Antiqua"/>
          <w:sz w:val="23"/>
          <w:szCs w:val="23"/>
        </w:rPr>
        <w:t xml:space="preserve">helyközi </w:t>
      </w:r>
      <w:r w:rsidR="008C63BD" w:rsidRPr="00F072FB">
        <w:rPr>
          <w:rFonts w:ascii="Book Antiqua" w:eastAsiaTheme="minorEastAsia" w:hAnsi="Book Antiqua"/>
          <w:sz w:val="23"/>
          <w:szCs w:val="23"/>
        </w:rPr>
        <w:t>utazásra</w:t>
      </w:r>
      <w:r w:rsidR="009D458C">
        <w:rPr>
          <w:rFonts w:ascii="Book Antiqua" w:eastAsiaTheme="minorEastAsia" w:hAnsi="Book Antiqua"/>
          <w:sz w:val="23"/>
          <w:szCs w:val="23"/>
        </w:rPr>
        <w:t>.</w:t>
      </w:r>
      <w:r w:rsidR="008D3B68" w:rsidRPr="00F072FB">
        <w:rPr>
          <w:rFonts w:ascii="Book Antiqua" w:eastAsiaTheme="minorEastAsia" w:hAnsi="Book Antiqua"/>
          <w:sz w:val="23"/>
          <w:szCs w:val="23"/>
        </w:rPr>
        <w:t xml:space="preserve"> A Vármegye24 és a Magyarország24 napijegy </w:t>
      </w:r>
      <w:r w:rsidR="00AC51E1" w:rsidRPr="00F072FB">
        <w:rPr>
          <w:rFonts w:ascii="Book Antiqua" w:eastAsiaTheme="minorEastAsia" w:hAnsi="Book Antiqua"/>
          <w:sz w:val="23"/>
          <w:szCs w:val="23"/>
        </w:rPr>
        <w:t xml:space="preserve">a helyi közlekedésben </w:t>
      </w:r>
      <w:r w:rsidR="00286C12" w:rsidRPr="00F072FB">
        <w:rPr>
          <w:rFonts w:ascii="Book Antiqua" w:eastAsiaTheme="minorEastAsia" w:hAnsi="Book Antiqua"/>
          <w:sz w:val="23"/>
          <w:szCs w:val="23"/>
        </w:rPr>
        <w:t xml:space="preserve">alapvetően </w:t>
      </w:r>
      <w:r w:rsidR="00AC51E1" w:rsidRPr="00F072FB">
        <w:rPr>
          <w:rFonts w:ascii="Book Antiqua" w:eastAsiaTheme="minorEastAsia" w:hAnsi="Book Antiqua"/>
          <w:sz w:val="23"/>
          <w:szCs w:val="23"/>
        </w:rPr>
        <w:t>nem használható fel</w:t>
      </w:r>
      <w:r w:rsidR="00286C12" w:rsidRPr="00F072FB">
        <w:rPr>
          <w:rFonts w:ascii="Book Antiqua" w:eastAsiaTheme="minorEastAsia" w:hAnsi="Book Antiqua"/>
          <w:sz w:val="23"/>
          <w:szCs w:val="23"/>
        </w:rPr>
        <w:t>, kivéve, ha az adott település önkormányzata a tárgyi díjtermékek elfogadásáról dönt, melyet</w:t>
      </w:r>
      <w:r w:rsidR="00671296" w:rsidRPr="00F072FB">
        <w:rPr>
          <w:rFonts w:ascii="Book Antiqua" w:eastAsiaTheme="minorEastAsia" w:hAnsi="Book Antiqua"/>
          <w:sz w:val="23"/>
          <w:szCs w:val="23"/>
        </w:rPr>
        <w:t xml:space="preserve"> a Szolgáltató a honlapján feltü</w:t>
      </w:r>
      <w:r w:rsidR="00286C12" w:rsidRPr="00F072FB">
        <w:rPr>
          <w:rFonts w:ascii="Book Antiqua" w:eastAsiaTheme="minorEastAsia" w:hAnsi="Book Antiqua"/>
          <w:sz w:val="23"/>
          <w:szCs w:val="23"/>
        </w:rPr>
        <w:t xml:space="preserve">ntet. </w:t>
      </w:r>
      <w:r w:rsidR="00CF1893" w:rsidRPr="00F072FB">
        <w:rPr>
          <w:rFonts w:ascii="Book Antiqua" w:eastAsiaTheme="minorEastAsia" w:hAnsi="Book Antiqua"/>
          <w:sz w:val="23"/>
          <w:szCs w:val="23"/>
        </w:rPr>
        <w:t xml:space="preserve">A Vármegye24 és a </w:t>
      </w:r>
      <w:r w:rsidR="00CF1893" w:rsidRPr="00F072FB">
        <w:rPr>
          <w:rFonts w:ascii="Book Antiqua" w:eastAsiaTheme="minorEastAsia" w:hAnsi="Book Antiqua"/>
          <w:sz w:val="23"/>
          <w:szCs w:val="23"/>
        </w:rPr>
        <w:lastRenderedPageBreak/>
        <w:t xml:space="preserve">Magyarország24 napijegy a </w:t>
      </w:r>
      <w:r w:rsidR="008D3B68" w:rsidRPr="00F072FB">
        <w:rPr>
          <w:rFonts w:ascii="Book Antiqua" w:eastAsiaTheme="minorEastAsia" w:hAnsi="Book Antiqua"/>
          <w:sz w:val="23"/>
          <w:szCs w:val="23"/>
        </w:rPr>
        <w:t>helyközi járatok településen belüli szakaszain</w:t>
      </w:r>
      <w:r w:rsidR="00AC51E1" w:rsidRPr="00F072FB">
        <w:rPr>
          <w:rFonts w:ascii="Book Antiqua" w:eastAsiaTheme="minorEastAsia" w:hAnsi="Book Antiqua"/>
          <w:sz w:val="23"/>
          <w:szCs w:val="23"/>
        </w:rPr>
        <w:t xml:space="preserve"> történő utazásra felhasználható</w:t>
      </w:r>
      <w:r w:rsidR="00960C19" w:rsidRPr="00F072FB">
        <w:rPr>
          <w:rFonts w:ascii="Book Antiqua" w:eastAsiaTheme="minorEastAsia" w:hAnsi="Book Antiqua"/>
          <w:sz w:val="23"/>
          <w:szCs w:val="23"/>
        </w:rPr>
        <w:t>.</w:t>
      </w:r>
      <w:r w:rsidR="008D3B68" w:rsidRPr="00F072FB">
        <w:rPr>
          <w:rFonts w:ascii="Book Antiqua" w:eastAsiaTheme="minorEastAsia" w:hAnsi="Book Antiqua"/>
          <w:sz w:val="23"/>
          <w:szCs w:val="23"/>
        </w:rPr>
        <w:t xml:space="preserve"> </w:t>
      </w:r>
    </w:p>
    <w:p w14:paraId="4E98FC1D" w14:textId="77777777" w:rsidR="00960C19" w:rsidRPr="00F072FB" w:rsidRDefault="00960C19" w:rsidP="00F072FB">
      <w:pPr>
        <w:pStyle w:val="NormlWeb"/>
        <w:spacing w:before="0" w:beforeAutospacing="0" w:after="0" w:afterAutospacing="0" w:line="276" w:lineRule="auto"/>
        <w:jc w:val="both"/>
        <w:rPr>
          <w:rFonts w:ascii="Book Antiqua" w:eastAsiaTheme="minorEastAsia" w:hAnsi="Book Antiqua"/>
          <w:sz w:val="23"/>
          <w:szCs w:val="23"/>
        </w:rPr>
      </w:pPr>
    </w:p>
    <w:p w14:paraId="26FABCB6" w14:textId="023A8604" w:rsidR="00960C19" w:rsidRPr="00F072FB" w:rsidRDefault="00960C19" w:rsidP="00F072FB">
      <w:pPr>
        <w:pStyle w:val="NormlWeb"/>
        <w:spacing w:before="0" w:beforeAutospacing="0" w:after="0" w:afterAutospacing="0" w:line="276" w:lineRule="auto"/>
        <w:jc w:val="both"/>
        <w:rPr>
          <w:rFonts w:ascii="Book Antiqua" w:hAnsi="Book Antiqua"/>
          <w:sz w:val="23"/>
          <w:szCs w:val="23"/>
        </w:rPr>
      </w:pPr>
      <w:r w:rsidRPr="00F072FB">
        <w:rPr>
          <w:rFonts w:ascii="Book Antiqua" w:hAnsi="Book Antiqua"/>
          <w:bCs/>
          <w:iCs/>
          <w:sz w:val="23"/>
          <w:szCs w:val="23"/>
        </w:rPr>
        <w:t>A napijegyek kizárólag érvénytartam kezdete előtt, 20%-os kezelési költség levonásával válthatók vissza. A visszatérítéssel kapcsolatos további részletszabályokat a Szolgáltató Üzletszabályzatában teszi közzé.</w:t>
      </w:r>
    </w:p>
    <w:p w14:paraId="170395CC" w14:textId="77777777" w:rsidR="00243C5A" w:rsidRPr="00F072FB" w:rsidRDefault="00243C5A" w:rsidP="00F072FB">
      <w:pPr>
        <w:autoSpaceDE w:val="0"/>
        <w:autoSpaceDN w:val="0"/>
        <w:adjustRightInd w:val="0"/>
        <w:spacing w:after="0"/>
        <w:rPr>
          <w:rFonts w:ascii="Book Antiqua" w:hAnsi="Book Antiqua"/>
          <w:b/>
          <w:bCs/>
          <w:sz w:val="23"/>
          <w:szCs w:val="23"/>
        </w:rPr>
      </w:pPr>
    </w:p>
    <w:p w14:paraId="1A11D3B6" w14:textId="77777777" w:rsidR="00641603" w:rsidRPr="00F072FB" w:rsidRDefault="00641603" w:rsidP="00F072FB">
      <w:pPr>
        <w:autoSpaceDE w:val="0"/>
        <w:autoSpaceDN w:val="0"/>
        <w:adjustRightInd w:val="0"/>
        <w:spacing w:after="0"/>
        <w:rPr>
          <w:rFonts w:ascii="Book Antiqua" w:hAnsi="Book Antiqua"/>
          <w:b/>
          <w:bCs/>
          <w:sz w:val="23"/>
          <w:szCs w:val="23"/>
        </w:rPr>
      </w:pPr>
    </w:p>
    <w:p w14:paraId="1BA97A1A" w14:textId="58CBA19B" w:rsidR="003C69FA" w:rsidRPr="00AE6980" w:rsidRDefault="003C69FA" w:rsidP="00AE6980">
      <w:pPr>
        <w:jc w:val="both"/>
        <w:rPr>
          <w:rFonts w:ascii="Book Antiqua" w:hAnsi="Book Antiqua"/>
          <w:b/>
          <w:sz w:val="23"/>
        </w:rPr>
      </w:pPr>
      <w:r w:rsidRPr="00F072FB">
        <w:rPr>
          <w:rFonts w:ascii="Book Antiqua" w:hAnsi="Book Antiqua" w:cs="Times New Roman"/>
          <w:b/>
          <w:bCs/>
          <w:iCs/>
          <w:sz w:val="23"/>
          <w:szCs w:val="23"/>
        </w:rPr>
        <w:t>3. Több szolgáltatóra</w:t>
      </w:r>
      <w:r w:rsidRPr="00AE6980">
        <w:rPr>
          <w:rFonts w:ascii="Book Antiqua" w:hAnsi="Book Antiqua"/>
          <w:b/>
          <w:sz w:val="23"/>
        </w:rPr>
        <w:t xml:space="preserve"> érvényes </w:t>
      </w:r>
      <w:r w:rsidRPr="00F072FB">
        <w:rPr>
          <w:rFonts w:ascii="Book Antiqua" w:hAnsi="Book Antiqua" w:cs="Times New Roman"/>
          <w:b/>
          <w:bCs/>
          <w:iCs/>
          <w:sz w:val="23"/>
          <w:szCs w:val="23"/>
        </w:rPr>
        <w:t xml:space="preserve">területalapú </w:t>
      </w:r>
      <w:r w:rsidRPr="00AE6980">
        <w:rPr>
          <w:rFonts w:ascii="Book Antiqua" w:hAnsi="Book Antiqua"/>
          <w:b/>
          <w:sz w:val="23"/>
        </w:rPr>
        <w:t>bérletek ára</w:t>
      </w:r>
      <w:r w:rsidRPr="00F072FB">
        <w:rPr>
          <w:rFonts w:ascii="Book Antiqua" w:hAnsi="Book Antiqua" w:cs="Times New Roman"/>
          <w:b/>
          <w:bCs/>
          <w:iCs/>
          <w:sz w:val="23"/>
          <w:szCs w:val="23"/>
        </w:rPr>
        <w:t xml:space="preserve"> (forintban)</w:t>
      </w:r>
    </w:p>
    <w:p w14:paraId="7C0887F5" w14:textId="2F58C539" w:rsidR="007271D0" w:rsidRPr="00F072FB" w:rsidRDefault="007271D0" w:rsidP="00F072FB">
      <w:pPr>
        <w:spacing w:after="0"/>
        <w:jc w:val="both"/>
        <w:rPr>
          <w:rFonts w:ascii="Book Antiqua" w:hAnsi="Book Antiqua" w:cs="Times New Roman"/>
          <w:bCs/>
          <w:iCs/>
          <w:sz w:val="23"/>
          <w:szCs w:val="23"/>
        </w:rPr>
      </w:pPr>
      <w:r w:rsidRPr="00F072FB">
        <w:rPr>
          <w:rFonts w:ascii="Book Antiqua" w:hAnsi="Book Antiqua" w:cs="Times New Roman"/>
          <w:bCs/>
          <w:iCs/>
          <w:sz w:val="23"/>
          <w:szCs w:val="23"/>
        </w:rPr>
        <w:t>A bérletekre alkalmazandó szabályokat a Szolgáltató az Üzletszabályzatában, Díjszabásában, míg az árképzésre vonatkozó szabályokat a jelen függelék alapján a Díjszabásában hirdeti meg.</w:t>
      </w:r>
    </w:p>
    <w:p w14:paraId="6E54AF9F" w14:textId="77777777" w:rsidR="007271D0" w:rsidRPr="00F072FB" w:rsidRDefault="007271D0" w:rsidP="00F072FB">
      <w:pPr>
        <w:spacing w:after="0"/>
        <w:jc w:val="both"/>
        <w:rPr>
          <w:rFonts w:ascii="Book Antiqua" w:hAnsi="Book Antiqua" w:cs="Times New Roman"/>
          <w:bCs/>
          <w:iCs/>
          <w:sz w:val="23"/>
          <w:szCs w:val="23"/>
        </w:rPr>
      </w:pPr>
    </w:p>
    <w:p w14:paraId="7414BF2C" w14:textId="31083709" w:rsidR="007271D0" w:rsidRPr="00F072FB" w:rsidRDefault="007271D0" w:rsidP="00F072FB">
      <w:pPr>
        <w:jc w:val="both"/>
        <w:rPr>
          <w:rFonts w:ascii="Book Antiqua" w:hAnsi="Book Antiqua" w:cs="Times New Roman"/>
          <w:bCs/>
          <w:iCs/>
          <w:sz w:val="23"/>
          <w:szCs w:val="23"/>
        </w:rPr>
      </w:pPr>
      <w:r w:rsidRPr="00F072FB">
        <w:rPr>
          <w:rFonts w:ascii="Book Antiqua" w:hAnsi="Book Antiqua" w:cs="Times New Roman"/>
          <w:bCs/>
          <w:iCs/>
          <w:sz w:val="23"/>
          <w:szCs w:val="23"/>
        </w:rPr>
        <w:t xml:space="preserve">A bérlet ára területenként külön-külön, de valamennyi területre azonos elvek szerint kerül megállapításra. </w:t>
      </w:r>
    </w:p>
    <w:p w14:paraId="2C711BFE" w14:textId="75C6747E" w:rsidR="007271D0" w:rsidRPr="00F072FB" w:rsidRDefault="007271D0" w:rsidP="00F072FB">
      <w:pPr>
        <w:jc w:val="both"/>
        <w:rPr>
          <w:rFonts w:ascii="Book Antiqua" w:hAnsi="Book Antiqua" w:cs="Times New Roman"/>
          <w:bCs/>
          <w:iCs/>
          <w:sz w:val="23"/>
          <w:szCs w:val="23"/>
        </w:rPr>
      </w:pPr>
      <w:r w:rsidRPr="00F072FB">
        <w:rPr>
          <w:rFonts w:ascii="Book Antiqua" w:hAnsi="Book Antiqua" w:cs="Times New Roman"/>
          <w:bCs/>
          <w:iCs/>
          <w:sz w:val="23"/>
          <w:szCs w:val="23"/>
        </w:rPr>
        <w:t>A Szolgáltató helyi közlekedési közszolgáltatással rendelkező települések esetében a helyi közlekedésért felelőssel (az önkormányzattal, vagy más helyi közlekedési szolgáltatóval) kötött megállapodás alapján a lenti táblázat szerinti területi érvényességű bérletekkel kombinált bérleteket is bevezethet. Az ilyen kombinált bérletek árának jelen függelékben meghatározott díjrészének és a helyi díjrésznek az összegét (a kombinált bérlet árát) az árváltozást megelőző legalább 30 nappa</w:t>
      </w:r>
      <w:r w:rsidR="00641603" w:rsidRPr="00F072FB">
        <w:rPr>
          <w:rFonts w:ascii="Book Antiqua" w:hAnsi="Book Antiqua" w:cs="Times New Roman"/>
          <w:bCs/>
          <w:iCs/>
          <w:sz w:val="23"/>
          <w:szCs w:val="23"/>
        </w:rPr>
        <w:t xml:space="preserve">l korábban köteles meghirdetni. </w:t>
      </w:r>
      <w:r w:rsidRPr="00F072FB">
        <w:rPr>
          <w:rFonts w:ascii="Book Antiqua" w:hAnsi="Book Antiqua" w:cs="Times New Roman"/>
          <w:bCs/>
          <w:iCs/>
          <w:sz w:val="23"/>
          <w:szCs w:val="23"/>
        </w:rPr>
        <w:t xml:space="preserve">A helyi közlekedésért felelős az esetleges árváltozásról a Szolgáltatót az árváltozás bevezetését megelőzően legalább 60 nappal korábban köteles tájékoztatni, melyet Szolgáltató haladéktalanul a Megrendelő, illetve az érintett társszolgáltatók tudomására hoz. </w:t>
      </w:r>
    </w:p>
    <w:p w14:paraId="0A4BA75C" w14:textId="66DD8F3A" w:rsidR="007271D0" w:rsidRPr="00F072FB" w:rsidRDefault="007271D0" w:rsidP="00F072FB">
      <w:pPr>
        <w:jc w:val="both"/>
        <w:rPr>
          <w:rFonts w:ascii="Book Antiqua" w:hAnsi="Book Antiqua" w:cs="Times New Roman"/>
          <w:bCs/>
          <w:iCs/>
          <w:sz w:val="23"/>
          <w:szCs w:val="23"/>
        </w:rPr>
      </w:pPr>
      <w:r w:rsidRPr="00F072FB">
        <w:rPr>
          <w:rFonts w:ascii="Book Antiqua" w:hAnsi="Book Antiqua" w:cs="Times New Roman"/>
          <w:bCs/>
          <w:iCs/>
          <w:sz w:val="23"/>
          <w:szCs w:val="23"/>
        </w:rPr>
        <w:t>A bérlet</w:t>
      </w:r>
      <w:r w:rsidR="00960C19" w:rsidRPr="00F072FB">
        <w:rPr>
          <w:rFonts w:ascii="Book Antiqua" w:hAnsi="Book Antiqua" w:cs="Times New Roman"/>
          <w:bCs/>
          <w:iCs/>
          <w:sz w:val="23"/>
          <w:szCs w:val="23"/>
        </w:rPr>
        <w:t>ek</w:t>
      </w:r>
      <w:r w:rsidRPr="00F072FB">
        <w:rPr>
          <w:rFonts w:ascii="Book Antiqua" w:hAnsi="Book Antiqua" w:cs="Times New Roman"/>
          <w:bCs/>
          <w:iCs/>
          <w:sz w:val="23"/>
          <w:szCs w:val="23"/>
        </w:rPr>
        <w:t xml:space="preserve"> kizárólag érvénytartam kezdete előtt, 20%-os kezelési költség levonásával váltható</w:t>
      </w:r>
      <w:r w:rsidR="00960C19" w:rsidRPr="00F072FB">
        <w:rPr>
          <w:rFonts w:ascii="Book Antiqua" w:hAnsi="Book Antiqua" w:cs="Times New Roman"/>
          <w:bCs/>
          <w:iCs/>
          <w:sz w:val="23"/>
          <w:szCs w:val="23"/>
        </w:rPr>
        <w:t>k</w:t>
      </w:r>
      <w:r w:rsidRPr="00F072FB">
        <w:rPr>
          <w:rFonts w:ascii="Book Antiqua" w:hAnsi="Book Antiqua" w:cs="Times New Roman"/>
          <w:bCs/>
          <w:iCs/>
          <w:sz w:val="23"/>
          <w:szCs w:val="23"/>
        </w:rPr>
        <w:t xml:space="preserve"> vissza. A visszatérítéssel kapcsolatos további részletszabályokat a Szolgáltató Üzletszabályzatában teszi közzé.</w:t>
      </w:r>
    </w:p>
    <w:p w14:paraId="573110A1" w14:textId="133BE737" w:rsidR="00641603" w:rsidRPr="00F072FB" w:rsidRDefault="00641603" w:rsidP="00F072FB">
      <w:pPr>
        <w:autoSpaceDE w:val="0"/>
        <w:autoSpaceDN w:val="0"/>
        <w:adjustRightInd w:val="0"/>
        <w:spacing w:after="0"/>
        <w:jc w:val="both"/>
        <w:rPr>
          <w:rFonts w:ascii="Book Antiqua" w:hAnsi="Book Antiqua" w:cs="Times New Roman"/>
          <w:b/>
          <w:iCs/>
          <w:sz w:val="23"/>
          <w:szCs w:val="23"/>
        </w:rPr>
      </w:pPr>
      <w:r w:rsidRPr="00F072FB">
        <w:rPr>
          <w:rFonts w:ascii="Book Antiqua" w:hAnsi="Book Antiqua" w:cs="Times New Roman"/>
          <w:b/>
          <w:iCs/>
          <w:sz w:val="23"/>
          <w:szCs w:val="23"/>
        </w:rPr>
        <w:br w:type="page"/>
      </w:r>
    </w:p>
    <w:p w14:paraId="7C21F04F" w14:textId="77777777" w:rsidR="00641603" w:rsidRPr="00F072FB" w:rsidRDefault="00641603" w:rsidP="00F072FB">
      <w:pPr>
        <w:autoSpaceDE w:val="0"/>
        <w:autoSpaceDN w:val="0"/>
        <w:adjustRightInd w:val="0"/>
        <w:spacing w:after="0"/>
        <w:jc w:val="both"/>
        <w:rPr>
          <w:rFonts w:ascii="Book Antiqua" w:hAnsi="Book Antiqua" w:cs="Times New Roman"/>
          <w:b/>
          <w:iCs/>
          <w:sz w:val="23"/>
          <w:szCs w:val="23"/>
        </w:rPr>
      </w:pPr>
    </w:p>
    <w:p w14:paraId="3057C94F" w14:textId="7B92E4E9" w:rsidR="003C69FA" w:rsidRPr="00AE6980" w:rsidRDefault="007271D0" w:rsidP="00AE6980">
      <w:pPr>
        <w:autoSpaceDE w:val="0"/>
        <w:autoSpaceDN w:val="0"/>
        <w:adjustRightInd w:val="0"/>
        <w:spacing w:after="0"/>
        <w:jc w:val="both"/>
        <w:rPr>
          <w:rFonts w:ascii="Book Antiqua" w:hAnsi="Book Antiqua"/>
          <w:b/>
          <w:sz w:val="23"/>
        </w:rPr>
      </w:pPr>
      <w:r w:rsidRPr="00F072FB" w:rsidDel="008A3FF0">
        <w:rPr>
          <w:rFonts w:ascii="Book Antiqua" w:hAnsi="Book Antiqua" w:cs="Times New Roman"/>
          <w:b/>
          <w:iCs/>
          <w:sz w:val="23"/>
          <w:szCs w:val="23"/>
        </w:rPr>
        <w:t>Több szolgáltatóra</w:t>
      </w:r>
      <w:r w:rsidRPr="00AE6980" w:rsidDel="008A3FF0">
        <w:rPr>
          <w:rFonts w:ascii="Book Antiqua" w:hAnsi="Book Antiqua"/>
          <w:b/>
          <w:sz w:val="23"/>
        </w:rPr>
        <w:t xml:space="preserve"> érvényes területi érvényességű </w:t>
      </w:r>
      <w:r w:rsidRPr="00F072FB" w:rsidDel="008A3FF0">
        <w:rPr>
          <w:rFonts w:ascii="Book Antiqua" w:hAnsi="Book Antiqua" w:cs="Times New Roman"/>
          <w:b/>
          <w:iCs/>
          <w:sz w:val="23"/>
          <w:szCs w:val="23"/>
        </w:rPr>
        <w:t xml:space="preserve">„Vármegye- és Országbérlet” helyközi </w:t>
      </w:r>
      <w:r w:rsidR="00641603" w:rsidRPr="00AE6980">
        <w:rPr>
          <w:rFonts w:ascii="Book Antiqua" w:hAnsi="Book Antiqua"/>
          <w:b/>
          <w:sz w:val="23"/>
        </w:rPr>
        <w:t>bérletek ára</w:t>
      </w:r>
      <w:r w:rsidR="00641603" w:rsidRPr="00F072FB">
        <w:rPr>
          <w:rFonts w:ascii="Book Antiqua" w:hAnsi="Book Antiqua" w:cs="Times New Roman"/>
          <w:b/>
          <w:iCs/>
          <w:sz w:val="23"/>
          <w:szCs w:val="23"/>
        </w:rPr>
        <w:t>:</w:t>
      </w:r>
    </w:p>
    <w:p w14:paraId="3D0D03E8" w14:textId="77777777" w:rsidR="00641603" w:rsidRPr="00F072FB" w:rsidRDefault="00641603" w:rsidP="00F072FB">
      <w:pPr>
        <w:autoSpaceDE w:val="0"/>
        <w:autoSpaceDN w:val="0"/>
        <w:adjustRightInd w:val="0"/>
        <w:spacing w:after="0"/>
        <w:jc w:val="both"/>
        <w:rPr>
          <w:rFonts w:ascii="Book Antiqua" w:hAnsi="Book Antiqua" w:cs="Times New Roman"/>
          <w:b/>
          <w:iCs/>
          <w:sz w:val="23"/>
          <w:szCs w:val="23"/>
        </w:rPr>
      </w:pPr>
    </w:p>
    <w:tbl>
      <w:tblPr>
        <w:tblpPr w:leftFromText="141" w:rightFromText="141" w:vertAnchor="text" w:horzAnchor="page" w:tblpX="1497" w:tblpY="-230"/>
        <w:tblW w:w="5465" w:type="dxa"/>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ayout w:type="fixed"/>
        <w:tblCellMar>
          <w:left w:w="70" w:type="dxa"/>
          <w:right w:w="70" w:type="dxa"/>
        </w:tblCellMar>
        <w:tblLook w:val="00A0" w:firstRow="1" w:lastRow="0" w:firstColumn="1" w:lastColumn="0" w:noHBand="0" w:noVBand="0"/>
      </w:tblPr>
      <w:tblGrid>
        <w:gridCol w:w="2258"/>
        <w:gridCol w:w="1418"/>
        <w:gridCol w:w="1789"/>
      </w:tblGrid>
      <w:tr w:rsidR="00AE6980" w:rsidRPr="00F072FB" w:rsidDel="008A3FF0" w14:paraId="54EC8CFD" w14:textId="77777777" w:rsidTr="006C712B">
        <w:trPr>
          <w:trHeight w:val="330"/>
        </w:trPr>
        <w:tc>
          <w:tcPr>
            <w:tcW w:w="2258" w:type="dxa"/>
            <w:shd w:val="clear" w:color="auto" w:fill="auto"/>
            <w:noWrap/>
            <w:vAlign w:val="center"/>
          </w:tcPr>
          <w:p w14:paraId="53CDA3C3" w14:textId="77777777" w:rsidR="00AE6980" w:rsidRPr="00AE6980" w:rsidDel="008A3FF0" w:rsidRDefault="00AE6980" w:rsidP="00AE6980">
            <w:pPr>
              <w:spacing w:after="0"/>
              <w:jc w:val="center"/>
              <w:rPr>
                <w:rFonts w:ascii="Book Antiqua" w:hAnsi="Book Antiqua"/>
                <w:sz w:val="23"/>
              </w:rPr>
            </w:pPr>
            <w:r w:rsidRPr="00F072FB" w:rsidDel="008A3FF0">
              <w:rPr>
                <w:rFonts w:ascii="Book Antiqua" w:hAnsi="Book Antiqua" w:cs="Times New Roman"/>
                <w:bCs/>
                <w:sz w:val="23"/>
                <w:szCs w:val="23"/>
              </w:rPr>
              <w:t>Területi egység megnevezése</w:t>
            </w:r>
          </w:p>
        </w:tc>
        <w:tc>
          <w:tcPr>
            <w:tcW w:w="1418" w:type="dxa"/>
            <w:shd w:val="clear" w:color="auto" w:fill="auto"/>
            <w:noWrap/>
            <w:vAlign w:val="center"/>
          </w:tcPr>
          <w:p w14:paraId="131055E5" w14:textId="0E81DCE4" w:rsidR="00AE6980" w:rsidRPr="00F072FB" w:rsidRDefault="006F34D9" w:rsidP="00F072FB">
            <w:pPr>
              <w:spacing w:after="0"/>
              <w:jc w:val="center"/>
              <w:rPr>
                <w:rFonts w:ascii="Book Antiqua" w:hAnsi="Book Antiqua" w:cs="Times New Roman"/>
                <w:bCs/>
                <w:sz w:val="23"/>
                <w:szCs w:val="23"/>
              </w:rPr>
            </w:pPr>
            <w:r w:rsidRPr="00F072FB" w:rsidDel="008A3FF0">
              <w:rPr>
                <w:rFonts w:ascii="Book Antiqua" w:hAnsi="Book Antiqua" w:cs="Times New Roman"/>
                <w:bCs/>
                <w:sz w:val="23"/>
                <w:szCs w:val="23"/>
              </w:rPr>
              <w:t xml:space="preserve">Teljes </w:t>
            </w:r>
            <w:proofErr w:type="gramStart"/>
            <w:r w:rsidRPr="00F072FB" w:rsidDel="008A3FF0">
              <w:rPr>
                <w:rFonts w:ascii="Book Antiqua" w:hAnsi="Book Antiqua" w:cs="Times New Roman"/>
                <w:bCs/>
                <w:sz w:val="23"/>
                <w:szCs w:val="23"/>
              </w:rPr>
              <w:t>árú</w:t>
            </w:r>
            <w:proofErr w:type="gramEnd"/>
            <w:r w:rsidR="00AE6980" w:rsidRPr="00F072FB" w:rsidDel="008A3FF0">
              <w:rPr>
                <w:rFonts w:ascii="Book Antiqua" w:hAnsi="Book Antiqua" w:cs="Times New Roman"/>
                <w:bCs/>
                <w:sz w:val="23"/>
                <w:szCs w:val="23"/>
              </w:rPr>
              <w:t xml:space="preserve"> </w:t>
            </w:r>
          </w:p>
          <w:p w14:paraId="74BBF4CD" w14:textId="77777777" w:rsidR="00AE6980" w:rsidRPr="00AE6980" w:rsidDel="008A3FF0" w:rsidRDefault="00AE6980" w:rsidP="00AE6980">
            <w:pPr>
              <w:spacing w:after="0"/>
              <w:jc w:val="center"/>
              <w:rPr>
                <w:rFonts w:ascii="Book Antiqua" w:hAnsi="Book Antiqua"/>
                <w:sz w:val="23"/>
              </w:rPr>
            </w:pPr>
            <w:r w:rsidRPr="00F072FB" w:rsidDel="008A3FF0">
              <w:rPr>
                <w:rFonts w:ascii="Book Antiqua" w:hAnsi="Book Antiqua" w:cs="Times New Roman"/>
                <w:bCs/>
                <w:sz w:val="23"/>
                <w:szCs w:val="23"/>
              </w:rPr>
              <w:t>30 napos területalapú bérlet (Ft)</w:t>
            </w:r>
          </w:p>
        </w:tc>
        <w:tc>
          <w:tcPr>
            <w:tcW w:w="1789" w:type="dxa"/>
            <w:shd w:val="clear" w:color="auto" w:fill="auto"/>
            <w:noWrap/>
            <w:vAlign w:val="center"/>
          </w:tcPr>
          <w:p w14:paraId="69AB48AB" w14:textId="5FF938EC" w:rsidR="00AE6980" w:rsidRPr="00F072FB" w:rsidRDefault="00DF1997" w:rsidP="00F072FB">
            <w:pPr>
              <w:spacing w:after="0"/>
              <w:jc w:val="center"/>
              <w:rPr>
                <w:rFonts w:ascii="Book Antiqua" w:hAnsi="Book Antiqua" w:cs="Times New Roman"/>
                <w:bCs/>
                <w:sz w:val="23"/>
                <w:szCs w:val="23"/>
              </w:rPr>
            </w:pPr>
            <w:r>
              <w:rPr>
                <w:rFonts w:ascii="Book Antiqua" w:hAnsi="Book Antiqua" w:cs="Times New Roman"/>
                <w:bCs/>
                <w:sz w:val="23"/>
                <w:szCs w:val="23"/>
              </w:rPr>
              <w:t>K</w:t>
            </w:r>
            <w:r w:rsidRPr="00F072FB" w:rsidDel="008A3FF0">
              <w:rPr>
                <w:rFonts w:ascii="Book Antiqua" w:hAnsi="Book Antiqua" w:cs="Times New Roman"/>
                <w:bCs/>
                <w:sz w:val="23"/>
                <w:szCs w:val="23"/>
              </w:rPr>
              <w:t xml:space="preserve">edvezményes </w:t>
            </w:r>
            <w:r w:rsidR="00AE6980" w:rsidRPr="00F072FB" w:rsidDel="008A3FF0">
              <w:rPr>
                <w:rFonts w:ascii="Book Antiqua" w:hAnsi="Book Antiqua" w:cs="Times New Roman"/>
                <w:bCs/>
                <w:sz w:val="23"/>
                <w:szCs w:val="23"/>
              </w:rPr>
              <w:t xml:space="preserve"> </w:t>
            </w:r>
          </w:p>
          <w:p w14:paraId="6B0FAD0C" w14:textId="2A8DDC24" w:rsidR="00AE6980" w:rsidRPr="00F072FB" w:rsidRDefault="00AE6980" w:rsidP="00F072FB">
            <w:pPr>
              <w:spacing w:after="0"/>
              <w:jc w:val="center"/>
              <w:rPr>
                <w:rFonts w:ascii="Book Antiqua" w:hAnsi="Book Antiqua" w:cs="Times New Roman"/>
                <w:bCs/>
                <w:sz w:val="23"/>
                <w:szCs w:val="23"/>
              </w:rPr>
            </w:pPr>
            <w:r w:rsidRPr="00F072FB" w:rsidDel="008A3FF0">
              <w:rPr>
                <w:rFonts w:ascii="Book Antiqua" w:hAnsi="Book Antiqua" w:cs="Times New Roman"/>
                <w:bCs/>
                <w:sz w:val="23"/>
                <w:szCs w:val="23"/>
              </w:rPr>
              <w:t xml:space="preserve">30 napos területalapú </w:t>
            </w:r>
          </w:p>
          <w:p w14:paraId="536E98E6" w14:textId="77777777" w:rsidR="00AE6980" w:rsidRPr="00AE6980" w:rsidDel="008A3FF0" w:rsidRDefault="00AE6980" w:rsidP="00AE6980">
            <w:pPr>
              <w:spacing w:after="0"/>
              <w:jc w:val="center"/>
              <w:rPr>
                <w:rFonts w:ascii="Book Antiqua" w:hAnsi="Book Antiqua"/>
                <w:sz w:val="23"/>
              </w:rPr>
            </w:pPr>
            <w:r w:rsidRPr="00F072FB" w:rsidDel="008A3FF0">
              <w:rPr>
                <w:rFonts w:ascii="Book Antiqua" w:hAnsi="Book Antiqua" w:cs="Times New Roman"/>
                <w:bCs/>
                <w:sz w:val="23"/>
                <w:szCs w:val="23"/>
              </w:rPr>
              <w:t>bérlet (Ft)</w:t>
            </w:r>
          </w:p>
        </w:tc>
      </w:tr>
      <w:tr w:rsidR="00AE6980" w:rsidRPr="00F072FB" w:rsidDel="008A3FF0" w14:paraId="193E7DBF" w14:textId="77777777" w:rsidTr="00004C0F">
        <w:trPr>
          <w:trHeight w:val="330"/>
        </w:trPr>
        <w:tc>
          <w:tcPr>
            <w:tcW w:w="2258" w:type="dxa"/>
            <w:shd w:val="clear" w:color="auto" w:fill="auto"/>
            <w:noWrap/>
            <w:vAlign w:val="center"/>
          </w:tcPr>
          <w:p w14:paraId="3B11DCEB" w14:textId="0D6ACD79" w:rsidR="00AE6980" w:rsidRPr="00AE6980" w:rsidDel="008A3FF0" w:rsidRDefault="00AE6980" w:rsidP="00AE6980">
            <w:pPr>
              <w:spacing w:after="0"/>
              <w:jc w:val="center"/>
              <w:rPr>
                <w:rFonts w:ascii="Book Antiqua" w:hAnsi="Book Antiqua"/>
                <w:sz w:val="23"/>
              </w:rPr>
            </w:pPr>
            <w:r w:rsidRPr="00F072FB" w:rsidDel="008A3FF0">
              <w:rPr>
                <w:rFonts w:ascii="Book Antiqua" w:hAnsi="Book Antiqua" w:cs="Times New Roman"/>
                <w:bCs/>
                <w:sz w:val="23"/>
                <w:szCs w:val="23"/>
              </w:rPr>
              <w:t>Bács-Kiskun</w:t>
            </w:r>
          </w:p>
        </w:tc>
        <w:tc>
          <w:tcPr>
            <w:tcW w:w="1418" w:type="dxa"/>
            <w:shd w:val="clear" w:color="auto" w:fill="auto"/>
            <w:noWrap/>
            <w:vAlign w:val="center"/>
          </w:tcPr>
          <w:p w14:paraId="3755030E" w14:textId="77777777" w:rsidR="00AE6980" w:rsidRPr="00AE6980" w:rsidDel="008A3FF0" w:rsidRDefault="00AE6980" w:rsidP="00AE6980">
            <w:pPr>
              <w:spacing w:after="0"/>
              <w:ind w:right="350"/>
              <w:jc w:val="right"/>
              <w:rPr>
                <w:rFonts w:ascii="Book Antiqua" w:hAnsi="Book Antiqua"/>
                <w:sz w:val="23"/>
              </w:rPr>
            </w:pPr>
            <w:r w:rsidRPr="00F072FB" w:rsidDel="008A3FF0">
              <w:rPr>
                <w:rFonts w:ascii="Book Antiqua" w:hAnsi="Book Antiqua" w:cs="Times New Roman"/>
                <w:bCs/>
                <w:sz w:val="23"/>
                <w:szCs w:val="23"/>
              </w:rPr>
              <w:t>9 450</w:t>
            </w:r>
          </w:p>
        </w:tc>
        <w:tc>
          <w:tcPr>
            <w:tcW w:w="1789" w:type="dxa"/>
            <w:shd w:val="clear" w:color="auto" w:fill="auto"/>
            <w:noWrap/>
            <w:vAlign w:val="center"/>
          </w:tcPr>
          <w:p w14:paraId="53630833" w14:textId="55596090" w:rsidR="00AE6980" w:rsidRPr="00AE6980" w:rsidDel="008A3FF0" w:rsidRDefault="00AE6980" w:rsidP="00AE6980">
            <w:pPr>
              <w:spacing w:after="0"/>
              <w:ind w:right="724"/>
              <w:jc w:val="right"/>
              <w:rPr>
                <w:rFonts w:ascii="Book Antiqua" w:hAnsi="Book Antiqua"/>
                <w:sz w:val="23"/>
              </w:rPr>
            </w:pPr>
            <w:r w:rsidRPr="00F072FB" w:rsidDel="008A3FF0">
              <w:rPr>
                <w:rFonts w:ascii="Book Antiqua" w:hAnsi="Book Antiqua" w:cs="Times New Roman"/>
                <w:bCs/>
                <w:sz w:val="23"/>
                <w:szCs w:val="23"/>
              </w:rPr>
              <w:t>945</w:t>
            </w:r>
          </w:p>
        </w:tc>
      </w:tr>
      <w:tr w:rsidR="001B6880" w:rsidRPr="00F072FB" w:rsidDel="008A3FF0" w14:paraId="53529FAF" w14:textId="77777777" w:rsidTr="00BE05DA">
        <w:trPr>
          <w:trHeight w:val="330"/>
        </w:trPr>
        <w:tc>
          <w:tcPr>
            <w:tcW w:w="2258" w:type="dxa"/>
            <w:shd w:val="clear" w:color="auto" w:fill="auto"/>
            <w:noWrap/>
            <w:vAlign w:val="center"/>
          </w:tcPr>
          <w:p w14:paraId="409FFAC8" w14:textId="77777777" w:rsidR="001B6880" w:rsidRPr="00F072FB" w:rsidDel="008A3FF0" w:rsidRDefault="001B6880" w:rsidP="00F072FB">
            <w:pPr>
              <w:spacing w:after="0"/>
              <w:jc w:val="center"/>
              <w:rPr>
                <w:rFonts w:ascii="Book Antiqua" w:hAnsi="Book Antiqua" w:cs="Times New Roman"/>
                <w:bCs/>
                <w:sz w:val="23"/>
                <w:szCs w:val="23"/>
              </w:rPr>
            </w:pPr>
            <w:r w:rsidRPr="00F072FB" w:rsidDel="008A3FF0">
              <w:rPr>
                <w:rFonts w:ascii="Book Antiqua" w:hAnsi="Book Antiqua" w:cs="Times New Roman"/>
                <w:bCs/>
                <w:sz w:val="23"/>
                <w:szCs w:val="23"/>
              </w:rPr>
              <w:t>Baranya</w:t>
            </w:r>
          </w:p>
        </w:tc>
        <w:tc>
          <w:tcPr>
            <w:tcW w:w="1418" w:type="dxa"/>
            <w:shd w:val="clear" w:color="auto" w:fill="auto"/>
            <w:noWrap/>
            <w:vAlign w:val="center"/>
          </w:tcPr>
          <w:p w14:paraId="5464B055" w14:textId="77777777" w:rsidR="001B6880" w:rsidRPr="00F072FB" w:rsidDel="008A3FF0" w:rsidRDefault="001B6880" w:rsidP="00F072FB">
            <w:pPr>
              <w:spacing w:after="0"/>
              <w:ind w:right="350"/>
              <w:jc w:val="right"/>
              <w:rPr>
                <w:rFonts w:ascii="Book Antiqua" w:hAnsi="Book Antiqua" w:cs="Times New Roman"/>
                <w:bCs/>
                <w:sz w:val="23"/>
                <w:szCs w:val="23"/>
              </w:rPr>
            </w:pPr>
            <w:r w:rsidRPr="00F072FB" w:rsidDel="008A3FF0">
              <w:rPr>
                <w:rFonts w:ascii="Book Antiqua" w:hAnsi="Book Antiqua" w:cs="Times New Roman"/>
                <w:bCs/>
                <w:sz w:val="23"/>
                <w:szCs w:val="23"/>
              </w:rPr>
              <w:t>9 450</w:t>
            </w:r>
          </w:p>
        </w:tc>
        <w:tc>
          <w:tcPr>
            <w:tcW w:w="1789" w:type="dxa"/>
            <w:shd w:val="clear" w:color="auto" w:fill="auto"/>
            <w:noWrap/>
            <w:vAlign w:val="center"/>
          </w:tcPr>
          <w:p w14:paraId="2B81D251" w14:textId="77777777" w:rsidR="001B6880" w:rsidRPr="00F072FB" w:rsidDel="008A3FF0" w:rsidRDefault="001B6880" w:rsidP="00F072FB">
            <w:pPr>
              <w:spacing w:after="0"/>
              <w:ind w:right="724"/>
              <w:jc w:val="right"/>
              <w:rPr>
                <w:rFonts w:ascii="Book Antiqua" w:hAnsi="Book Antiqua" w:cs="Times New Roman"/>
                <w:bCs/>
                <w:sz w:val="23"/>
                <w:szCs w:val="23"/>
              </w:rPr>
            </w:pPr>
            <w:r w:rsidRPr="00F072FB" w:rsidDel="008A3FF0">
              <w:rPr>
                <w:rFonts w:ascii="Book Antiqua" w:hAnsi="Book Antiqua" w:cs="Times New Roman"/>
                <w:bCs/>
                <w:sz w:val="23"/>
                <w:szCs w:val="23"/>
              </w:rPr>
              <w:t>945</w:t>
            </w:r>
          </w:p>
        </w:tc>
      </w:tr>
      <w:tr w:rsidR="001B6880" w:rsidRPr="00F072FB" w:rsidDel="008A3FF0" w14:paraId="28283EE6" w14:textId="77777777" w:rsidTr="00BE05DA">
        <w:trPr>
          <w:trHeight w:val="330"/>
        </w:trPr>
        <w:tc>
          <w:tcPr>
            <w:tcW w:w="2258" w:type="dxa"/>
            <w:shd w:val="clear" w:color="auto" w:fill="auto"/>
            <w:noWrap/>
            <w:vAlign w:val="center"/>
          </w:tcPr>
          <w:p w14:paraId="23C4CDCC" w14:textId="77777777" w:rsidR="001B6880" w:rsidRPr="00F072FB" w:rsidDel="008A3FF0" w:rsidRDefault="001B6880" w:rsidP="00F072FB">
            <w:pPr>
              <w:spacing w:after="0"/>
              <w:jc w:val="center"/>
              <w:rPr>
                <w:rFonts w:ascii="Book Antiqua" w:hAnsi="Book Antiqua" w:cs="Times New Roman"/>
                <w:bCs/>
                <w:sz w:val="23"/>
                <w:szCs w:val="23"/>
              </w:rPr>
            </w:pPr>
            <w:r w:rsidRPr="00F072FB" w:rsidDel="008A3FF0">
              <w:rPr>
                <w:rFonts w:ascii="Book Antiqua" w:hAnsi="Book Antiqua" w:cs="Times New Roman"/>
                <w:bCs/>
                <w:sz w:val="23"/>
                <w:szCs w:val="23"/>
              </w:rPr>
              <w:t>Békés</w:t>
            </w:r>
          </w:p>
        </w:tc>
        <w:tc>
          <w:tcPr>
            <w:tcW w:w="1418" w:type="dxa"/>
            <w:shd w:val="clear" w:color="auto" w:fill="auto"/>
            <w:noWrap/>
            <w:vAlign w:val="center"/>
          </w:tcPr>
          <w:p w14:paraId="5017E10D" w14:textId="77777777" w:rsidR="001B6880" w:rsidRPr="00F072FB" w:rsidDel="008A3FF0" w:rsidRDefault="001B6880" w:rsidP="00F072FB">
            <w:pPr>
              <w:spacing w:after="0"/>
              <w:ind w:right="350"/>
              <w:jc w:val="right"/>
              <w:rPr>
                <w:rFonts w:ascii="Book Antiqua" w:hAnsi="Book Antiqua" w:cs="Times New Roman"/>
                <w:bCs/>
                <w:sz w:val="23"/>
                <w:szCs w:val="23"/>
              </w:rPr>
            </w:pPr>
            <w:r w:rsidRPr="00F072FB" w:rsidDel="008A3FF0">
              <w:rPr>
                <w:rFonts w:ascii="Book Antiqua" w:hAnsi="Book Antiqua" w:cs="Times New Roman"/>
                <w:bCs/>
                <w:sz w:val="23"/>
                <w:szCs w:val="23"/>
              </w:rPr>
              <w:t>9 450</w:t>
            </w:r>
          </w:p>
        </w:tc>
        <w:tc>
          <w:tcPr>
            <w:tcW w:w="1789" w:type="dxa"/>
            <w:shd w:val="clear" w:color="auto" w:fill="auto"/>
            <w:noWrap/>
            <w:vAlign w:val="center"/>
          </w:tcPr>
          <w:p w14:paraId="069E345B" w14:textId="77777777" w:rsidR="001B6880" w:rsidRPr="00F072FB" w:rsidDel="008A3FF0" w:rsidRDefault="001B6880" w:rsidP="00F072FB">
            <w:pPr>
              <w:spacing w:after="0"/>
              <w:ind w:right="724"/>
              <w:jc w:val="right"/>
              <w:rPr>
                <w:rFonts w:ascii="Book Antiqua" w:hAnsi="Book Antiqua" w:cs="Times New Roman"/>
                <w:bCs/>
                <w:sz w:val="23"/>
                <w:szCs w:val="23"/>
              </w:rPr>
            </w:pPr>
            <w:r w:rsidRPr="00F072FB" w:rsidDel="008A3FF0">
              <w:rPr>
                <w:rFonts w:ascii="Book Antiqua" w:hAnsi="Book Antiqua" w:cs="Times New Roman"/>
                <w:bCs/>
                <w:sz w:val="23"/>
                <w:szCs w:val="23"/>
              </w:rPr>
              <w:t>945</w:t>
            </w:r>
          </w:p>
        </w:tc>
      </w:tr>
      <w:tr w:rsidR="001B6880" w:rsidRPr="00F072FB" w:rsidDel="008A3FF0" w14:paraId="4A4973FB" w14:textId="77777777" w:rsidTr="00BE05DA">
        <w:trPr>
          <w:trHeight w:val="330"/>
        </w:trPr>
        <w:tc>
          <w:tcPr>
            <w:tcW w:w="2258" w:type="dxa"/>
            <w:shd w:val="clear" w:color="auto" w:fill="auto"/>
            <w:noWrap/>
            <w:vAlign w:val="center"/>
          </w:tcPr>
          <w:p w14:paraId="2B01C6E9" w14:textId="77777777" w:rsidR="001B6880" w:rsidRPr="00F072FB" w:rsidDel="008A3FF0" w:rsidRDefault="001B6880" w:rsidP="00F072FB">
            <w:pPr>
              <w:spacing w:after="0"/>
              <w:jc w:val="center"/>
              <w:rPr>
                <w:rFonts w:ascii="Book Antiqua" w:hAnsi="Book Antiqua" w:cs="Times New Roman"/>
                <w:bCs/>
                <w:sz w:val="23"/>
                <w:szCs w:val="23"/>
              </w:rPr>
            </w:pPr>
            <w:r w:rsidRPr="00F072FB" w:rsidDel="008A3FF0">
              <w:rPr>
                <w:rFonts w:ascii="Book Antiqua" w:hAnsi="Book Antiqua" w:cs="Times New Roman"/>
                <w:bCs/>
                <w:sz w:val="23"/>
                <w:szCs w:val="23"/>
              </w:rPr>
              <w:t>Borsod-Abaúj-Zemplén</w:t>
            </w:r>
          </w:p>
        </w:tc>
        <w:tc>
          <w:tcPr>
            <w:tcW w:w="1418" w:type="dxa"/>
            <w:shd w:val="clear" w:color="auto" w:fill="auto"/>
            <w:noWrap/>
            <w:vAlign w:val="center"/>
          </w:tcPr>
          <w:p w14:paraId="7E38ABD0" w14:textId="77777777" w:rsidR="001B6880" w:rsidRPr="00F072FB" w:rsidDel="008A3FF0" w:rsidRDefault="001B6880" w:rsidP="00F072FB">
            <w:pPr>
              <w:spacing w:after="0"/>
              <w:ind w:right="350"/>
              <w:jc w:val="right"/>
              <w:rPr>
                <w:rFonts w:ascii="Book Antiqua" w:hAnsi="Book Antiqua" w:cs="Times New Roman"/>
                <w:bCs/>
                <w:sz w:val="23"/>
                <w:szCs w:val="23"/>
              </w:rPr>
            </w:pPr>
            <w:r w:rsidRPr="00F072FB" w:rsidDel="008A3FF0">
              <w:rPr>
                <w:rFonts w:ascii="Book Antiqua" w:hAnsi="Book Antiqua" w:cs="Times New Roman"/>
                <w:bCs/>
                <w:sz w:val="23"/>
                <w:szCs w:val="23"/>
              </w:rPr>
              <w:t>9 450</w:t>
            </w:r>
          </w:p>
        </w:tc>
        <w:tc>
          <w:tcPr>
            <w:tcW w:w="1789" w:type="dxa"/>
            <w:shd w:val="clear" w:color="auto" w:fill="auto"/>
            <w:noWrap/>
            <w:vAlign w:val="center"/>
          </w:tcPr>
          <w:p w14:paraId="0C276C0B" w14:textId="77777777" w:rsidR="001B6880" w:rsidRPr="00F072FB" w:rsidDel="008A3FF0" w:rsidRDefault="001B6880" w:rsidP="00F072FB">
            <w:pPr>
              <w:spacing w:after="0"/>
              <w:ind w:right="724"/>
              <w:jc w:val="right"/>
              <w:rPr>
                <w:rFonts w:ascii="Book Antiqua" w:hAnsi="Book Antiqua" w:cs="Times New Roman"/>
                <w:bCs/>
                <w:sz w:val="23"/>
                <w:szCs w:val="23"/>
              </w:rPr>
            </w:pPr>
            <w:r w:rsidRPr="00F072FB" w:rsidDel="008A3FF0">
              <w:rPr>
                <w:rFonts w:ascii="Book Antiqua" w:hAnsi="Book Antiqua" w:cs="Times New Roman"/>
                <w:bCs/>
                <w:sz w:val="23"/>
                <w:szCs w:val="23"/>
              </w:rPr>
              <w:t>945</w:t>
            </w:r>
          </w:p>
        </w:tc>
      </w:tr>
      <w:tr w:rsidR="001B6880" w:rsidRPr="00F072FB" w:rsidDel="008A3FF0" w14:paraId="0BBF7827" w14:textId="77777777" w:rsidTr="00BE05DA">
        <w:trPr>
          <w:trHeight w:val="330"/>
        </w:trPr>
        <w:tc>
          <w:tcPr>
            <w:tcW w:w="2258" w:type="dxa"/>
            <w:shd w:val="clear" w:color="auto" w:fill="auto"/>
            <w:noWrap/>
            <w:vAlign w:val="center"/>
          </w:tcPr>
          <w:p w14:paraId="7EF34F54" w14:textId="77777777" w:rsidR="001B6880" w:rsidRPr="00F072FB" w:rsidDel="008A3FF0" w:rsidRDefault="001B6880" w:rsidP="00F072FB">
            <w:pPr>
              <w:spacing w:after="0"/>
              <w:jc w:val="center"/>
              <w:rPr>
                <w:rFonts w:ascii="Book Antiqua" w:hAnsi="Book Antiqua" w:cs="Times New Roman"/>
                <w:bCs/>
                <w:sz w:val="23"/>
                <w:szCs w:val="23"/>
              </w:rPr>
            </w:pPr>
            <w:r w:rsidRPr="00F072FB" w:rsidDel="008A3FF0">
              <w:rPr>
                <w:rFonts w:ascii="Book Antiqua" w:hAnsi="Book Antiqua" w:cs="Times New Roman"/>
                <w:bCs/>
                <w:sz w:val="23"/>
                <w:szCs w:val="23"/>
              </w:rPr>
              <w:t>Csongrád-Csanád</w:t>
            </w:r>
          </w:p>
        </w:tc>
        <w:tc>
          <w:tcPr>
            <w:tcW w:w="1418" w:type="dxa"/>
            <w:shd w:val="clear" w:color="auto" w:fill="auto"/>
            <w:noWrap/>
            <w:vAlign w:val="center"/>
          </w:tcPr>
          <w:p w14:paraId="57373FFA" w14:textId="77777777" w:rsidR="001B6880" w:rsidRPr="00F072FB" w:rsidDel="008A3FF0" w:rsidRDefault="001B6880" w:rsidP="00F072FB">
            <w:pPr>
              <w:spacing w:after="0"/>
              <w:ind w:right="350"/>
              <w:jc w:val="right"/>
              <w:rPr>
                <w:rFonts w:ascii="Book Antiqua" w:hAnsi="Book Antiqua" w:cs="Times New Roman"/>
                <w:bCs/>
                <w:sz w:val="23"/>
                <w:szCs w:val="23"/>
              </w:rPr>
            </w:pPr>
            <w:r w:rsidRPr="00F072FB" w:rsidDel="008A3FF0">
              <w:rPr>
                <w:rFonts w:ascii="Book Antiqua" w:hAnsi="Book Antiqua" w:cs="Times New Roman"/>
                <w:bCs/>
                <w:sz w:val="23"/>
                <w:szCs w:val="23"/>
              </w:rPr>
              <w:t>9 450</w:t>
            </w:r>
          </w:p>
        </w:tc>
        <w:tc>
          <w:tcPr>
            <w:tcW w:w="1789" w:type="dxa"/>
            <w:shd w:val="clear" w:color="auto" w:fill="auto"/>
            <w:noWrap/>
            <w:vAlign w:val="center"/>
          </w:tcPr>
          <w:p w14:paraId="3A33606D" w14:textId="77777777" w:rsidR="001B6880" w:rsidRPr="00F072FB" w:rsidDel="008A3FF0" w:rsidRDefault="001B6880" w:rsidP="00F072FB">
            <w:pPr>
              <w:spacing w:after="0"/>
              <w:ind w:right="724"/>
              <w:jc w:val="right"/>
              <w:rPr>
                <w:rFonts w:ascii="Book Antiqua" w:hAnsi="Book Antiqua" w:cs="Times New Roman"/>
                <w:bCs/>
                <w:sz w:val="23"/>
                <w:szCs w:val="23"/>
              </w:rPr>
            </w:pPr>
            <w:r w:rsidRPr="00F072FB" w:rsidDel="008A3FF0">
              <w:rPr>
                <w:rFonts w:ascii="Book Antiqua" w:hAnsi="Book Antiqua" w:cs="Times New Roman"/>
                <w:bCs/>
                <w:sz w:val="23"/>
                <w:szCs w:val="23"/>
              </w:rPr>
              <w:t>945</w:t>
            </w:r>
          </w:p>
        </w:tc>
      </w:tr>
      <w:tr w:rsidR="001B6880" w:rsidRPr="00F072FB" w:rsidDel="008A3FF0" w14:paraId="2652C8FC" w14:textId="77777777" w:rsidTr="00BE05DA">
        <w:trPr>
          <w:trHeight w:val="330"/>
        </w:trPr>
        <w:tc>
          <w:tcPr>
            <w:tcW w:w="2258" w:type="dxa"/>
            <w:shd w:val="clear" w:color="auto" w:fill="auto"/>
            <w:noWrap/>
            <w:vAlign w:val="center"/>
          </w:tcPr>
          <w:p w14:paraId="4B7131E1" w14:textId="77777777" w:rsidR="001B6880" w:rsidRPr="00F072FB" w:rsidDel="008A3FF0" w:rsidRDefault="001B6880" w:rsidP="00F072FB">
            <w:pPr>
              <w:spacing w:after="0"/>
              <w:jc w:val="center"/>
              <w:rPr>
                <w:rFonts w:ascii="Book Antiqua" w:hAnsi="Book Antiqua" w:cs="Times New Roman"/>
                <w:bCs/>
                <w:sz w:val="23"/>
                <w:szCs w:val="23"/>
              </w:rPr>
            </w:pPr>
            <w:r w:rsidRPr="00F072FB" w:rsidDel="008A3FF0">
              <w:rPr>
                <w:rFonts w:ascii="Book Antiqua" w:hAnsi="Book Antiqua" w:cs="Times New Roman"/>
                <w:bCs/>
                <w:sz w:val="23"/>
                <w:szCs w:val="23"/>
              </w:rPr>
              <w:t>Fejér</w:t>
            </w:r>
          </w:p>
        </w:tc>
        <w:tc>
          <w:tcPr>
            <w:tcW w:w="1418" w:type="dxa"/>
            <w:shd w:val="clear" w:color="auto" w:fill="auto"/>
            <w:noWrap/>
            <w:vAlign w:val="center"/>
          </w:tcPr>
          <w:p w14:paraId="50936A0A" w14:textId="77777777" w:rsidR="001B6880" w:rsidRPr="00F072FB" w:rsidDel="008A3FF0" w:rsidRDefault="001B6880" w:rsidP="00F072FB">
            <w:pPr>
              <w:spacing w:after="0"/>
              <w:ind w:right="350"/>
              <w:jc w:val="right"/>
              <w:rPr>
                <w:rFonts w:ascii="Book Antiqua" w:hAnsi="Book Antiqua" w:cs="Times New Roman"/>
                <w:bCs/>
                <w:sz w:val="23"/>
                <w:szCs w:val="23"/>
              </w:rPr>
            </w:pPr>
            <w:r w:rsidRPr="00F072FB" w:rsidDel="008A3FF0">
              <w:rPr>
                <w:rFonts w:ascii="Book Antiqua" w:hAnsi="Book Antiqua" w:cs="Times New Roman"/>
                <w:bCs/>
                <w:sz w:val="23"/>
                <w:szCs w:val="23"/>
              </w:rPr>
              <w:t>9 450</w:t>
            </w:r>
          </w:p>
        </w:tc>
        <w:tc>
          <w:tcPr>
            <w:tcW w:w="1789" w:type="dxa"/>
            <w:shd w:val="clear" w:color="auto" w:fill="auto"/>
            <w:noWrap/>
            <w:vAlign w:val="center"/>
          </w:tcPr>
          <w:p w14:paraId="42DE5C59" w14:textId="77777777" w:rsidR="001B6880" w:rsidRPr="00F072FB" w:rsidDel="008A3FF0" w:rsidRDefault="001B6880" w:rsidP="00F072FB">
            <w:pPr>
              <w:spacing w:after="0"/>
              <w:ind w:right="724"/>
              <w:jc w:val="right"/>
              <w:rPr>
                <w:rFonts w:ascii="Book Antiqua" w:hAnsi="Book Antiqua" w:cs="Times New Roman"/>
                <w:bCs/>
                <w:sz w:val="23"/>
                <w:szCs w:val="23"/>
              </w:rPr>
            </w:pPr>
            <w:r w:rsidRPr="00F072FB" w:rsidDel="008A3FF0">
              <w:rPr>
                <w:rFonts w:ascii="Book Antiqua" w:hAnsi="Book Antiqua" w:cs="Times New Roman"/>
                <w:bCs/>
                <w:sz w:val="23"/>
                <w:szCs w:val="23"/>
              </w:rPr>
              <w:t>945</w:t>
            </w:r>
          </w:p>
        </w:tc>
      </w:tr>
      <w:tr w:rsidR="001B6880" w:rsidRPr="00F072FB" w:rsidDel="008A3FF0" w14:paraId="2D6BC37B" w14:textId="77777777" w:rsidTr="00BE05DA">
        <w:trPr>
          <w:trHeight w:val="330"/>
        </w:trPr>
        <w:tc>
          <w:tcPr>
            <w:tcW w:w="2258" w:type="dxa"/>
            <w:shd w:val="clear" w:color="auto" w:fill="auto"/>
            <w:noWrap/>
            <w:vAlign w:val="center"/>
          </w:tcPr>
          <w:p w14:paraId="50F530B4" w14:textId="77777777" w:rsidR="001B6880" w:rsidRPr="00F072FB" w:rsidDel="008A3FF0" w:rsidRDefault="001B6880" w:rsidP="00F072FB">
            <w:pPr>
              <w:spacing w:after="0"/>
              <w:jc w:val="center"/>
              <w:rPr>
                <w:rFonts w:ascii="Book Antiqua" w:hAnsi="Book Antiqua" w:cs="Times New Roman"/>
                <w:bCs/>
                <w:sz w:val="23"/>
                <w:szCs w:val="23"/>
              </w:rPr>
            </w:pPr>
            <w:r w:rsidRPr="00F072FB" w:rsidDel="008A3FF0">
              <w:rPr>
                <w:rFonts w:ascii="Book Antiqua" w:hAnsi="Book Antiqua" w:cs="Times New Roman"/>
                <w:bCs/>
                <w:sz w:val="23"/>
                <w:szCs w:val="23"/>
              </w:rPr>
              <w:t>Győr-Moson-Sopron</w:t>
            </w:r>
          </w:p>
        </w:tc>
        <w:tc>
          <w:tcPr>
            <w:tcW w:w="1418" w:type="dxa"/>
            <w:shd w:val="clear" w:color="auto" w:fill="auto"/>
            <w:noWrap/>
            <w:vAlign w:val="center"/>
          </w:tcPr>
          <w:p w14:paraId="695A5C54" w14:textId="77777777" w:rsidR="001B6880" w:rsidRPr="00F072FB" w:rsidDel="008A3FF0" w:rsidRDefault="001B6880" w:rsidP="00F072FB">
            <w:pPr>
              <w:spacing w:after="0"/>
              <w:ind w:right="350"/>
              <w:jc w:val="right"/>
              <w:rPr>
                <w:rFonts w:ascii="Book Antiqua" w:hAnsi="Book Antiqua" w:cs="Times New Roman"/>
                <w:bCs/>
                <w:sz w:val="23"/>
                <w:szCs w:val="23"/>
              </w:rPr>
            </w:pPr>
            <w:r w:rsidRPr="00F072FB" w:rsidDel="008A3FF0">
              <w:rPr>
                <w:rFonts w:ascii="Book Antiqua" w:hAnsi="Book Antiqua" w:cs="Times New Roman"/>
                <w:bCs/>
                <w:sz w:val="23"/>
                <w:szCs w:val="23"/>
              </w:rPr>
              <w:t>9 450</w:t>
            </w:r>
          </w:p>
        </w:tc>
        <w:tc>
          <w:tcPr>
            <w:tcW w:w="1789" w:type="dxa"/>
            <w:shd w:val="clear" w:color="auto" w:fill="auto"/>
            <w:noWrap/>
            <w:vAlign w:val="center"/>
          </w:tcPr>
          <w:p w14:paraId="4F7F7692" w14:textId="77777777" w:rsidR="001B6880" w:rsidRPr="00F072FB" w:rsidDel="008A3FF0" w:rsidRDefault="001B6880" w:rsidP="00F072FB">
            <w:pPr>
              <w:spacing w:after="0"/>
              <w:ind w:right="724"/>
              <w:jc w:val="right"/>
              <w:rPr>
                <w:rFonts w:ascii="Book Antiqua" w:hAnsi="Book Antiqua" w:cs="Times New Roman"/>
                <w:bCs/>
                <w:sz w:val="23"/>
                <w:szCs w:val="23"/>
              </w:rPr>
            </w:pPr>
            <w:r w:rsidRPr="00F072FB" w:rsidDel="008A3FF0">
              <w:rPr>
                <w:rFonts w:ascii="Book Antiqua" w:hAnsi="Book Antiqua" w:cs="Times New Roman"/>
                <w:bCs/>
                <w:sz w:val="23"/>
                <w:szCs w:val="23"/>
              </w:rPr>
              <w:t>945</w:t>
            </w:r>
          </w:p>
        </w:tc>
      </w:tr>
      <w:tr w:rsidR="001B6880" w:rsidRPr="00F072FB" w:rsidDel="008A3FF0" w14:paraId="24B35818" w14:textId="77777777" w:rsidTr="00BE05DA">
        <w:trPr>
          <w:trHeight w:val="330"/>
        </w:trPr>
        <w:tc>
          <w:tcPr>
            <w:tcW w:w="2258" w:type="dxa"/>
            <w:shd w:val="clear" w:color="auto" w:fill="auto"/>
            <w:noWrap/>
            <w:vAlign w:val="center"/>
          </w:tcPr>
          <w:p w14:paraId="1A371449" w14:textId="77777777" w:rsidR="001B6880" w:rsidRPr="00F072FB" w:rsidDel="008A3FF0" w:rsidRDefault="001B6880" w:rsidP="00F072FB">
            <w:pPr>
              <w:spacing w:after="0"/>
              <w:jc w:val="center"/>
              <w:rPr>
                <w:rFonts w:ascii="Book Antiqua" w:hAnsi="Book Antiqua" w:cs="Times New Roman"/>
                <w:bCs/>
                <w:sz w:val="23"/>
                <w:szCs w:val="23"/>
              </w:rPr>
            </w:pPr>
            <w:r w:rsidRPr="00F072FB" w:rsidDel="008A3FF0">
              <w:rPr>
                <w:rFonts w:ascii="Book Antiqua" w:hAnsi="Book Antiqua" w:cs="Times New Roman"/>
                <w:bCs/>
                <w:sz w:val="23"/>
                <w:szCs w:val="23"/>
              </w:rPr>
              <w:t>Hajdú-Bihar</w:t>
            </w:r>
          </w:p>
        </w:tc>
        <w:tc>
          <w:tcPr>
            <w:tcW w:w="1418" w:type="dxa"/>
            <w:shd w:val="clear" w:color="auto" w:fill="auto"/>
            <w:noWrap/>
            <w:vAlign w:val="center"/>
          </w:tcPr>
          <w:p w14:paraId="4E11FCC0" w14:textId="77777777" w:rsidR="001B6880" w:rsidRPr="00F072FB" w:rsidDel="008A3FF0" w:rsidRDefault="001B6880" w:rsidP="00F072FB">
            <w:pPr>
              <w:spacing w:after="0"/>
              <w:ind w:right="350"/>
              <w:jc w:val="right"/>
              <w:rPr>
                <w:rFonts w:ascii="Book Antiqua" w:hAnsi="Book Antiqua" w:cs="Times New Roman"/>
                <w:bCs/>
                <w:sz w:val="23"/>
                <w:szCs w:val="23"/>
              </w:rPr>
            </w:pPr>
            <w:r w:rsidRPr="00F072FB" w:rsidDel="008A3FF0">
              <w:rPr>
                <w:rFonts w:ascii="Book Antiqua" w:hAnsi="Book Antiqua" w:cs="Times New Roman"/>
                <w:bCs/>
                <w:sz w:val="23"/>
                <w:szCs w:val="23"/>
              </w:rPr>
              <w:t>9 450</w:t>
            </w:r>
          </w:p>
        </w:tc>
        <w:tc>
          <w:tcPr>
            <w:tcW w:w="1789" w:type="dxa"/>
            <w:shd w:val="clear" w:color="auto" w:fill="auto"/>
            <w:noWrap/>
            <w:vAlign w:val="center"/>
          </w:tcPr>
          <w:p w14:paraId="3E9C8ACE" w14:textId="77777777" w:rsidR="001B6880" w:rsidRPr="00F072FB" w:rsidDel="008A3FF0" w:rsidRDefault="001B6880" w:rsidP="00F072FB">
            <w:pPr>
              <w:spacing w:after="0"/>
              <w:ind w:right="724"/>
              <w:jc w:val="right"/>
              <w:rPr>
                <w:rFonts w:ascii="Book Antiqua" w:hAnsi="Book Antiqua" w:cs="Times New Roman"/>
                <w:bCs/>
                <w:sz w:val="23"/>
                <w:szCs w:val="23"/>
              </w:rPr>
            </w:pPr>
            <w:r w:rsidRPr="00F072FB" w:rsidDel="008A3FF0">
              <w:rPr>
                <w:rFonts w:ascii="Book Antiqua" w:hAnsi="Book Antiqua" w:cs="Times New Roman"/>
                <w:bCs/>
                <w:sz w:val="23"/>
                <w:szCs w:val="23"/>
              </w:rPr>
              <w:t>945</w:t>
            </w:r>
          </w:p>
        </w:tc>
      </w:tr>
      <w:tr w:rsidR="001B6880" w:rsidRPr="00F072FB" w:rsidDel="008A3FF0" w14:paraId="5429CE20" w14:textId="77777777" w:rsidTr="00BE05DA">
        <w:trPr>
          <w:trHeight w:val="330"/>
        </w:trPr>
        <w:tc>
          <w:tcPr>
            <w:tcW w:w="2258" w:type="dxa"/>
            <w:shd w:val="clear" w:color="auto" w:fill="auto"/>
            <w:noWrap/>
            <w:vAlign w:val="center"/>
          </w:tcPr>
          <w:p w14:paraId="0F47652B" w14:textId="77777777" w:rsidR="001B6880" w:rsidRPr="00F072FB" w:rsidDel="008A3FF0" w:rsidRDefault="001B6880" w:rsidP="00F072FB">
            <w:pPr>
              <w:spacing w:after="0"/>
              <w:jc w:val="center"/>
              <w:rPr>
                <w:rFonts w:ascii="Book Antiqua" w:hAnsi="Book Antiqua" w:cs="Times New Roman"/>
                <w:bCs/>
                <w:sz w:val="23"/>
                <w:szCs w:val="23"/>
              </w:rPr>
            </w:pPr>
            <w:r w:rsidRPr="00F072FB" w:rsidDel="008A3FF0">
              <w:rPr>
                <w:rFonts w:ascii="Book Antiqua" w:hAnsi="Book Antiqua" w:cs="Times New Roman"/>
                <w:bCs/>
                <w:sz w:val="23"/>
                <w:szCs w:val="23"/>
              </w:rPr>
              <w:t>Heves</w:t>
            </w:r>
          </w:p>
        </w:tc>
        <w:tc>
          <w:tcPr>
            <w:tcW w:w="1418" w:type="dxa"/>
            <w:shd w:val="clear" w:color="auto" w:fill="auto"/>
            <w:noWrap/>
            <w:vAlign w:val="center"/>
          </w:tcPr>
          <w:p w14:paraId="4100CAEF" w14:textId="77777777" w:rsidR="001B6880" w:rsidRPr="00F072FB" w:rsidDel="008A3FF0" w:rsidRDefault="001B6880" w:rsidP="00F072FB">
            <w:pPr>
              <w:spacing w:after="0"/>
              <w:ind w:right="350"/>
              <w:jc w:val="right"/>
              <w:rPr>
                <w:rFonts w:ascii="Book Antiqua" w:hAnsi="Book Antiqua" w:cs="Times New Roman"/>
                <w:bCs/>
                <w:sz w:val="23"/>
                <w:szCs w:val="23"/>
              </w:rPr>
            </w:pPr>
            <w:r w:rsidRPr="00F072FB" w:rsidDel="008A3FF0">
              <w:rPr>
                <w:rFonts w:ascii="Book Antiqua" w:hAnsi="Book Antiqua" w:cs="Times New Roman"/>
                <w:bCs/>
                <w:sz w:val="23"/>
                <w:szCs w:val="23"/>
              </w:rPr>
              <w:t>9 450</w:t>
            </w:r>
          </w:p>
        </w:tc>
        <w:tc>
          <w:tcPr>
            <w:tcW w:w="1789" w:type="dxa"/>
            <w:shd w:val="clear" w:color="auto" w:fill="auto"/>
            <w:noWrap/>
            <w:vAlign w:val="center"/>
          </w:tcPr>
          <w:p w14:paraId="083879CC" w14:textId="77777777" w:rsidR="001B6880" w:rsidRPr="00F072FB" w:rsidDel="008A3FF0" w:rsidRDefault="001B6880" w:rsidP="00F072FB">
            <w:pPr>
              <w:spacing w:after="0"/>
              <w:ind w:right="724"/>
              <w:jc w:val="right"/>
              <w:rPr>
                <w:rFonts w:ascii="Book Antiqua" w:hAnsi="Book Antiqua" w:cs="Times New Roman"/>
                <w:bCs/>
                <w:sz w:val="23"/>
                <w:szCs w:val="23"/>
              </w:rPr>
            </w:pPr>
            <w:r w:rsidRPr="00F072FB" w:rsidDel="008A3FF0">
              <w:rPr>
                <w:rFonts w:ascii="Book Antiqua" w:hAnsi="Book Antiqua" w:cs="Times New Roman"/>
                <w:bCs/>
                <w:sz w:val="23"/>
                <w:szCs w:val="23"/>
              </w:rPr>
              <w:t>945</w:t>
            </w:r>
          </w:p>
        </w:tc>
      </w:tr>
      <w:tr w:rsidR="001B6880" w:rsidRPr="00F072FB" w:rsidDel="008A3FF0" w14:paraId="0EF68DFE" w14:textId="77777777" w:rsidTr="00BE05DA">
        <w:trPr>
          <w:trHeight w:val="330"/>
        </w:trPr>
        <w:tc>
          <w:tcPr>
            <w:tcW w:w="2258" w:type="dxa"/>
            <w:shd w:val="clear" w:color="auto" w:fill="auto"/>
            <w:noWrap/>
            <w:vAlign w:val="center"/>
          </w:tcPr>
          <w:p w14:paraId="62D5953D" w14:textId="77777777" w:rsidR="001B6880" w:rsidRPr="00F072FB" w:rsidDel="008A3FF0" w:rsidRDefault="001B6880" w:rsidP="00F072FB">
            <w:pPr>
              <w:spacing w:after="0"/>
              <w:jc w:val="center"/>
              <w:rPr>
                <w:rFonts w:ascii="Book Antiqua" w:hAnsi="Book Antiqua" w:cs="Times New Roman"/>
                <w:bCs/>
                <w:sz w:val="23"/>
                <w:szCs w:val="23"/>
              </w:rPr>
            </w:pPr>
            <w:r w:rsidRPr="00F072FB" w:rsidDel="008A3FF0">
              <w:rPr>
                <w:rFonts w:ascii="Book Antiqua" w:hAnsi="Book Antiqua" w:cs="Times New Roman"/>
                <w:bCs/>
                <w:sz w:val="23"/>
                <w:szCs w:val="23"/>
              </w:rPr>
              <w:t>Jász-Nagykun-Szolnok</w:t>
            </w:r>
          </w:p>
        </w:tc>
        <w:tc>
          <w:tcPr>
            <w:tcW w:w="1418" w:type="dxa"/>
            <w:shd w:val="clear" w:color="auto" w:fill="auto"/>
            <w:noWrap/>
            <w:vAlign w:val="center"/>
          </w:tcPr>
          <w:p w14:paraId="36CB296A" w14:textId="77777777" w:rsidR="001B6880" w:rsidRPr="00F072FB" w:rsidDel="008A3FF0" w:rsidRDefault="001B6880" w:rsidP="00F072FB">
            <w:pPr>
              <w:spacing w:after="0"/>
              <w:ind w:right="350"/>
              <w:jc w:val="right"/>
              <w:rPr>
                <w:rFonts w:ascii="Book Antiqua" w:hAnsi="Book Antiqua" w:cs="Times New Roman"/>
                <w:bCs/>
                <w:sz w:val="23"/>
                <w:szCs w:val="23"/>
              </w:rPr>
            </w:pPr>
            <w:r w:rsidRPr="00F072FB" w:rsidDel="008A3FF0">
              <w:rPr>
                <w:rFonts w:ascii="Book Antiqua" w:hAnsi="Book Antiqua" w:cs="Times New Roman"/>
                <w:bCs/>
                <w:sz w:val="23"/>
                <w:szCs w:val="23"/>
              </w:rPr>
              <w:t>9 450</w:t>
            </w:r>
          </w:p>
        </w:tc>
        <w:tc>
          <w:tcPr>
            <w:tcW w:w="1789" w:type="dxa"/>
            <w:shd w:val="clear" w:color="auto" w:fill="auto"/>
            <w:noWrap/>
            <w:vAlign w:val="center"/>
          </w:tcPr>
          <w:p w14:paraId="526E62AD" w14:textId="77777777" w:rsidR="001B6880" w:rsidRPr="00F072FB" w:rsidDel="008A3FF0" w:rsidRDefault="001B6880" w:rsidP="00F072FB">
            <w:pPr>
              <w:spacing w:after="0"/>
              <w:ind w:right="724"/>
              <w:jc w:val="right"/>
              <w:rPr>
                <w:rFonts w:ascii="Book Antiqua" w:hAnsi="Book Antiqua" w:cs="Times New Roman"/>
                <w:bCs/>
                <w:sz w:val="23"/>
                <w:szCs w:val="23"/>
              </w:rPr>
            </w:pPr>
            <w:r w:rsidRPr="00F072FB" w:rsidDel="008A3FF0">
              <w:rPr>
                <w:rFonts w:ascii="Book Antiqua" w:hAnsi="Book Antiqua" w:cs="Times New Roman"/>
                <w:bCs/>
                <w:sz w:val="23"/>
                <w:szCs w:val="23"/>
              </w:rPr>
              <w:t>945</w:t>
            </w:r>
          </w:p>
        </w:tc>
      </w:tr>
      <w:tr w:rsidR="001B6880" w:rsidRPr="00F072FB" w:rsidDel="008A3FF0" w14:paraId="54544565" w14:textId="77777777" w:rsidTr="00BE05DA">
        <w:trPr>
          <w:trHeight w:val="330"/>
        </w:trPr>
        <w:tc>
          <w:tcPr>
            <w:tcW w:w="2258" w:type="dxa"/>
            <w:shd w:val="clear" w:color="auto" w:fill="auto"/>
            <w:noWrap/>
            <w:vAlign w:val="center"/>
          </w:tcPr>
          <w:p w14:paraId="23B1FC27" w14:textId="77777777" w:rsidR="001B6880" w:rsidRPr="00F072FB" w:rsidDel="008A3FF0" w:rsidRDefault="001B6880" w:rsidP="00F072FB">
            <w:pPr>
              <w:spacing w:after="0"/>
              <w:jc w:val="center"/>
              <w:rPr>
                <w:rFonts w:ascii="Book Antiqua" w:hAnsi="Book Antiqua" w:cs="Times New Roman"/>
                <w:bCs/>
                <w:sz w:val="23"/>
                <w:szCs w:val="23"/>
              </w:rPr>
            </w:pPr>
            <w:r w:rsidRPr="00F072FB" w:rsidDel="008A3FF0">
              <w:rPr>
                <w:rFonts w:ascii="Book Antiqua" w:hAnsi="Book Antiqua" w:cs="Times New Roman"/>
                <w:bCs/>
                <w:sz w:val="23"/>
                <w:szCs w:val="23"/>
              </w:rPr>
              <w:t>Komárom-Esztergom</w:t>
            </w:r>
          </w:p>
        </w:tc>
        <w:tc>
          <w:tcPr>
            <w:tcW w:w="1418" w:type="dxa"/>
            <w:shd w:val="clear" w:color="auto" w:fill="auto"/>
            <w:noWrap/>
            <w:vAlign w:val="center"/>
          </w:tcPr>
          <w:p w14:paraId="7E232474" w14:textId="77777777" w:rsidR="001B6880" w:rsidRPr="00F072FB" w:rsidDel="008A3FF0" w:rsidRDefault="001B6880" w:rsidP="00F072FB">
            <w:pPr>
              <w:spacing w:after="0"/>
              <w:ind w:right="350"/>
              <w:jc w:val="right"/>
              <w:rPr>
                <w:rFonts w:ascii="Book Antiqua" w:hAnsi="Book Antiqua" w:cs="Times New Roman"/>
                <w:bCs/>
                <w:sz w:val="23"/>
                <w:szCs w:val="23"/>
              </w:rPr>
            </w:pPr>
            <w:r w:rsidRPr="00F072FB" w:rsidDel="008A3FF0">
              <w:rPr>
                <w:rFonts w:ascii="Book Antiqua" w:hAnsi="Book Antiqua" w:cs="Times New Roman"/>
                <w:bCs/>
                <w:sz w:val="23"/>
                <w:szCs w:val="23"/>
              </w:rPr>
              <w:t>9 450</w:t>
            </w:r>
          </w:p>
        </w:tc>
        <w:tc>
          <w:tcPr>
            <w:tcW w:w="1789" w:type="dxa"/>
            <w:shd w:val="clear" w:color="auto" w:fill="auto"/>
            <w:noWrap/>
            <w:vAlign w:val="center"/>
          </w:tcPr>
          <w:p w14:paraId="4DFAA9CD" w14:textId="77777777" w:rsidR="001B6880" w:rsidRPr="00F072FB" w:rsidDel="008A3FF0" w:rsidRDefault="001B6880" w:rsidP="00F072FB">
            <w:pPr>
              <w:spacing w:after="0"/>
              <w:ind w:right="724"/>
              <w:jc w:val="right"/>
              <w:rPr>
                <w:rFonts w:ascii="Book Antiqua" w:hAnsi="Book Antiqua" w:cs="Times New Roman"/>
                <w:bCs/>
                <w:sz w:val="23"/>
                <w:szCs w:val="23"/>
              </w:rPr>
            </w:pPr>
            <w:r w:rsidRPr="00F072FB" w:rsidDel="008A3FF0">
              <w:rPr>
                <w:rFonts w:ascii="Book Antiqua" w:hAnsi="Book Antiqua" w:cs="Times New Roman"/>
                <w:bCs/>
                <w:sz w:val="23"/>
                <w:szCs w:val="23"/>
              </w:rPr>
              <w:t>945</w:t>
            </w:r>
          </w:p>
        </w:tc>
      </w:tr>
      <w:tr w:rsidR="001B6880" w:rsidRPr="00F072FB" w:rsidDel="008A3FF0" w14:paraId="32FB1362" w14:textId="77777777" w:rsidTr="00BE05DA">
        <w:trPr>
          <w:trHeight w:val="330"/>
        </w:trPr>
        <w:tc>
          <w:tcPr>
            <w:tcW w:w="2258" w:type="dxa"/>
            <w:shd w:val="clear" w:color="auto" w:fill="auto"/>
            <w:noWrap/>
            <w:vAlign w:val="center"/>
          </w:tcPr>
          <w:p w14:paraId="18C56A1F" w14:textId="0E855632" w:rsidR="001B6880" w:rsidRPr="00F072FB" w:rsidDel="008A3FF0" w:rsidRDefault="001B6880" w:rsidP="00F072FB">
            <w:pPr>
              <w:spacing w:after="0"/>
              <w:jc w:val="center"/>
              <w:rPr>
                <w:rFonts w:ascii="Book Antiqua" w:hAnsi="Book Antiqua" w:cs="Times New Roman"/>
                <w:bCs/>
                <w:sz w:val="23"/>
                <w:szCs w:val="23"/>
              </w:rPr>
            </w:pPr>
            <w:r w:rsidRPr="00F072FB" w:rsidDel="008A3FF0">
              <w:rPr>
                <w:rFonts w:ascii="Book Antiqua" w:hAnsi="Book Antiqua" w:cs="Times New Roman"/>
                <w:bCs/>
                <w:sz w:val="23"/>
                <w:szCs w:val="23"/>
              </w:rPr>
              <w:t>Nógrád</w:t>
            </w:r>
          </w:p>
        </w:tc>
        <w:tc>
          <w:tcPr>
            <w:tcW w:w="1418" w:type="dxa"/>
            <w:shd w:val="clear" w:color="auto" w:fill="auto"/>
            <w:noWrap/>
            <w:vAlign w:val="center"/>
          </w:tcPr>
          <w:p w14:paraId="6884EA3F" w14:textId="2C488213" w:rsidR="001B6880" w:rsidRPr="00F072FB" w:rsidDel="008A3FF0" w:rsidRDefault="001B6880" w:rsidP="00F072FB">
            <w:pPr>
              <w:spacing w:after="0"/>
              <w:ind w:right="350"/>
              <w:jc w:val="right"/>
              <w:rPr>
                <w:rFonts w:ascii="Book Antiqua" w:hAnsi="Book Antiqua" w:cs="Times New Roman"/>
                <w:bCs/>
                <w:sz w:val="23"/>
                <w:szCs w:val="23"/>
              </w:rPr>
            </w:pPr>
            <w:r w:rsidRPr="00F072FB" w:rsidDel="008A3FF0">
              <w:rPr>
                <w:rFonts w:ascii="Book Antiqua" w:hAnsi="Book Antiqua" w:cs="Times New Roman"/>
                <w:bCs/>
                <w:sz w:val="23"/>
                <w:szCs w:val="23"/>
              </w:rPr>
              <w:t>9 450</w:t>
            </w:r>
          </w:p>
        </w:tc>
        <w:tc>
          <w:tcPr>
            <w:tcW w:w="1789" w:type="dxa"/>
            <w:shd w:val="clear" w:color="auto" w:fill="auto"/>
            <w:noWrap/>
            <w:vAlign w:val="center"/>
          </w:tcPr>
          <w:p w14:paraId="0A9473A4" w14:textId="0C2609BF" w:rsidR="001B6880" w:rsidRPr="00F072FB" w:rsidDel="008A3FF0" w:rsidRDefault="001B6880" w:rsidP="00F072FB">
            <w:pPr>
              <w:spacing w:after="0"/>
              <w:ind w:right="724"/>
              <w:jc w:val="right"/>
              <w:rPr>
                <w:rFonts w:ascii="Book Antiqua" w:hAnsi="Book Antiqua" w:cs="Times New Roman"/>
                <w:bCs/>
                <w:sz w:val="23"/>
                <w:szCs w:val="23"/>
              </w:rPr>
            </w:pPr>
            <w:r w:rsidRPr="00F072FB" w:rsidDel="008A3FF0">
              <w:rPr>
                <w:rFonts w:ascii="Book Antiqua" w:hAnsi="Book Antiqua" w:cs="Times New Roman"/>
                <w:bCs/>
                <w:sz w:val="23"/>
                <w:szCs w:val="23"/>
              </w:rPr>
              <w:t>945</w:t>
            </w:r>
          </w:p>
        </w:tc>
      </w:tr>
      <w:tr w:rsidR="001B6880" w:rsidRPr="00F072FB" w:rsidDel="008A3FF0" w14:paraId="6D58F49E" w14:textId="77777777" w:rsidTr="00BE05DA">
        <w:trPr>
          <w:trHeight w:val="330"/>
        </w:trPr>
        <w:tc>
          <w:tcPr>
            <w:tcW w:w="2258" w:type="dxa"/>
            <w:shd w:val="clear" w:color="auto" w:fill="auto"/>
            <w:noWrap/>
            <w:vAlign w:val="center"/>
          </w:tcPr>
          <w:p w14:paraId="40BB2005" w14:textId="4E69C510" w:rsidR="001B6880" w:rsidRPr="00F072FB" w:rsidDel="008A3FF0" w:rsidRDefault="001B6880" w:rsidP="00F072FB">
            <w:pPr>
              <w:spacing w:after="0"/>
              <w:jc w:val="center"/>
              <w:rPr>
                <w:rFonts w:ascii="Book Antiqua" w:hAnsi="Book Antiqua" w:cs="Times New Roman"/>
                <w:bCs/>
                <w:sz w:val="23"/>
                <w:szCs w:val="23"/>
              </w:rPr>
            </w:pPr>
            <w:r w:rsidRPr="00F072FB" w:rsidDel="008A3FF0">
              <w:rPr>
                <w:rFonts w:ascii="Book Antiqua" w:hAnsi="Book Antiqua" w:cs="Times New Roman"/>
                <w:bCs/>
                <w:sz w:val="23"/>
                <w:szCs w:val="23"/>
              </w:rPr>
              <w:t>Pest</w:t>
            </w:r>
          </w:p>
        </w:tc>
        <w:tc>
          <w:tcPr>
            <w:tcW w:w="1418" w:type="dxa"/>
            <w:shd w:val="clear" w:color="auto" w:fill="auto"/>
            <w:noWrap/>
            <w:vAlign w:val="center"/>
          </w:tcPr>
          <w:p w14:paraId="65C8365B" w14:textId="4AB9CCE8" w:rsidR="001B6880" w:rsidRPr="00F072FB" w:rsidDel="008A3FF0" w:rsidRDefault="001B6880" w:rsidP="00F072FB">
            <w:pPr>
              <w:spacing w:after="0"/>
              <w:ind w:right="350"/>
              <w:jc w:val="right"/>
              <w:rPr>
                <w:rFonts w:ascii="Book Antiqua" w:hAnsi="Book Antiqua" w:cs="Times New Roman"/>
                <w:bCs/>
                <w:sz w:val="23"/>
                <w:szCs w:val="23"/>
              </w:rPr>
            </w:pPr>
            <w:r w:rsidRPr="00F072FB" w:rsidDel="008A3FF0">
              <w:rPr>
                <w:rFonts w:ascii="Book Antiqua" w:hAnsi="Book Antiqua" w:cs="Times New Roman"/>
                <w:bCs/>
                <w:sz w:val="23"/>
                <w:szCs w:val="23"/>
              </w:rPr>
              <w:t>9 450</w:t>
            </w:r>
          </w:p>
        </w:tc>
        <w:tc>
          <w:tcPr>
            <w:tcW w:w="1789" w:type="dxa"/>
            <w:shd w:val="clear" w:color="auto" w:fill="auto"/>
            <w:noWrap/>
            <w:vAlign w:val="center"/>
          </w:tcPr>
          <w:p w14:paraId="6AD8A697" w14:textId="169CFC77" w:rsidR="001B6880" w:rsidRPr="00F072FB" w:rsidDel="008A3FF0" w:rsidRDefault="001B6880" w:rsidP="00F072FB">
            <w:pPr>
              <w:spacing w:after="0"/>
              <w:ind w:right="724"/>
              <w:jc w:val="right"/>
              <w:rPr>
                <w:rFonts w:ascii="Book Antiqua" w:hAnsi="Book Antiqua" w:cs="Times New Roman"/>
                <w:bCs/>
                <w:sz w:val="23"/>
                <w:szCs w:val="23"/>
              </w:rPr>
            </w:pPr>
            <w:r w:rsidRPr="00F072FB" w:rsidDel="008A3FF0">
              <w:rPr>
                <w:rFonts w:ascii="Book Antiqua" w:hAnsi="Book Antiqua" w:cs="Times New Roman"/>
                <w:bCs/>
                <w:sz w:val="23"/>
                <w:szCs w:val="23"/>
              </w:rPr>
              <w:t>945</w:t>
            </w:r>
          </w:p>
        </w:tc>
      </w:tr>
      <w:tr w:rsidR="001B6880" w:rsidRPr="00F072FB" w:rsidDel="008A3FF0" w14:paraId="0FC5B5CC" w14:textId="77777777" w:rsidTr="00BE05DA">
        <w:trPr>
          <w:trHeight w:val="330"/>
        </w:trPr>
        <w:tc>
          <w:tcPr>
            <w:tcW w:w="2258" w:type="dxa"/>
            <w:shd w:val="clear" w:color="auto" w:fill="auto"/>
            <w:noWrap/>
            <w:vAlign w:val="center"/>
          </w:tcPr>
          <w:p w14:paraId="213B6E73" w14:textId="2EDBFC3F" w:rsidR="001B6880" w:rsidRPr="00F072FB" w:rsidDel="008A3FF0" w:rsidRDefault="001B6880" w:rsidP="00F072FB">
            <w:pPr>
              <w:spacing w:after="0"/>
              <w:jc w:val="center"/>
              <w:rPr>
                <w:rFonts w:ascii="Book Antiqua" w:hAnsi="Book Antiqua" w:cs="Times New Roman"/>
                <w:bCs/>
                <w:sz w:val="23"/>
                <w:szCs w:val="23"/>
              </w:rPr>
            </w:pPr>
            <w:r w:rsidRPr="00F072FB" w:rsidDel="008A3FF0">
              <w:rPr>
                <w:rFonts w:ascii="Book Antiqua" w:hAnsi="Book Antiqua" w:cs="Times New Roman"/>
                <w:bCs/>
                <w:sz w:val="23"/>
                <w:szCs w:val="23"/>
              </w:rPr>
              <w:t>Somogy</w:t>
            </w:r>
          </w:p>
        </w:tc>
        <w:tc>
          <w:tcPr>
            <w:tcW w:w="1418" w:type="dxa"/>
            <w:shd w:val="clear" w:color="auto" w:fill="auto"/>
            <w:noWrap/>
            <w:vAlign w:val="center"/>
          </w:tcPr>
          <w:p w14:paraId="00090208" w14:textId="4868CC03" w:rsidR="001B6880" w:rsidRPr="00F072FB" w:rsidDel="008A3FF0" w:rsidRDefault="001B6880" w:rsidP="00F072FB">
            <w:pPr>
              <w:spacing w:after="0"/>
              <w:ind w:right="350"/>
              <w:jc w:val="right"/>
              <w:rPr>
                <w:rFonts w:ascii="Book Antiqua" w:hAnsi="Book Antiqua" w:cs="Times New Roman"/>
                <w:bCs/>
                <w:sz w:val="23"/>
                <w:szCs w:val="23"/>
              </w:rPr>
            </w:pPr>
            <w:r w:rsidRPr="00F072FB" w:rsidDel="008A3FF0">
              <w:rPr>
                <w:rFonts w:ascii="Book Antiqua" w:hAnsi="Book Antiqua" w:cs="Times New Roman"/>
                <w:bCs/>
                <w:sz w:val="23"/>
                <w:szCs w:val="23"/>
              </w:rPr>
              <w:t>9 450</w:t>
            </w:r>
          </w:p>
        </w:tc>
        <w:tc>
          <w:tcPr>
            <w:tcW w:w="1789" w:type="dxa"/>
            <w:shd w:val="clear" w:color="auto" w:fill="auto"/>
            <w:noWrap/>
            <w:vAlign w:val="center"/>
          </w:tcPr>
          <w:p w14:paraId="282F5FED" w14:textId="541D508C" w:rsidR="001B6880" w:rsidRPr="00F072FB" w:rsidDel="008A3FF0" w:rsidRDefault="001B6880" w:rsidP="00F072FB">
            <w:pPr>
              <w:spacing w:after="0"/>
              <w:ind w:right="724"/>
              <w:jc w:val="right"/>
              <w:rPr>
                <w:rFonts w:ascii="Book Antiqua" w:hAnsi="Book Antiqua" w:cs="Times New Roman"/>
                <w:bCs/>
                <w:sz w:val="23"/>
                <w:szCs w:val="23"/>
              </w:rPr>
            </w:pPr>
            <w:r w:rsidRPr="00F072FB" w:rsidDel="008A3FF0">
              <w:rPr>
                <w:rFonts w:ascii="Book Antiqua" w:hAnsi="Book Antiqua" w:cs="Times New Roman"/>
                <w:bCs/>
                <w:sz w:val="23"/>
                <w:szCs w:val="23"/>
              </w:rPr>
              <w:t>945</w:t>
            </w:r>
          </w:p>
        </w:tc>
      </w:tr>
      <w:tr w:rsidR="001B6880" w:rsidRPr="00F072FB" w:rsidDel="008A3FF0" w14:paraId="3AD0FC14" w14:textId="77777777" w:rsidTr="00BE05DA">
        <w:trPr>
          <w:trHeight w:val="330"/>
        </w:trPr>
        <w:tc>
          <w:tcPr>
            <w:tcW w:w="2258" w:type="dxa"/>
            <w:shd w:val="clear" w:color="auto" w:fill="auto"/>
            <w:noWrap/>
            <w:vAlign w:val="center"/>
          </w:tcPr>
          <w:p w14:paraId="49E2238E" w14:textId="45BD3582" w:rsidR="001B6880" w:rsidRPr="00F072FB" w:rsidDel="008A3FF0" w:rsidRDefault="001B6880" w:rsidP="00F072FB">
            <w:pPr>
              <w:spacing w:after="0"/>
              <w:jc w:val="center"/>
              <w:rPr>
                <w:rFonts w:ascii="Book Antiqua" w:hAnsi="Book Antiqua" w:cs="Times New Roman"/>
                <w:bCs/>
                <w:sz w:val="23"/>
                <w:szCs w:val="23"/>
              </w:rPr>
            </w:pPr>
            <w:r w:rsidRPr="00F072FB" w:rsidDel="008A3FF0">
              <w:rPr>
                <w:rFonts w:ascii="Book Antiqua" w:hAnsi="Book Antiqua" w:cs="Times New Roman"/>
                <w:bCs/>
                <w:sz w:val="23"/>
                <w:szCs w:val="23"/>
              </w:rPr>
              <w:t>Szabolcs-Szatmár-Bereg</w:t>
            </w:r>
          </w:p>
        </w:tc>
        <w:tc>
          <w:tcPr>
            <w:tcW w:w="1418" w:type="dxa"/>
            <w:shd w:val="clear" w:color="auto" w:fill="auto"/>
            <w:noWrap/>
            <w:vAlign w:val="center"/>
          </w:tcPr>
          <w:p w14:paraId="037AE95D" w14:textId="06BAA581" w:rsidR="001B6880" w:rsidRPr="00F072FB" w:rsidDel="008A3FF0" w:rsidRDefault="001B6880" w:rsidP="00F072FB">
            <w:pPr>
              <w:spacing w:after="0"/>
              <w:ind w:right="350"/>
              <w:jc w:val="right"/>
              <w:rPr>
                <w:rFonts w:ascii="Book Antiqua" w:hAnsi="Book Antiqua" w:cs="Times New Roman"/>
                <w:bCs/>
                <w:sz w:val="23"/>
                <w:szCs w:val="23"/>
              </w:rPr>
            </w:pPr>
            <w:r w:rsidRPr="00F072FB" w:rsidDel="008A3FF0">
              <w:rPr>
                <w:rFonts w:ascii="Book Antiqua" w:hAnsi="Book Antiqua" w:cs="Times New Roman"/>
                <w:bCs/>
                <w:sz w:val="23"/>
                <w:szCs w:val="23"/>
              </w:rPr>
              <w:t>9 450</w:t>
            </w:r>
          </w:p>
        </w:tc>
        <w:tc>
          <w:tcPr>
            <w:tcW w:w="1789" w:type="dxa"/>
            <w:shd w:val="clear" w:color="auto" w:fill="auto"/>
            <w:noWrap/>
            <w:vAlign w:val="center"/>
          </w:tcPr>
          <w:p w14:paraId="378D6EBF" w14:textId="677722B2" w:rsidR="001B6880" w:rsidRPr="00F072FB" w:rsidDel="008A3FF0" w:rsidRDefault="001B6880" w:rsidP="00F072FB">
            <w:pPr>
              <w:spacing w:after="0"/>
              <w:ind w:right="724"/>
              <w:jc w:val="right"/>
              <w:rPr>
                <w:rFonts w:ascii="Book Antiqua" w:hAnsi="Book Antiqua" w:cs="Times New Roman"/>
                <w:bCs/>
                <w:sz w:val="23"/>
                <w:szCs w:val="23"/>
              </w:rPr>
            </w:pPr>
            <w:r w:rsidRPr="00F072FB" w:rsidDel="008A3FF0">
              <w:rPr>
                <w:rFonts w:ascii="Book Antiqua" w:hAnsi="Book Antiqua" w:cs="Times New Roman"/>
                <w:bCs/>
                <w:sz w:val="23"/>
                <w:szCs w:val="23"/>
              </w:rPr>
              <w:t>945</w:t>
            </w:r>
          </w:p>
        </w:tc>
      </w:tr>
      <w:tr w:rsidR="001B6880" w:rsidRPr="00F072FB" w:rsidDel="008A3FF0" w14:paraId="0E50E929" w14:textId="77777777" w:rsidTr="00BE05DA">
        <w:trPr>
          <w:trHeight w:val="330"/>
        </w:trPr>
        <w:tc>
          <w:tcPr>
            <w:tcW w:w="2258" w:type="dxa"/>
            <w:shd w:val="clear" w:color="auto" w:fill="auto"/>
            <w:noWrap/>
            <w:vAlign w:val="center"/>
          </w:tcPr>
          <w:p w14:paraId="4D2E036D" w14:textId="6916F796" w:rsidR="001B6880" w:rsidRPr="00F072FB" w:rsidDel="008A3FF0" w:rsidRDefault="001B6880" w:rsidP="00F072FB">
            <w:pPr>
              <w:spacing w:after="0"/>
              <w:jc w:val="center"/>
              <w:rPr>
                <w:rFonts w:ascii="Book Antiqua" w:hAnsi="Book Antiqua" w:cs="Times New Roman"/>
                <w:bCs/>
                <w:sz w:val="23"/>
                <w:szCs w:val="23"/>
              </w:rPr>
            </w:pPr>
            <w:r w:rsidRPr="00F072FB" w:rsidDel="008A3FF0">
              <w:rPr>
                <w:rFonts w:ascii="Book Antiqua" w:hAnsi="Book Antiqua" w:cs="Times New Roman"/>
                <w:bCs/>
                <w:sz w:val="23"/>
                <w:szCs w:val="23"/>
              </w:rPr>
              <w:t>Tolna</w:t>
            </w:r>
          </w:p>
        </w:tc>
        <w:tc>
          <w:tcPr>
            <w:tcW w:w="1418" w:type="dxa"/>
            <w:shd w:val="clear" w:color="auto" w:fill="auto"/>
            <w:noWrap/>
            <w:vAlign w:val="center"/>
          </w:tcPr>
          <w:p w14:paraId="79464B87" w14:textId="31253579" w:rsidR="001B6880" w:rsidRPr="00F072FB" w:rsidDel="008A3FF0" w:rsidRDefault="001B6880" w:rsidP="00F072FB">
            <w:pPr>
              <w:spacing w:after="0"/>
              <w:ind w:right="350"/>
              <w:jc w:val="right"/>
              <w:rPr>
                <w:rFonts w:ascii="Book Antiqua" w:hAnsi="Book Antiqua" w:cs="Times New Roman"/>
                <w:bCs/>
                <w:sz w:val="23"/>
                <w:szCs w:val="23"/>
              </w:rPr>
            </w:pPr>
            <w:r w:rsidRPr="00F072FB" w:rsidDel="008A3FF0">
              <w:rPr>
                <w:rFonts w:ascii="Book Antiqua" w:hAnsi="Book Antiqua" w:cs="Times New Roman"/>
                <w:bCs/>
                <w:sz w:val="23"/>
                <w:szCs w:val="23"/>
              </w:rPr>
              <w:t>9 450</w:t>
            </w:r>
          </w:p>
        </w:tc>
        <w:tc>
          <w:tcPr>
            <w:tcW w:w="1789" w:type="dxa"/>
            <w:shd w:val="clear" w:color="auto" w:fill="auto"/>
            <w:noWrap/>
            <w:vAlign w:val="center"/>
          </w:tcPr>
          <w:p w14:paraId="7846AB86" w14:textId="23AAE1F6" w:rsidR="001B6880" w:rsidRPr="00F072FB" w:rsidDel="008A3FF0" w:rsidRDefault="001B6880" w:rsidP="00F072FB">
            <w:pPr>
              <w:spacing w:after="0"/>
              <w:ind w:right="724"/>
              <w:jc w:val="right"/>
              <w:rPr>
                <w:rFonts w:ascii="Book Antiqua" w:hAnsi="Book Antiqua" w:cs="Times New Roman"/>
                <w:bCs/>
                <w:sz w:val="23"/>
                <w:szCs w:val="23"/>
              </w:rPr>
            </w:pPr>
            <w:r w:rsidRPr="00F072FB" w:rsidDel="008A3FF0">
              <w:rPr>
                <w:rFonts w:ascii="Book Antiqua" w:hAnsi="Book Antiqua" w:cs="Times New Roman"/>
                <w:bCs/>
                <w:sz w:val="23"/>
                <w:szCs w:val="23"/>
              </w:rPr>
              <w:t>945</w:t>
            </w:r>
          </w:p>
        </w:tc>
      </w:tr>
      <w:tr w:rsidR="001B6880" w:rsidRPr="00F072FB" w:rsidDel="008A3FF0" w14:paraId="07070BDA" w14:textId="77777777" w:rsidTr="00BE05DA">
        <w:trPr>
          <w:trHeight w:val="330"/>
        </w:trPr>
        <w:tc>
          <w:tcPr>
            <w:tcW w:w="2258" w:type="dxa"/>
            <w:shd w:val="clear" w:color="auto" w:fill="auto"/>
            <w:noWrap/>
            <w:vAlign w:val="center"/>
          </w:tcPr>
          <w:p w14:paraId="35884CAE" w14:textId="63B2FCA7" w:rsidR="001B6880" w:rsidRPr="00F072FB" w:rsidDel="008A3FF0" w:rsidRDefault="001B6880" w:rsidP="00F072FB">
            <w:pPr>
              <w:spacing w:after="0"/>
              <w:jc w:val="center"/>
              <w:rPr>
                <w:rFonts w:ascii="Book Antiqua" w:hAnsi="Book Antiqua" w:cs="Times New Roman"/>
                <w:bCs/>
                <w:sz w:val="23"/>
                <w:szCs w:val="23"/>
              </w:rPr>
            </w:pPr>
            <w:r w:rsidRPr="00F072FB" w:rsidDel="008A3FF0">
              <w:rPr>
                <w:rFonts w:ascii="Book Antiqua" w:hAnsi="Book Antiqua" w:cs="Times New Roman"/>
                <w:bCs/>
                <w:sz w:val="23"/>
                <w:szCs w:val="23"/>
              </w:rPr>
              <w:t>Vas</w:t>
            </w:r>
          </w:p>
        </w:tc>
        <w:tc>
          <w:tcPr>
            <w:tcW w:w="1418" w:type="dxa"/>
            <w:shd w:val="clear" w:color="auto" w:fill="auto"/>
            <w:noWrap/>
            <w:vAlign w:val="center"/>
          </w:tcPr>
          <w:p w14:paraId="48F28A2C" w14:textId="64936E01" w:rsidR="001B6880" w:rsidRPr="00F072FB" w:rsidDel="008A3FF0" w:rsidRDefault="001B6880" w:rsidP="00F072FB">
            <w:pPr>
              <w:spacing w:after="0"/>
              <w:ind w:right="350"/>
              <w:jc w:val="right"/>
              <w:rPr>
                <w:rFonts w:ascii="Book Antiqua" w:hAnsi="Book Antiqua" w:cs="Times New Roman"/>
                <w:bCs/>
                <w:sz w:val="23"/>
                <w:szCs w:val="23"/>
              </w:rPr>
            </w:pPr>
            <w:r w:rsidRPr="00F072FB" w:rsidDel="008A3FF0">
              <w:rPr>
                <w:rFonts w:ascii="Book Antiqua" w:hAnsi="Book Antiqua" w:cs="Times New Roman"/>
                <w:bCs/>
                <w:sz w:val="23"/>
                <w:szCs w:val="23"/>
              </w:rPr>
              <w:t>9 450</w:t>
            </w:r>
          </w:p>
        </w:tc>
        <w:tc>
          <w:tcPr>
            <w:tcW w:w="1789" w:type="dxa"/>
            <w:shd w:val="clear" w:color="auto" w:fill="auto"/>
            <w:noWrap/>
            <w:vAlign w:val="center"/>
          </w:tcPr>
          <w:p w14:paraId="2343F571" w14:textId="412EFEC2" w:rsidR="001B6880" w:rsidRPr="00F072FB" w:rsidDel="008A3FF0" w:rsidRDefault="001B6880" w:rsidP="00F072FB">
            <w:pPr>
              <w:spacing w:after="0"/>
              <w:ind w:right="724"/>
              <w:jc w:val="right"/>
              <w:rPr>
                <w:rFonts w:ascii="Book Antiqua" w:hAnsi="Book Antiqua" w:cs="Times New Roman"/>
                <w:bCs/>
                <w:sz w:val="23"/>
                <w:szCs w:val="23"/>
              </w:rPr>
            </w:pPr>
            <w:r w:rsidRPr="00F072FB" w:rsidDel="008A3FF0">
              <w:rPr>
                <w:rFonts w:ascii="Book Antiqua" w:hAnsi="Book Antiqua" w:cs="Times New Roman"/>
                <w:bCs/>
                <w:sz w:val="23"/>
                <w:szCs w:val="23"/>
              </w:rPr>
              <w:t>945</w:t>
            </w:r>
          </w:p>
        </w:tc>
      </w:tr>
      <w:tr w:rsidR="001B6880" w:rsidRPr="00F072FB" w:rsidDel="008A3FF0" w14:paraId="53B6F167" w14:textId="77777777" w:rsidTr="00BE05DA">
        <w:trPr>
          <w:trHeight w:val="330"/>
        </w:trPr>
        <w:tc>
          <w:tcPr>
            <w:tcW w:w="2258" w:type="dxa"/>
            <w:shd w:val="clear" w:color="auto" w:fill="auto"/>
            <w:noWrap/>
            <w:vAlign w:val="center"/>
          </w:tcPr>
          <w:p w14:paraId="2A0D85DB" w14:textId="13290637" w:rsidR="001B6880" w:rsidRPr="00F072FB" w:rsidDel="008A3FF0" w:rsidRDefault="001B6880" w:rsidP="00F072FB">
            <w:pPr>
              <w:spacing w:after="0"/>
              <w:jc w:val="center"/>
              <w:rPr>
                <w:rFonts w:ascii="Book Antiqua" w:hAnsi="Book Antiqua" w:cs="Times New Roman"/>
                <w:bCs/>
                <w:sz w:val="23"/>
                <w:szCs w:val="23"/>
              </w:rPr>
            </w:pPr>
            <w:r w:rsidRPr="00F072FB" w:rsidDel="008A3FF0">
              <w:rPr>
                <w:rFonts w:ascii="Book Antiqua" w:hAnsi="Book Antiqua" w:cs="Times New Roman"/>
                <w:bCs/>
                <w:sz w:val="23"/>
                <w:szCs w:val="23"/>
              </w:rPr>
              <w:t>Veszprém</w:t>
            </w:r>
          </w:p>
        </w:tc>
        <w:tc>
          <w:tcPr>
            <w:tcW w:w="1418" w:type="dxa"/>
            <w:shd w:val="clear" w:color="auto" w:fill="auto"/>
            <w:noWrap/>
            <w:vAlign w:val="center"/>
          </w:tcPr>
          <w:p w14:paraId="63D4ED09" w14:textId="27E01B7D" w:rsidR="001B6880" w:rsidRPr="00F072FB" w:rsidDel="008A3FF0" w:rsidRDefault="001B6880" w:rsidP="00F072FB">
            <w:pPr>
              <w:spacing w:after="0"/>
              <w:ind w:right="350"/>
              <w:jc w:val="right"/>
              <w:rPr>
                <w:rFonts w:ascii="Book Antiqua" w:hAnsi="Book Antiqua" w:cs="Times New Roman"/>
                <w:bCs/>
                <w:sz w:val="23"/>
                <w:szCs w:val="23"/>
              </w:rPr>
            </w:pPr>
            <w:r w:rsidRPr="00F072FB" w:rsidDel="008A3FF0">
              <w:rPr>
                <w:rFonts w:ascii="Book Antiqua" w:hAnsi="Book Antiqua" w:cs="Times New Roman"/>
                <w:bCs/>
                <w:sz w:val="23"/>
                <w:szCs w:val="23"/>
              </w:rPr>
              <w:t>9 450</w:t>
            </w:r>
          </w:p>
        </w:tc>
        <w:tc>
          <w:tcPr>
            <w:tcW w:w="1789" w:type="dxa"/>
            <w:shd w:val="clear" w:color="auto" w:fill="auto"/>
            <w:noWrap/>
            <w:vAlign w:val="center"/>
          </w:tcPr>
          <w:p w14:paraId="761D3B5F" w14:textId="08BDB489" w:rsidR="001B6880" w:rsidRPr="00F072FB" w:rsidDel="008A3FF0" w:rsidRDefault="001B6880" w:rsidP="00F072FB">
            <w:pPr>
              <w:spacing w:after="0"/>
              <w:ind w:right="724"/>
              <w:jc w:val="right"/>
              <w:rPr>
                <w:rFonts w:ascii="Book Antiqua" w:hAnsi="Book Antiqua" w:cs="Times New Roman"/>
                <w:bCs/>
                <w:sz w:val="23"/>
                <w:szCs w:val="23"/>
              </w:rPr>
            </w:pPr>
            <w:r w:rsidRPr="00F072FB" w:rsidDel="008A3FF0">
              <w:rPr>
                <w:rFonts w:ascii="Book Antiqua" w:hAnsi="Book Antiqua" w:cs="Times New Roman"/>
                <w:bCs/>
                <w:sz w:val="23"/>
                <w:szCs w:val="23"/>
              </w:rPr>
              <w:t>945</w:t>
            </w:r>
          </w:p>
        </w:tc>
      </w:tr>
      <w:tr w:rsidR="001B6880" w:rsidRPr="00F072FB" w:rsidDel="008A3FF0" w14:paraId="366FE726" w14:textId="77777777" w:rsidTr="00BE05DA">
        <w:trPr>
          <w:trHeight w:val="330"/>
        </w:trPr>
        <w:tc>
          <w:tcPr>
            <w:tcW w:w="2258" w:type="dxa"/>
            <w:shd w:val="clear" w:color="auto" w:fill="auto"/>
            <w:noWrap/>
            <w:vAlign w:val="center"/>
          </w:tcPr>
          <w:p w14:paraId="658F8669" w14:textId="1CC979AA" w:rsidR="001B6880" w:rsidRPr="00F072FB" w:rsidDel="008A3FF0" w:rsidRDefault="001B6880" w:rsidP="00F072FB">
            <w:pPr>
              <w:spacing w:after="0"/>
              <w:jc w:val="center"/>
              <w:rPr>
                <w:rFonts w:ascii="Book Antiqua" w:hAnsi="Book Antiqua" w:cs="Times New Roman"/>
                <w:bCs/>
                <w:sz w:val="23"/>
                <w:szCs w:val="23"/>
              </w:rPr>
            </w:pPr>
            <w:r w:rsidRPr="00F072FB" w:rsidDel="008A3FF0">
              <w:rPr>
                <w:rFonts w:ascii="Book Antiqua" w:hAnsi="Book Antiqua" w:cs="Times New Roman"/>
                <w:bCs/>
                <w:sz w:val="23"/>
                <w:szCs w:val="23"/>
              </w:rPr>
              <w:t>Zala</w:t>
            </w:r>
          </w:p>
        </w:tc>
        <w:tc>
          <w:tcPr>
            <w:tcW w:w="1418" w:type="dxa"/>
            <w:shd w:val="clear" w:color="auto" w:fill="auto"/>
            <w:noWrap/>
            <w:vAlign w:val="center"/>
          </w:tcPr>
          <w:p w14:paraId="4E245597" w14:textId="784D266D" w:rsidR="001B6880" w:rsidRPr="00F072FB" w:rsidDel="008A3FF0" w:rsidRDefault="001B6880" w:rsidP="00F072FB">
            <w:pPr>
              <w:spacing w:after="0"/>
              <w:ind w:right="350"/>
              <w:jc w:val="right"/>
              <w:rPr>
                <w:rFonts w:ascii="Book Antiqua" w:hAnsi="Book Antiqua" w:cs="Times New Roman"/>
                <w:bCs/>
                <w:sz w:val="23"/>
                <w:szCs w:val="23"/>
              </w:rPr>
            </w:pPr>
            <w:r w:rsidRPr="00F072FB" w:rsidDel="008A3FF0">
              <w:rPr>
                <w:rFonts w:ascii="Book Antiqua" w:hAnsi="Book Antiqua" w:cs="Times New Roman"/>
                <w:bCs/>
                <w:sz w:val="23"/>
                <w:szCs w:val="23"/>
              </w:rPr>
              <w:t>9 450</w:t>
            </w:r>
          </w:p>
        </w:tc>
        <w:tc>
          <w:tcPr>
            <w:tcW w:w="1789" w:type="dxa"/>
            <w:shd w:val="clear" w:color="auto" w:fill="auto"/>
            <w:noWrap/>
            <w:vAlign w:val="center"/>
          </w:tcPr>
          <w:p w14:paraId="56262E0A" w14:textId="12D5E403" w:rsidR="001B6880" w:rsidRPr="00F072FB" w:rsidDel="008A3FF0" w:rsidRDefault="001B6880" w:rsidP="00F072FB">
            <w:pPr>
              <w:spacing w:after="0"/>
              <w:ind w:right="724"/>
              <w:jc w:val="right"/>
              <w:rPr>
                <w:rFonts w:ascii="Book Antiqua" w:hAnsi="Book Antiqua" w:cs="Times New Roman"/>
                <w:bCs/>
                <w:sz w:val="23"/>
                <w:szCs w:val="23"/>
              </w:rPr>
            </w:pPr>
            <w:r w:rsidRPr="00F072FB" w:rsidDel="008A3FF0">
              <w:rPr>
                <w:rFonts w:ascii="Book Antiqua" w:hAnsi="Book Antiqua" w:cs="Times New Roman"/>
                <w:bCs/>
                <w:sz w:val="23"/>
                <w:szCs w:val="23"/>
              </w:rPr>
              <w:t>945</w:t>
            </w:r>
          </w:p>
        </w:tc>
      </w:tr>
      <w:tr w:rsidR="00AE6980" w:rsidRPr="00F072FB" w:rsidDel="008A3FF0" w14:paraId="47300EAC" w14:textId="77777777" w:rsidTr="00DE7C2B">
        <w:trPr>
          <w:trHeight w:val="330"/>
        </w:trPr>
        <w:tc>
          <w:tcPr>
            <w:tcW w:w="2258" w:type="dxa"/>
            <w:shd w:val="clear" w:color="auto" w:fill="auto"/>
            <w:noWrap/>
            <w:vAlign w:val="center"/>
          </w:tcPr>
          <w:p w14:paraId="24D1D9DE" w14:textId="77777777" w:rsidR="00AE6980" w:rsidRPr="00AE6980" w:rsidDel="008A3FF0" w:rsidRDefault="00AE6980" w:rsidP="00AE6980">
            <w:pPr>
              <w:spacing w:after="0"/>
              <w:jc w:val="center"/>
              <w:rPr>
                <w:rFonts w:ascii="Book Antiqua" w:hAnsi="Book Antiqua"/>
                <w:sz w:val="23"/>
              </w:rPr>
            </w:pPr>
            <w:r w:rsidRPr="00F072FB" w:rsidDel="008A3FF0">
              <w:rPr>
                <w:rFonts w:ascii="Book Antiqua" w:hAnsi="Book Antiqua" w:cs="Times New Roman"/>
                <w:bCs/>
                <w:sz w:val="23"/>
                <w:szCs w:val="23"/>
              </w:rPr>
              <w:t>Ország</w:t>
            </w:r>
          </w:p>
        </w:tc>
        <w:tc>
          <w:tcPr>
            <w:tcW w:w="1418" w:type="dxa"/>
            <w:shd w:val="clear" w:color="auto" w:fill="auto"/>
            <w:noWrap/>
            <w:vAlign w:val="center"/>
          </w:tcPr>
          <w:p w14:paraId="219FEE3F" w14:textId="1A7D72C5" w:rsidR="00AE6980" w:rsidRPr="00942362" w:rsidDel="008A3FF0" w:rsidRDefault="00AE6980" w:rsidP="00942362">
            <w:pPr>
              <w:spacing w:after="0"/>
              <w:ind w:right="350"/>
              <w:jc w:val="right"/>
              <w:rPr>
                <w:rFonts w:ascii="Book Antiqua" w:hAnsi="Book Antiqua"/>
                <w:sz w:val="23"/>
              </w:rPr>
            </w:pPr>
            <w:r w:rsidRPr="00F072FB" w:rsidDel="008A3FF0">
              <w:rPr>
                <w:rFonts w:ascii="Book Antiqua" w:hAnsi="Book Antiqua" w:cs="Times New Roman"/>
                <w:bCs/>
                <w:sz w:val="23"/>
                <w:szCs w:val="23"/>
              </w:rPr>
              <w:t>18</w:t>
            </w:r>
            <w:r w:rsidRPr="00942362" w:rsidDel="008A3FF0">
              <w:rPr>
                <w:rFonts w:ascii="Book Antiqua" w:hAnsi="Book Antiqua"/>
                <w:sz w:val="23"/>
              </w:rPr>
              <w:t xml:space="preserve"> 900</w:t>
            </w:r>
          </w:p>
        </w:tc>
        <w:tc>
          <w:tcPr>
            <w:tcW w:w="1789" w:type="dxa"/>
            <w:shd w:val="clear" w:color="auto" w:fill="auto"/>
            <w:noWrap/>
            <w:vAlign w:val="center"/>
          </w:tcPr>
          <w:p w14:paraId="0F839D23" w14:textId="59A8B5FF" w:rsidR="00AE6980" w:rsidRPr="00942362" w:rsidDel="008A3FF0" w:rsidRDefault="00AE6980" w:rsidP="00942362">
            <w:pPr>
              <w:spacing w:after="0"/>
              <w:ind w:right="724"/>
              <w:jc w:val="right"/>
              <w:rPr>
                <w:rFonts w:ascii="Book Antiqua" w:hAnsi="Book Antiqua"/>
                <w:sz w:val="23"/>
              </w:rPr>
            </w:pPr>
            <w:r w:rsidRPr="00F072FB" w:rsidDel="008A3FF0">
              <w:rPr>
                <w:rFonts w:ascii="Book Antiqua" w:hAnsi="Book Antiqua" w:cs="Times New Roman"/>
                <w:bCs/>
                <w:sz w:val="23"/>
                <w:szCs w:val="23"/>
              </w:rPr>
              <w:t>1</w:t>
            </w:r>
            <w:r w:rsidRPr="00F072FB">
              <w:rPr>
                <w:rFonts w:ascii="Book Antiqua" w:hAnsi="Book Antiqua" w:cs="Times New Roman"/>
                <w:bCs/>
                <w:sz w:val="23"/>
                <w:szCs w:val="23"/>
              </w:rPr>
              <w:t xml:space="preserve"> </w:t>
            </w:r>
            <w:r w:rsidRPr="00F072FB" w:rsidDel="008A3FF0">
              <w:rPr>
                <w:rFonts w:ascii="Book Antiqua" w:hAnsi="Book Antiqua" w:cs="Times New Roman"/>
                <w:bCs/>
                <w:sz w:val="23"/>
                <w:szCs w:val="23"/>
              </w:rPr>
              <w:t>890</w:t>
            </w:r>
          </w:p>
        </w:tc>
      </w:tr>
    </w:tbl>
    <w:p w14:paraId="11583AB0" w14:textId="286FB009" w:rsidR="00960C19" w:rsidRPr="00F072FB" w:rsidRDefault="00960C19" w:rsidP="00F072FB">
      <w:pPr>
        <w:jc w:val="both"/>
        <w:rPr>
          <w:rFonts w:ascii="Book Antiqua" w:hAnsi="Book Antiqua" w:cs="Times New Roman"/>
          <w:b/>
          <w:sz w:val="23"/>
          <w:szCs w:val="23"/>
        </w:rPr>
      </w:pPr>
    </w:p>
    <w:p w14:paraId="070EF8B1" w14:textId="77777777" w:rsidR="001B6880" w:rsidRPr="00F072FB" w:rsidRDefault="001B6880" w:rsidP="00F072FB">
      <w:pPr>
        <w:jc w:val="both"/>
        <w:rPr>
          <w:rFonts w:ascii="Book Antiqua" w:hAnsi="Book Antiqua" w:cs="Times New Roman"/>
          <w:b/>
          <w:sz w:val="23"/>
          <w:szCs w:val="23"/>
        </w:rPr>
      </w:pPr>
    </w:p>
    <w:p w14:paraId="6E7DDA4D" w14:textId="77777777" w:rsidR="001B6880" w:rsidRPr="00F072FB" w:rsidRDefault="001B6880" w:rsidP="00F072FB">
      <w:pPr>
        <w:jc w:val="both"/>
        <w:rPr>
          <w:rFonts w:ascii="Book Antiqua" w:hAnsi="Book Antiqua" w:cs="Times New Roman"/>
          <w:b/>
          <w:sz w:val="23"/>
          <w:szCs w:val="23"/>
        </w:rPr>
      </w:pPr>
    </w:p>
    <w:p w14:paraId="00F4CC2C" w14:textId="77777777" w:rsidR="001B6880" w:rsidRPr="00F072FB" w:rsidRDefault="001B6880" w:rsidP="00F072FB">
      <w:pPr>
        <w:jc w:val="both"/>
        <w:rPr>
          <w:rFonts w:ascii="Book Antiqua" w:hAnsi="Book Antiqua" w:cs="Times New Roman"/>
          <w:b/>
          <w:sz w:val="23"/>
          <w:szCs w:val="23"/>
        </w:rPr>
      </w:pPr>
    </w:p>
    <w:p w14:paraId="75E5BD76" w14:textId="77777777" w:rsidR="001B6880" w:rsidRPr="00F072FB" w:rsidRDefault="001B6880" w:rsidP="00F072FB">
      <w:pPr>
        <w:jc w:val="both"/>
        <w:rPr>
          <w:rFonts w:ascii="Book Antiqua" w:hAnsi="Book Antiqua" w:cs="Times New Roman"/>
          <w:b/>
          <w:sz w:val="23"/>
          <w:szCs w:val="23"/>
        </w:rPr>
      </w:pPr>
    </w:p>
    <w:p w14:paraId="0FB9F774" w14:textId="77777777" w:rsidR="001B6880" w:rsidRPr="00F072FB" w:rsidRDefault="001B6880" w:rsidP="00F072FB">
      <w:pPr>
        <w:jc w:val="both"/>
        <w:rPr>
          <w:rFonts w:ascii="Book Antiqua" w:hAnsi="Book Antiqua" w:cs="Times New Roman"/>
          <w:b/>
          <w:sz w:val="23"/>
          <w:szCs w:val="23"/>
        </w:rPr>
      </w:pPr>
    </w:p>
    <w:p w14:paraId="4E4DE7CE" w14:textId="77777777" w:rsidR="001B6880" w:rsidRPr="00F072FB" w:rsidRDefault="001B6880" w:rsidP="00F072FB">
      <w:pPr>
        <w:jc w:val="both"/>
        <w:rPr>
          <w:rFonts w:ascii="Book Antiqua" w:hAnsi="Book Antiqua" w:cs="Times New Roman"/>
          <w:b/>
          <w:sz w:val="23"/>
          <w:szCs w:val="23"/>
        </w:rPr>
      </w:pPr>
    </w:p>
    <w:p w14:paraId="3E9E2E55" w14:textId="77777777" w:rsidR="001B6880" w:rsidRPr="00F072FB" w:rsidRDefault="001B6880" w:rsidP="00F072FB">
      <w:pPr>
        <w:jc w:val="both"/>
        <w:rPr>
          <w:rFonts w:ascii="Book Antiqua" w:hAnsi="Book Antiqua" w:cs="Times New Roman"/>
          <w:b/>
          <w:sz w:val="23"/>
          <w:szCs w:val="23"/>
        </w:rPr>
      </w:pPr>
    </w:p>
    <w:p w14:paraId="00ED1378" w14:textId="77777777" w:rsidR="001B6880" w:rsidRPr="00F072FB" w:rsidRDefault="001B6880" w:rsidP="00F072FB">
      <w:pPr>
        <w:jc w:val="both"/>
        <w:rPr>
          <w:rFonts w:ascii="Book Antiqua" w:hAnsi="Book Antiqua" w:cs="Times New Roman"/>
          <w:b/>
          <w:sz w:val="23"/>
          <w:szCs w:val="23"/>
        </w:rPr>
      </w:pPr>
    </w:p>
    <w:p w14:paraId="189C193C" w14:textId="77777777" w:rsidR="001B6880" w:rsidRPr="00F072FB" w:rsidRDefault="001B6880" w:rsidP="00F072FB">
      <w:pPr>
        <w:jc w:val="both"/>
        <w:rPr>
          <w:rFonts w:ascii="Book Antiqua" w:hAnsi="Book Antiqua" w:cs="Times New Roman"/>
          <w:b/>
          <w:sz w:val="23"/>
          <w:szCs w:val="23"/>
        </w:rPr>
      </w:pPr>
    </w:p>
    <w:p w14:paraId="49A5D081" w14:textId="77777777" w:rsidR="001B6880" w:rsidRPr="00F072FB" w:rsidRDefault="001B6880" w:rsidP="00F072FB">
      <w:pPr>
        <w:jc w:val="both"/>
        <w:rPr>
          <w:rFonts w:ascii="Book Antiqua" w:hAnsi="Book Antiqua" w:cs="Times New Roman"/>
          <w:b/>
          <w:sz w:val="23"/>
          <w:szCs w:val="23"/>
        </w:rPr>
      </w:pPr>
    </w:p>
    <w:p w14:paraId="5CFF4DE5" w14:textId="77777777" w:rsidR="001B6880" w:rsidRPr="00F072FB" w:rsidRDefault="001B6880" w:rsidP="00F072FB">
      <w:pPr>
        <w:jc w:val="both"/>
        <w:rPr>
          <w:rFonts w:ascii="Book Antiqua" w:hAnsi="Book Antiqua" w:cs="Times New Roman"/>
          <w:b/>
          <w:sz w:val="23"/>
          <w:szCs w:val="23"/>
        </w:rPr>
      </w:pPr>
    </w:p>
    <w:p w14:paraId="18B2CCD0" w14:textId="77777777" w:rsidR="001B6880" w:rsidRPr="00F072FB" w:rsidRDefault="001B6880" w:rsidP="00F072FB">
      <w:pPr>
        <w:jc w:val="both"/>
        <w:rPr>
          <w:rFonts w:ascii="Book Antiqua" w:hAnsi="Book Antiqua" w:cs="Times New Roman"/>
          <w:b/>
          <w:sz w:val="23"/>
          <w:szCs w:val="23"/>
        </w:rPr>
      </w:pPr>
    </w:p>
    <w:p w14:paraId="071681EF" w14:textId="77777777" w:rsidR="001B6880" w:rsidRPr="00F072FB" w:rsidRDefault="001B6880" w:rsidP="00F072FB">
      <w:pPr>
        <w:jc w:val="both"/>
        <w:rPr>
          <w:rFonts w:ascii="Book Antiqua" w:hAnsi="Book Antiqua" w:cs="Times New Roman"/>
          <w:b/>
          <w:sz w:val="23"/>
          <w:szCs w:val="23"/>
        </w:rPr>
      </w:pPr>
    </w:p>
    <w:p w14:paraId="7561F2DE" w14:textId="77777777" w:rsidR="001B6880" w:rsidRPr="00F072FB" w:rsidRDefault="001B6880" w:rsidP="00F072FB">
      <w:pPr>
        <w:jc w:val="both"/>
        <w:rPr>
          <w:rFonts w:ascii="Book Antiqua" w:hAnsi="Book Antiqua" w:cs="Times New Roman"/>
          <w:b/>
          <w:sz w:val="23"/>
          <w:szCs w:val="23"/>
        </w:rPr>
      </w:pPr>
    </w:p>
    <w:p w14:paraId="1B7A9F5B" w14:textId="77777777" w:rsidR="001B6880" w:rsidRPr="00F072FB" w:rsidRDefault="001B6880" w:rsidP="00F072FB">
      <w:pPr>
        <w:jc w:val="both"/>
        <w:rPr>
          <w:rFonts w:ascii="Book Antiqua" w:hAnsi="Book Antiqua" w:cs="Times New Roman"/>
          <w:b/>
          <w:sz w:val="23"/>
          <w:szCs w:val="23"/>
        </w:rPr>
      </w:pPr>
    </w:p>
    <w:p w14:paraId="2D0531D9" w14:textId="77777777" w:rsidR="001B6880" w:rsidRPr="00F072FB" w:rsidRDefault="001B6880" w:rsidP="00F072FB">
      <w:pPr>
        <w:jc w:val="both"/>
        <w:rPr>
          <w:rFonts w:ascii="Book Antiqua" w:hAnsi="Book Antiqua" w:cs="Times New Roman"/>
          <w:b/>
          <w:sz w:val="23"/>
          <w:szCs w:val="23"/>
        </w:rPr>
      </w:pPr>
    </w:p>
    <w:p w14:paraId="05567887" w14:textId="77777777" w:rsidR="001B6880" w:rsidRPr="00F072FB" w:rsidRDefault="001B6880" w:rsidP="00F072FB">
      <w:pPr>
        <w:jc w:val="both"/>
        <w:rPr>
          <w:rFonts w:ascii="Book Antiqua" w:hAnsi="Book Antiqua" w:cs="Times New Roman"/>
          <w:b/>
          <w:sz w:val="23"/>
          <w:szCs w:val="23"/>
        </w:rPr>
      </w:pPr>
    </w:p>
    <w:p w14:paraId="25370D36" w14:textId="77777777" w:rsidR="00641603" w:rsidRPr="00F072FB" w:rsidRDefault="00641603" w:rsidP="00F072FB">
      <w:pPr>
        <w:spacing w:after="0"/>
        <w:jc w:val="both"/>
        <w:rPr>
          <w:rFonts w:ascii="Book Antiqua" w:hAnsi="Book Antiqua" w:cs="Times New Roman"/>
          <w:b/>
          <w:sz w:val="23"/>
          <w:szCs w:val="23"/>
        </w:rPr>
      </w:pPr>
    </w:p>
    <w:p w14:paraId="375BA2D7" w14:textId="77777777" w:rsidR="00641603" w:rsidRPr="00F072FB" w:rsidRDefault="00641603" w:rsidP="00F072FB">
      <w:pPr>
        <w:spacing w:after="0"/>
        <w:jc w:val="both"/>
        <w:rPr>
          <w:rFonts w:ascii="Book Antiqua" w:hAnsi="Book Antiqua" w:cs="Times New Roman"/>
          <w:b/>
          <w:sz w:val="23"/>
          <w:szCs w:val="23"/>
        </w:rPr>
      </w:pPr>
    </w:p>
    <w:p w14:paraId="2F18B33C" w14:textId="3613D7DB" w:rsidR="00125EFF" w:rsidRPr="00942362" w:rsidRDefault="00125EFF" w:rsidP="00942362">
      <w:pPr>
        <w:autoSpaceDE w:val="0"/>
        <w:autoSpaceDN w:val="0"/>
        <w:adjustRightInd w:val="0"/>
        <w:spacing w:after="0"/>
        <w:jc w:val="both"/>
        <w:rPr>
          <w:rFonts w:ascii="Book Antiqua" w:hAnsi="Book Antiqua"/>
          <w:b/>
          <w:sz w:val="23"/>
        </w:rPr>
      </w:pPr>
      <w:r w:rsidRPr="00F072FB" w:rsidDel="008A3FF0">
        <w:rPr>
          <w:rFonts w:ascii="Book Antiqua" w:hAnsi="Book Antiqua" w:cs="Times New Roman"/>
          <w:b/>
          <w:iCs/>
          <w:sz w:val="23"/>
          <w:szCs w:val="23"/>
        </w:rPr>
        <w:t>Több szolgáltatóra</w:t>
      </w:r>
      <w:r w:rsidRPr="00942362" w:rsidDel="008A3FF0">
        <w:rPr>
          <w:rFonts w:ascii="Book Antiqua" w:hAnsi="Book Antiqua"/>
          <w:b/>
          <w:sz w:val="23"/>
        </w:rPr>
        <w:t xml:space="preserve"> érvényes </w:t>
      </w:r>
      <w:r w:rsidRPr="00F072FB" w:rsidDel="008A3FF0">
        <w:rPr>
          <w:rFonts w:ascii="Book Antiqua" w:hAnsi="Book Antiqua" w:cs="Times New Roman"/>
          <w:b/>
          <w:iCs/>
          <w:sz w:val="23"/>
          <w:szCs w:val="23"/>
        </w:rPr>
        <w:t>területi</w:t>
      </w:r>
      <w:r w:rsidRPr="00942362" w:rsidDel="008A3FF0">
        <w:rPr>
          <w:rFonts w:ascii="Book Antiqua" w:hAnsi="Book Antiqua"/>
          <w:b/>
          <w:sz w:val="23"/>
        </w:rPr>
        <w:t xml:space="preserve"> érvényességű </w:t>
      </w:r>
      <w:r w:rsidRPr="00F072FB" w:rsidDel="008A3FF0">
        <w:rPr>
          <w:rFonts w:ascii="Book Antiqua" w:hAnsi="Book Antiqua" w:cs="Times New Roman"/>
          <w:b/>
          <w:iCs/>
          <w:sz w:val="23"/>
          <w:szCs w:val="23"/>
        </w:rPr>
        <w:t>„</w:t>
      </w:r>
      <w:r w:rsidRPr="00F072FB">
        <w:rPr>
          <w:rFonts w:ascii="Book Antiqua" w:hAnsi="Book Antiqua" w:cs="Times New Roman"/>
          <w:b/>
          <w:iCs/>
          <w:sz w:val="23"/>
          <w:szCs w:val="23"/>
        </w:rPr>
        <w:t>Kutya</w:t>
      </w:r>
      <w:r w:rsidRPr="00F072FB" w:rsidDel="008A3FF0">
        <w:rPr>
          <w:rFonts w:ascii="Book Antiqua" w:hAnsi="Book Antiqua" w:cs="Times New Roman"/>
          <w:b/>
          <w:iCs/>
          <w:sz w:val="23"/>
          <w:szCs w:val="23"/>
        </w:rPr>
        <w:t xml:space="preserve"> Országbérlet” helyközi bérlet</w:t>
      </w:r>
      <w:r w:rsidRPr="00942362" w:rsidDel="008A3FF0">
        <w:rPr>
          <w:rFonts w:ascii="Book Antiqua" w:hAnsi="Book Antiqua"/>
          <w:b/>
          <w:sz w:val="23"/>
        </w:rPr>
        <w:t xml:space="preserve"> ára</w:t>
      </w:r>
      <w:r w:rsidRPr="00F072FB" w:rsidDel="008A3FF0">
        <w:rPr>
          <w:rFonts w:ascii="Book Antiqua" w:hAnsi="Book Antiqua" w:cs="Times New Roman"/>
          <w:b/>
          <w:iCs/>
          <w:sz w:val="23"/>
          <w:szCs w:val="23"/>
        </w:rPr>
        <w:t>:</w:t>
      </w:r>
    </w:p>
    <w:p w14:paraId="071D5297" w14:textId="77777777" w:rsidR="00125EFF" w:rsidRPr="00F072FB" w:rsidRDefault="00125EFF" w:rsidP="00F072FB">
      <w:pPr>
        <w:spacing w:after="120"/>
        <w:jc w:val="both"/>
        <w:rPr>
          <w:rFonts w:ascii="Book Antiqua" w:hAnsi="Book Antiqua" w:cs="Times New Roman"/>
          <w:b/>
          <w:sz w:val="23"/>
          <w:szCs w:val="23"/>
        </w:rPr>
      </w:pPr>
    </w:p>
    <w:tbl>
      <w:tblPr>
        <w:tblpPr w:leftFromText="141" w:rightFromText="141" w:vertAnchor="text" w:horzAnchor="page" w:tblpX="1497" w:tblpY="-230"/>
        <w:tblW w:w="5962" w:type="dxa"/>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ayout w:type="fixed"/>
        <w:tblCellMar>
          <w:left w:w="70" w:type="dxa"/>
          <w:right w:w="70" w:type="dxa"/>
        </w:tblCellMar>
        <w:tblLook w:val="00A0" w:firstRow="1" w:lastRow="0" w:firstColumn="1" w:lastColumn="0" w:noHBand="0" w:noVBand="0"/>
      </w:tblPr>
      <w:tblGrid>
        <w:gridCol w:w="2684"/>
        <w:gridCol w:w="3278"/>
      </w:tblGrid>
      <w:tr w:rsidR="00942362" w:rsidRPr="00F072FB" w:rsidDel="008A3FF0" w14:paraId="6AB5B209" w14:textId="77777777" w:rsidTr="002718E3">
        <w:trPr>
          <w:trHeight w:val="680"/>
        </w:trPr>
        <w:tc>
          <w:tcPr>
            <w:tcW w:w="2684" w:type="dxa"/>
            <w:shd w:val="clear" w:color="auto" w:fill="auto"/>
            <w:noWrap/>
            <w:vAlign w:val="center"/>
          </w:tcPr>
          <w:p w14:paraId="0EC98C08" w14:textId="77777777" w:rsidR="00942362" w:rsidRPr="00942362" w:rsidDel="008A3FF0" w:rsidRDefault="00942362" w:rsidP="00942362">
            <w:pPr>
              <w:spacing w:after="0"/>
              <w:jc w:val="center"/>
              <w:rPr>
                <w:rFonts w:ascii="Book Antiqua" w:hAnsi="Book Antiqua"/>
                <w:sz w:val="23"/>
              </w:rPr>
            </w:pPr>
            <w:r w:rsidRPr="00F072FB" w:rsidDel="008A3FF0">
              <w:rPr>
                <w:rFonts w:ascii="Book Antiqua" w:hAnsi="Book Antiqua" w:cs="Times New Roman"/>
                <w:bCs/>
                <w:sz w:val="23"/>
                <w:szCs w:val="23"/>
              </w:rPr>
              <w:t>Területi egység megnevezése</w:t>
            </w:r>
          </w:p>
        </w:tc>
        <w:tc>
          <w:tcPr>
            <w:tcW w:w="3278" w:type="dxa"/>
            <w:shd w:val="clear" w:color="auto" w:fill="auto"/>
            <w:noWrap/>
            <w:vAlign w:val="center"/>
          </w:tcPr>
          <w:p w14:paraId="650DC23B" w14:textId="67AEF1F9" w:rsidR="00942362" w:rsidRPr="00F072FB" w:rsidRDefault="006F34D9" w:rsidP="00F072FB">
            <w:pPr>
              <w:spacing w:after="0"/>
              <w:jc w:val="center"/>
              <w:rPr>
                <w:rFonts w:ascii="Book Antiqua" w:hAnsi="Book Antiqua" w:cs="Times New Roman"/>
                <w:bCs/>
                <w:sz w:val="23"/>
                <w:szCs w:val="23"/>
              </w:rPr>
            </w:pPr>
            <w:r w:rsidRPr="00F072FB" w:rsidDel="008A3FF0">
              <w:rPr>
                <w:rFonts w:ascii="Book Antiqua" w:hAnsi="Book Antiqua" w:cs="Times New Roman"/>
                <w:bCs/>
                <w:sz w:val="23"/>
                <w:szCs w:val="23"/>
              </w:rPr>
              <w:t xml:space="preserve">Teljes </w:t>
            </w:r>
            <w:proofErr w:type="gramStart"/>
            <w:r w:rsidRPr="00F072FB" w:rsidDel="008A3FF0">
              <w:rPr>
                <w:rFonts w:ascii="Book Antiqua" w:hAnsi="Book Antiqua" w:cs="Times New Roman"/>
                <w:bCs/>
                <w:sz w:val="23"/>
                <w:szCs w:val="23"/>
              </w:rPr>
              <w:t>árú</w:t>
            </w:r>
            <w:proofErr w:type="gramEnd"/>
            <w:r w:rsidR="00942362" w:rsidRPr="00942362" w:rsidDel="008A3FF0">
              <w:rPr>
                <w:rFonts w:ascii="Book Antiqua" w:hAnsi="Book Antiqua"/>
                <w:sz w:val="23"/>
              </w:rPr>
              <w:t xml:space="preserve"> 30</w:t>
            </w:r>
            <w:r w:rsidR="00942362" w:rsidRPr="00F072FB" w:rsidDel="008A3FF0">
              <w:rPr>
                <w:rFonts w:ascii="Book Antiqua" w:hAnsi="Book Antiqua" w:cs="Times New Roman"/>
                <w:bCs/>
                <w:sz w:val="23"/>
                <w:szCs w:val="23"/>
              </w:rPr>
              <w:t xml:space="preserve"> napos</w:t>
            </w:r>
          </w:p>
          <w:p w14:paraId="5BE13B88" w14:textId="77777777" w:rsidR="00942362" w:rsidRPr="00942362" w:rsidDel="008A3FF0" w:rsidRDefault="00942362" w:rsidP="00942362">
            <w:pPr>
              <w:spacing w:after="0"/>
              <w:jc w:val="center"/>
              <w:rPr>
                <w:rFonts w:ascii="Book Antiqua" w:hAnsi="Book Antiqua"/>
                <w:sz w:val="23"/>
              </w:rPr>
            </w:pPr>
            <w:r w:rsidRPr="00F072FB" w:rsidDel="008A3FF0">
              <w:rPr>
                <w:rFonts w:ascii="Book Antiqua" w:hAnsi="Book Antiqua" w:cs="Times New Roman"/>
                <w:bCs/>
                <w:sz w:val="23"/>
                <w:szCs w:val="23"/>
              </w:rPr>
              <w:t xml:space="preserve"> területalapú bérlet (Ft)</w:t>
            </w:r>
          </w:p>
        </w:tc>
      </w:tr>
      <w:tr w:rsidR="00942362" w:rsidRPr="00F072FB" w:rsidDel="008A3FF0" w14:paraId="3FE93146" w14:textId="77777777" w:rsidTr="00E044C8">
        <w:trPr>
          <w:trHeight w:val="330"/>
        </w:trPr>
        <w:tc>
          <w:tcPr>
            <w:tcW w:w="2684" w:type="dxa"/>
            <w:shd w:val="clear" w:color="auto" w:fill="auto"/>
            <w:noWrap/>
            <w:vAlign w:val="center"/>
          </w:tcPr>
          <w:p w14:paraId="16D5DBBC" w14:textId="77777777" w:rsidR="00942362" w:rsidRPr="00942362" w:rsidDel="008A3FF0" w:rsidRDefault="00942362" w:rsidP="00942362">
            <w:pPr>
              <w:spacing w:after="0"/>
              <w:jc w:val="center"/>
              <w:rPr>
                <w:rFonts w:ascii="Book Antiqua" w:hAnsi="Book Antiqua"/>
                <w:sz w:val="23"/>
              </w:rPr>
            </w:pPr>
            <w:r w:rsidRPr="00F072FB">
              <w:rPr>
                <w:rFonts w:ascii="Book Antiqua" w:hAnsi="Book Antiqua" w:cs="Times New Roman"/>
                <w:bCs/>
                <w:sz w:val="23"/>
                <w:szCs w:val="23"/>
              </w:rPr>
              <w:t>Kutya Országbérlet</w:t>
            </w:r>
          </w:p>
        </w:tc>
        <w:tc>
          <w:tcPr>
            <w:tcW w:w="3278" w:type="dxa"/>
            <w:shd w:val="clear" w:color="auto" w:fill="auto"/>
            <w:noWrap/>
            <w:vAlign w:val="center"/>
          </w:tcPr>
          <w:p w14:paraId="255B7020" w14:textId="77777777" w:rsidR="00942362" w:rsidRPr="00942362" w:rsidDel="008A3FF0" w:rsidRDefault="00942362" w:rsidP="00942362">
            <w:pPr>
              <w:spacing w:after="0"/>
              <w:jc w:val="center"/>
              <w:rPr>
                <w:rFonts w:ascii="Book Antiqua" w:hAnsi="Book Antiqua"/>
                <w:sz w:val="23"/>
              </w:rPr>
            </w:pPr>
            <w:r w:rsidRPr="00942362">
              <w:rPr>
                <w:rFonts w:ascii="Book Antiqua" w:hAnsi="Book Antiqua"/>
                <w:sz w:val="23"/>
              </w:rPr>
              <w:t xml:space="preserve">1 </w:t>
            </w:r>
            <w:r w:rsidRPr="00F072FB">
              <w:rPr>
                <w:rFonts w:ascii="Book Antiqua" w:hAnsi="Book Antiqua" w:cs="Times New Roman"/>
                <w:bCs/>
                <w:sz w:val="23"/>
                <w:szCs w:val="23"/>
              </w:rPr>
              <w:t>890</w:t>
            </w:r>
          </w:p>
        </w:tc>
      </w:tr>
    </w:tbl>
    <w:p w14:paraId="776E47CA" w14:textId="77777777" w:rsidR="000E0E11" w:rsidRPr="00942362" w:rsidRDefault="000E0E11" w:rsidP="00DE7C2B">
      <w:pPr>
        <w:spacing w:after="0"/>
        <w:jc w:val="both"/>
        <w:rPr>
          <w:rFonts w:ascii="Book Antiqua" w:hAnsi="Book Antiqua"/>
          <w:b/>
          <w:sz w:val="23"/>
        </w:rPr>
      </w:pPr>
    </w:p>
    <w:p w14:paraId="5C5F08FB" w14:textId="77777777" w:rsidR="000E0E11" w:rsidRPr="00F072FB" w:rsidRDefault="000E0E11" w:rsidP="00F072FB">
      <w:pPr>
        <w:spacing w:after="0"/>
        <w:jc w:val="both"/>
        <w:rPr>
          <w:rFonts w:ascii="Book Antiqua" w:hAnsi="Book Antiqua" w:cs="Times New Roman"/>
          <w:b/>
          <w:sz w:val="23"/>
          <w:szCs w:val="23"/>
        </w:rPr>
      </w:pPr>
    </w:p>
    <w:p w14:paraId="5F1C1759" w14:textId="77777777" w:rsidR="00466A67" w:rsidRPr="00F072FB" w:rsidRDefault="00466A67" w:rsidP="00F072FB">
      <w:pPr>
        <w:spacing w:after="0"/>
        <w:jc w:val="both"/>
        <w:rPr>
          <w:rFonts w:ascii="Book Antiqua" w:hAnsi="Book Antiqua" w:cs="Times New Roman"/>
          <w:b/>
          <w:sz w:val="23"/>
          <w:szCs w:val="23"/>
        </w:rPr>
      </w:pPr>
    </w:p>
    <w:p w14:paraId="5324C0CB" w14:textId="77777777" w:rsidR="00466A67" w:rsidRPr="00F072FB" w:rsidRDefault="00466A67" w:rsidP="00F072FB">
      <w:pPr>
        <w:spacing w:after="0"/>
        <w:jc w:val="both"/>
        <w:rPr>
          <w:rFonts w:ascii="Book Antiqua" w:hAnsi="Book Antiqua" w:cs="Times New Roman"/>
          <w:b/>
          <w:sz w:val="23"/>
          <w:szCs w:val="23"/>
        </w:rPr>
      </w:pPr>
    </w:p>
    <w:p w14:paraId="44BC5F82" w14:textId="77777777" w:rsidR="00466A67" w:rsidRPr="00F072FB" w:rsidRDefault="00466A67" w:rsidP="00F072FB">
      <w:pPr>
        <w:spacing w:after="0"/>
        <w:jc w:val="both"/>
        <w:rPr>
          <w:rFonts w:ascii="Book Antiqua" w:hAnsi="Book Antiqua" w:cs="Times New Roman"/>
          <w:b/>
          <w:sz w:val="23"/>
          <w:szCs w:val="23"/>
        </w:rPr>
      </w:pPr>
    </w:p>
    <w:p w14:paraId="677915DD" w14:textId="52A2560C" w:rsidR="007B17D6" w:rsidRPr="00942362" w:rsidRDefault="002E18AF" w:rsidP="00942362">
      <w:pPr>
        <w:spacing w:after="0"/>
        <w:jc w:val="both"/>
        <w:rPr>
          <w:rFonts w:ascii="Book Antiqua" w:hAnsi="Book Antiqua"/>
          <w:b/>
          <w:sz w:val="23"/>
        </w:rPr>
      </w:pPr>
      <w:r w:rsidRPr="00F072FB">
        <w:rPr>
          <w:rFonts w:ascii="Book Antiqua" w:hAnsi="Book Antiqua" w:cs="Times New Roman"/>
          <w:b/>
          <w:sz w:val="23"/>
          <w:szCs w:val="23"/>
        </w:rPr>
        <w:t xml:space="preserve">4. </w:t>
      </w:r>
      <w:r w:rsidR="007B17D6" w:rsidRPr="00942362">
        <w:rPr>
          <w:rFonts w:ascii="Book Antiqua" w:hAnsi="Book Antiqua"/>
          <w:b/>
          <w:sz w:val="23"/>
        </w:rPr>
        <w:t xml:space="preserve">Budakeszi, Budaörs, Diósd, Gyál, Nagykovácsi, Pécel, Remeteszőlős, Solymár, Szigetszentmiklós és Törökbálint településekre </w:t>
      </w:r>
      <w:bookmarkStart w:id="55" w:name="_Hlk158986343"/>
      <w:r w:rsidR="007B17D6" w:rsidRPr="00942362">
        <w:rPr>
          <w:rFonts w:ascii="Book Antiqua" w:hAnsi="Book Antiqua"/>
          <w:b/>
          <w:sz w:val="23"/>
        </w:rPr>
        <w:t xml:space="preserve">közlekedő környéki (agglomerációs) </w:t>
      </w:r>
      <w:bookmarkEnd w:id="55"/>
      <w:r w:rsidR="00B62429" w:rsidRPr="00F072FB">
        <w:rPr>
          <w:rFonts w:ascii="Book Antiqua" w:hAnsi="Book Antiqua" w:cs="Times New Roman"/>
          <w:b/>
          <w:sz w:val="23"/>
          <w:szCs w:val="23"/>
        </w:rPr>
        <w:t>autóbusz</w:t>
      </w:r>
      <w:r w:rsidR="007B17D6" w:rsidRPr="00F072FB">
        <w:rPr>
          <w:rFonts w:ascii="Book Antiqua" w:hAnsi="Book Antiqua" w:cs="Times New Roman"/>
          <w:b/>
          <w:sz w:val="23"/>
          <w:szCs w:val="23"/>
        </w:rPr>
        <w:t>járatok</w:t>
      </w:r>
      <w:r w:rsidR="00B62429" w:rsidRPr="00F072FB">
        <w:rPr>
          <w:rFonts w:ascii="Book Antiqua" w:hAnsi="Book Antiqua" w:cs="Times New Roman"/>
          <w:b/>
          <w:sz w:val="23"/>
          <w:szCs w:val="23"/>
        </w:rPr>
        <w:t xml:space="preserve">ra érvényes </w:t>
      </w:r>
      <w:r w:rsidR="009C1E42" w:rsidRPr="00F072FB">
        <w:rPr>
          <w:rFonts w:ascii="Book Antiqua" w:hAnsi="Book Antiqua" w:cs="Times New Roman"/>
          <w:b/>
          <w:sz w:val="23"/>
          <w:szCs w:val="23"/>
        </w:rPr>
        <w:t xml:space="preserve">helyközi </w:t>
      </w:r>
      <w:r w:rsidR="00B62429" w:rsidRPr="00F072FB">
        <w:rPr>
          <w:rFonts w:ascii="Book Antiqua" w:hAnsi="Book Antiqua" w:cs="Times New Roman"/>
          <w:b/>
          <w:sz w:val="23"/>
          <w:szCs w:val="23"/>
        </w:rPr>
        <w:t xml:space="preserve">jegyek </w:t>
      </w:r>
      <w:r w:rsidR="00EB6D75" w:rsidRPr="00F072FB">
        <w:rPr>
          <w:rFonts w:ascii="Book Antiqua" w:hAnsi="Book Antiqua" w:cs="Times New Roman"/>
          <w:b/>
          <w:sz w:val="23"/>
          <w:szCs w:val="23"/>
        </w:rPr>
        <w:t xml:space="preserve">és bérletek </w:t>
      </w:r>
      <w:r w:rsidR="00B62429" w:rsidRPr="00F072FB">
        <w:rPr>
          <w:rFonts w:ascii="Book Antiqua" w:hAnsi="Book Antiqua" w:cs="Times New Roman"/>
          <w:b/>
          <w:sz w:val="23"/>
          <w:szCs w:val="23"/>
        </w:rPr>
        <w:t>ára</w:t>
      </w:r>
      <w:bookmarkEnd w:id="53"/>
      <w:r w:rsidR="00641603" w:rsidRPr="00F072FB">
        <w:rPr>
          <w:rFonts w:ascii="Book Antiqua" w:hAnsi="Book Antiqua" w:cs="Times New Roman"/>
          <w:b/>
          <w:sz w:val="23"/>
          <w:szCs w:val="23"/>
        </w:rPr>
        <w:t>:</w:t>
      </w:r>
    </w:p>
    <w:p w14:paraId="52AB267C" w14:textId="77777777" w:rsidR="00AE28CA" w:rsidRPr="00F072FB" w:rsidRDefault="00AE28CA" w:rsidP="00F072FB">
      <w:pPr>
        <w:autoSpaceDE w:val="0"/>
        <w:autoSpaceDN w:val="0"/>
        <w:adjustRightInd w:val="0"/>
        <w:spacing w:after="0"/>
        <w:jc w:val="both"/>
        <w:rPr>
          <w:rFonts w:ascii="Book Antiqua" w:hAnsi="Book Antiqua" w:cs="Times New Roman"/>
          <w:sz w:val="23"/>
          <w:szCs w:val="23"/>
        </w:rPr>
      </w:pPr>
    </w:p>
    <w:tbl>
      <w:tblPr>
        <w:tblW w:w="9348"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882"/>
        <w:gridCol w:w="1733"/>
        <w:gridCol w:w="1733"/>
      </w:tblGrid>
      <w:tr w:rsidR="00EB6D75" w:rsidRPr="00F072FB" w14:paraId="0E60455F" w14:textId="77777777" w:rsidTr="00BB2AE2">
        <w:trPr>
          <w:trHeight w:val="283"/>
          <w:jc w:val="center"/>
        </w:trPr>
        <w:tc>
          <w:tcPr>
            <w:tcW w:w="5882" w:type="dxa"/>
            <w:tcBorders>
              <w:top w:val="outset" w:sz="6" w:space="0" w:color="auto"/>
              <w:left w:val="outset" w:sz="6" w:space="0" w:color="auto"/>
              <w:bottom w:val="outset" w:sz="6" w:space="0" w:color="auto"/>
              <w:right w:val="outset" w:sz="6" w:space="0" w:color="auto"/>
            </w:tcBorders>
            <w:shd w:val="clear" w:color="auto" w:fill="E6ECED"/>
            <w:tcMar>
              <w:top w:w="150" w:type="dxa"/>
              <w:left w:w="150" w:type="dxa"/>
              <w:bottom w:w="150" w:type="dxa"/>
              <w:right w:w="150" w:type="dxa"/>
            </w:tcMar>
            <w:vAlign w:val="center"/>
          </w:tcPr>
          <w:p w14:paraId="737941BB" w14:textId="4B86B560" w:rsidR="00EB6D75" w:rsidRPr="00F072FB" w:rsidRDefault="00EB6D75" w:rsidP="00F072FB">
            <w:pPr>
              <w:spacing w:after="0"/>
              <w:jc w:val="center"/>
              <w:rPr>
                <w:rFonts w:ascii="Book Antiqua" w:eastAsia="Times New Roman" w:hAnsi="Book Antiqua" w:cs="Times New Roman"/>
                <w:b/>
                <w:bCs/>
                <w:sz w:val="23"/>
                <w:szCs w:val="23"/>
              </w:rPr>
            </w:pPr>
            <w:r w:rsidRPr="00F072FB">
              <w:rPr>
                <w:rFonts w:ascii="Book Antiqua" w:eastAsia="Times New Roman" w:hAnsi="Book Antiqua" w:cs="Times New Roman"/>
                <w:b/>
                <w:bCs/>
                <w:sz w:val="23"/>
                <w:szCs w:val="23"/>
              </w:rPr>
              <w:t>Díjtermék megnevezése</w:t>
            </w:r>
          </w:p>
        </w:tc>
        <w:tc>
          <w:tcPr>
            <w:tcW w:w="1733" w:type="dxa"/>
            <w:tcBorders>
              <w:top w:val="outset" w:sz="6" w:space="0" w:color="auto"/>
              <w:left w:val="outset" w:sz="6" w:space="0" w:color="auto"/>
              <w:bottom w:val="outset" w:sz="6" w:space="0" w:color="auto"/>
              <w:right w:val="outset" w:sz="6" w:space="0" w:color="auto"/>
            </w:tcBorders>
            <w:shd w:val="clear" w:color="auto" w:fill="E6ECED"/>
            <w:tcMar>
              <w:top w:w="150" w:type="dxa"/>
              <w:left w:w="150" w:type="dxa"/>
              <w:bottom w:w="150" w:type="dxa"/>
              <w:right w:w="150" w:type="dxa"/>
            </w:tcMar>
            <w:vAlign w:val="center"/>
          </w:tcPr>
          <w:p w14:paraId="0DDB8851" w14:textId="3C99F004" w:rsidR="00EB6D75" w:rsidRPr="00F072FB" w:rsidRDefault="00EB6D75" w:rsidP="00F072FB">
            <w:pPr>
              <w:spacing w:after="0"/>
              <w:jc w:val="center"/>
              <w:rPr>
                <w:rFonts w:ascii="Book Antiqua" w:eastAsia="Times New Roman" w:hAnsi="Book Antiqua" w:cs="Times New Roman"/>
                <w:b/>
                <w:bCs/>
                <w:sz w:val="23"/>
                <w:szCs w:val="23"/>
              </w:rPr>
            </w:pPr>
            <w:r w:rsidRPr="00F072FB">
              <w:rPr>
                <w:rFonts w:ascii="Book Antiqua" w:eastAsia="Times New Roman" w:hAnsi="Book Antiqua" w:cs="Times New Roman"/>
                <w:b/>
                <w:bCs/>
                <w:sz w:val="23"/>
                <w:szCs w:val="23"/>
              </w:rPr>
              <w:t>Ára</w:t>
            </w:r>
          </w:p>
        </w:tc>
        <w:tc>
          <w:tcPr>
            <w:tcW w:w="1733" w:type="dxa"/>
            <w:tcBorders>
              <w:top w:val="outset" w:sz="6" w:space="0" w:color="auto"/>
              <w:left w:val="outset" w:sz="6" w:space="0" w:color="auto"/>
              <w:bottom w:val="outset" w:sz="6" w:space="0" w:color="auto"/>
              <w:right w:val="outset" w:sz="6" w:space="0" w:color="auto"/>
            </w:tcBorders>
            <w:shd w:val="clear" w:color="auto" w:fill="E6ECED"/>
          </w:tcPr>
          <w:p w14:paraId="3A0935C3" w14:textId="2370E104" w:rsidR="00EB6D75" w:rsidRPr="00F072FB" w:rsidRDefault="00EB6D75" w:rsidP="00F072FB">
            <w:pPr>
              <w:spacing w:after="0"/>
              <w:jc w:val="center"/>
              <w:rPr>
                <w:rFonts w:ascii="Book Antiqua" w:eastAsia="Times New Roman" w:hAnsi="Book Antiqua" w:cs="Times New Roman"/>
                <w:b/>
                <w:bCs/>
                <w:sz w:val="23"/>
                <w:szCs w:val="23"/>
              </w:rPr>
            </w:pPr>
            <w:r w:rsidRPr="00F072FB">
              <w:rPr>
                <w:rFonts w:ascii="Book Antiqua" w:eastAsia="Times New Roman" w:hAnsi="Book Antiqua" w:cs="Times New Roman"/>
                <w:b/>
                <w:bCs/>
                <w:sz w:val="23"/>
                <w:szCs w:val="23"/>
              </w:rPr>
              <w:t xml:space="preserve">Kedvezményes ára </w:t>
            </w:r>
          </w:p>
        </w:tc>
      </w:tr>
      <w:tr w:rsidR="00EB6D75" w:rsidRPr="00F072FB" w14:paraId="61C5CBF8" w14:textId="3FF505A1" w:rsidTr="00942362">
        <w:trPr>
          <w:jc w:val="center"/>
        </w:trPr>
        <w:tc>
          <w:tcPr>
            <w:tcW w:w="5882" w:type="dxa"/>
            <w:tcBorders>
              <w:top w:val="outset" w:sz="6" w:space="0" w:color="auto"/>
              <w:left w:val="outset" w:sz="6" w:space="0" w:color="auto"/>
              <w:bottom w:val="outset" w:sz="6" w:space="0" w:color="auto"/>
              <w:right w:val="outset" w:sz="6" w:space="0" w:color="auto"/>
            </w:tcBorders>
            <w:shd w:val="clear" w:color="auto" w:fill="E6ECED"/>
            <w:tcMar>
              <w:top w:w="150" w:type="dxa"/>
              <w:left w:w="150" w:type="dxa"/>
              <w:bottom w:w="150" w:type="dxa"/>
              <w:right w:w="150" w:type="dxa"/>
            </w:tcMar>
            <w:vAlign w:val="center"/>
            <w:hideMark/>
          </w:tcPr>
          <w:p w14:paraId="209F1351" w14:textId="67EC9842" w:rsidR="00EB6D75" w:rsidRPr="00942362" w:rsidRDefault="00EB6D75" w:rsidP="00942362">
            <w:pPr>
              <w:spacing w:after="0"/>
              <w:jc w:val="both"/>
              <w:rPr>
                <w:rFonts w:ascii="Book Antiqua" w:hAnsi="Book Antiqua"/>
                <w:b/>
                <w:sz w:val="23"/>
              </w:rPr>
            </w:pPr>
            <w:r w:rsidRPr="00F072FB">
              <w:rPr>
                <w:rFonts w:ascii="Book Antiqua" w:eastAsia="Times New Roman" w:hAnsi="Book Antiqua" w:cs="Times New Roman"/>
                <w:b/>
                <w:bCs/>
                <w:sz w:val="23"/>
                <w:szCs w:val="23"/>
              </w:rPr>
              <w:t>Helyszínen</w:t>
            </w:r>
            <w:r w:rsidRPr="00942362">
              <w:rPr>
                <w:rFonts w:ascii="Book Antiqua" w:hAnsi="Book Antiqua"/>
                <w:b/>
                <w:sz w:val="23"/>
              </w:rPr>
              <w:t xml:space="preserve"> váltott vonaljegy</w:t>
            </w:r>
            <w:r w:rsidRPr="00F072FB">
              <w:rPr>
                <w:rFonts w:ascii="Book Antiqua" w:eastAsia="Times New Roman" w:hAnsi="Book Antiqua" w:cs="Times New Roman"/>
                <w:b/>
                <w:bCs/>
                <w:sz w:val="23"/>
                <w:szCs w:val="23"/>
              </w:rPr>
              <w:t xml:space="preserve"> ára</w:t>
            </w:r>
          </w:p>
        </w:tc>
        <w:tc>
          <w:tcPr>
            <w:tcW w:w="1733" w:type="dxa"/>
            <w:tcBorders>
              <w:top w:val="outset" w:sz="6" w:space="0" w:color="auto"/>
              <w:left w:val="outset" w:sz="6" w:space="0" w:color="auto"/>
              <w:bottom w:val="outset" w:sz="6" w:space="0" w:color="auto"/>
              <w:right w:val="outset" w:sz="6" w:space="0" w:color="auto"/>
            </w:tcBorders>
            <w:shd w:val="clear" w:color="auto" w:fill="E6ECED"/>
            <w:tcMar>
              <w:top w:w="150" w:type="dxa"/>
              <w:left w:w="150" w:type="dxa"/>
              <w:bottom w:w="150" w:type="dxa"/>
              <w:right w:w="150" w:type="dxa"/>
            </w:tcMar>
            <w:vAlign w:val="center"/>
            <w:hideMark/>
          </w:tcPr>
          <w:p w14:paraId="11B4D7C1" w14:textId="7A9A192E" w:rsidR="00EB6D75" w:rsidRPr="00942362" w:rsidRDefault="00EB6D75" w:rsidP="00942362">
            <w:pPr>
              <w:spacing w:after="0"/>
              <w:ind w:right="242"/>
              <w:jc w:val="right"/>
              <w:rPr>
                <w:rFonts w:ascii="Book Antiqua" w:hAnsi="Book Antiqua"/>
                <w:b/>
                <w:sz w:val="23"/>
              </w:rPr>
            </w:pPr>
            <w:r w:rsidRPr="00F072FB">
              <w:rPr>
                <w:rFonts w:ascii="Book Antiqua" w:eastAsia="Times New Roman" w:hAnsi="Book Antiqua" w:cs="Times New Roman"/>
                <w:b/>
                <w:bCs/>
                <w:sz w:val="23"/>
                <w:szCs w:val="23"/>
              </w:rPr>
              <w:t>600</w:t>
            </w:r>
            <w:r w:rsidRPr="00942362">
              <w:rPr>
                <w:rFonts w:ascii="Book Antiqua" w:hAnsi="Book Antiqua"/>
                <w:b/>
                <w:sz w:val="23"/>
              </w:rPr>
              <w:t xml:space="preserve"> Ft</w:t>
            </w:r>
          </w:p>
        </w:tc>
        <w:tc>
          <w:tcPr>
            <w:tcW w:w="1733" w:type="dxa"/>
            <w:tcBorders>
              <w:top w:val="outset" w:sz="6" w:space="0" w:color="auto"/>
              <w:left w:val="outset" w:sz="6" w:space="0" w:color="auto"/>
              <w:bottom w:val="outset" w:sz="6" w:space="0" w:color="auto"/>
              <w:right w:val="outset" w:sz="6" w:space="0" w:color="auto"/>
            </w:tcBorders>
            <w:shd w:val="clear" w:color="auto" w:fill="E6ECED"/>
          </w:tcPr>
          <w:p w14:paraId="35E5D7EB" w14:textId="51C6C601" w:rsidR="00EB6D75" w:rsidRPr="00F072FB" w:rsidRDefault="003469B5" w:rsidP="00F072FB">
            <w:pPr>
              <w:spacing w:after="0"/>
              <w:ind w:right="557"/>
              <w:jc w:val="center"/>
              <w:rPr>
                <w:rFonts w:ascii="Book Antiqua" w:eastAsia="Times New Roman" w:hAnsi="Book Antiqua" w:cs="Times New Roman"/>
                <w:b/>
                <w:bCs/>
                <w:sz w:val="23"/>
                <w:szCs w:val="23"/>
              </w:rPr>
            </w:pPr>
            <w:r w:rsidRPr="00F072FB">
              <w:rPr>
                <w:rFonts w:ascii="Book Antiqua" w:eastAsia="Times New Roman" w:hAnsi="Book Antiqua" w:cs="Times New Roman"/>
                <w:b/>
                <w:bCs/>
                <w:sz w:val="23"/>
                <w:szCs w:val="23"/>
              </w:rPr>
              <w:t xml:space="preserve">         -</w:t>
            </w:r>
          </w:p>
        </w:tc>
      </w:tr>
      <w:tr w:rsidR="00EB6D75" w:rsidRPr="00F072FB" w14:paraId="2494D6BC" w14:textId="043FB376" w:rsidTr="00942362">
        <w:trPr>
          <w:jc w:val="center"/>
        </w:trPr>
        <w:tc>
          <w:tcPr>
            <w:tcW w:w="5882" w:type="dxa"/>
            <w:tcBorders>
              <w:top w:val="outset" w:sz="6" w:space="0" w:color="auto"/>
              <w:left w:val="outset" w:sz="6" w:space="0" w:color="auto"/>
              <w:bottom w:val="outset" w:sz="6" w:space="0" w:color="auto"/>
              <w:right w:val="outset" w:sz="6" w:space="0" w:color="auto"/>
            </w:tcBorders>
            <w:shd w:val="clear" w:color="auto" w:fill="E6ECED"/>
            <w:tcMar>
              <w:top w:w="150" w:type="dxa"/>
              <w:left w:w="150" w:type="dxa"/>
              <w:bottom w:w="150" w:type="dxa"/>
              <w:right w:w="150" w:type="dxa"/>
            </w:tcMar>
            <w:vAlign w:val="center"/>
          </w:tcPr>
          <w:p w14:paraId="4498BF61" w14:textId="04C4E78F" w:rsidR="00EB6D75" w:rsidRPr="00942362" w:rsidRDefault="00EB6D75" w:rsidP="00942362">
            <w:pPr>
              <w:spacing w:after="0"/>
              <w:jc w:val="both"/>
              <w:rPr>
                <w:rFonts w:ascii="Book Antiqua" w:hAnsi="Book Antiqua"/>
                <w:b/>
                <w:sz w:val="23"/>
              </w:rPr>
            </w:pPr>
            <w:r w:rsidRPr="00942362">
              <w:rPr>
                <w:rFonts w:ascii="Book Antiqua" w:hAnsi="Book Antiqua"/>
                <w:b/>
                <w:sz w:val="23"/>
              </w:rPr>
              <w:t xml:space="preserve">Környéki helyközi vonaljegy </w:t>
            </w:r>
            <w:r w:rsidRPr="00F072FB">
              <w:rPr>
                <w:rFonts w:ascii="Book Antiqua" w:eastAsia="Times New Roman" w:hAnsi="Book Antiqua" w:cs="Times New Roman"/>
                <w:b/>
                <w:bCs/>
                <w:sz w:val="23"/>
                <w:szCs w:val="23"/>
                <w:vertAlign w:val="superscript"/>
              </w:rPr>
              <w:t>1</w:t>
            </w:r>
          </w:p>
        </w:tc>
        <w:tc>
          <w:tcPr>
            <w:tcW w:w="1733" w:type="dxa"/>
            <w:tcBorders>
              <w:top w:val="outset" w:sz="6" w:space="0" w:color="auto"/>
              <w:left w:val="outset" w:sz="6" w:space="0" w:color="auto"/>
              <w:bottom w:val="outset" w:sz="6" w:space="0" w:color="auto"/>
              <w:right w:val="outset" w:sz="6" w:space="0" w:color="auto"/>
            </w:tcBorders>
            <w:shd w:val="clear" w:color="auto" w:fill="E6ECED"/>
            <w:tcMar>
              <w:top w:w="150" w:type="dxa"/>
              <w:left w:w="150" w:type="dxa"/>
              <w:bottom w:w="150" w:type="dxa"/>
              <w:right w:w="150" w:type="dxa"/>
            </w:tcMar>
            <w:vAlign w:val="center"/>
          </w:tcPr>
          <w:p w14:paraId="32F2B84B" w14:textId="10F41784" w:rsidR="00EB6D75" w:rsidRPr="00942362" w:rsidRDefault="00EB6D75" w:rsidP="00942362">
            <w:pPr>
              <w:spacing w:after="0"/>
              <w:ind w:right="242"/>
              <w:jc w:val="right"/>
              <w:rPr>
                <w:rFonts w:ascii="Book Antiqua" w:hAnsi="Book Antiqua"/>
                <w:b/>
                <w:sz w:val="23"/>
              </w:rPr>
            </w:pPr>
            <w:r w:rsidRPr="00F072FB">
              <w:rPr>
                <w:rFonts w:ascii="Book Antiqua" w:eastAsia="Times New Roman" w:hAnsi="Book Antiqua" w:cs="Times New Roman"/>
                <w:b/>
                <w:bCs/>
                <w:sz w:val="23"/>
                <w:szCs w:val="23"/>
              </w:rPr>
              <w:t>400</w:t>
            </w:r>
            <w:r w:rsidRPr="00942362">
              <w:rPr>
                <w:rFonts w:ascii="Book Antiqua" w:hAnsi="Book Antiqua"/>
                <w:b/>
                <w:sz w:val="23"/>
              </w:rPr>
              <w:t xml:space="preserve"> Ft</w:t>
            </w:r>
          </w:p>
        </w:tc>
        <w:tc>
          <w:tcPr>
            <w:tcW w:w="1733" w:type="dxa"/>
            <w:tcBorders>
              <w:top w:val="outset" w:sz="6" w:space="0" w:color="auto"/>
              <w:left w:val="outset" w:sz="6" w:space="0" w:color="auto"/>
              <w:bottom w:val="outset" w:sz="6" w:space="0" w:color="auto"/>
              <w:right w:val="outset" w:sz="6" w:space="0" w:color="auto"/>
            </w:tcBorders>
            <w:shd w:val="clear" w:color="auto" w:fill="E6ECED"/>
          </w:tcPr>
          <w:p w14:paraId="1AD4764F" w14:textId="2F54CA0F" w:rsidR="00EB6D75" w:rsidRPr="00F072FB" w:rsidRDefault="00EB6D75" w:rsidP="00F072FB">
            <w:pPr>
              <w:spacing w:after="0"/>
              <w:ind w:right="415"/>
              <w:jc w:val="right"/>
              <w:rPr>
                <w:rFonts w:ascii="Book Antiqua" w:eastAsia="Times New Roman" w:hAnsi="Book Antiqua" w:cs="Times New Roman"/>
                <w:b/>
                <w:bCs/>
                <w:sz w:val="23"/>
                <w:szCs w:val="23"/>
              </w:rPr>
            </w:pPr>
            <w:r w:rsidRPr="00F072FB">
              <w:rPr>
                <w:rFonts w:ascii="Book Antiqua" w:eastAsia="Times New Roman" w:hAnsi="Book Antiqua" w:cs="Times New Roman"/>
                <w:b/>
                <w:bCs/>
                <w:sz w:val="23"/>
                <w:szCs w:val="23"/>
              </w:rPr>
              <w:t>200 Ft</w:t>
            </w:r>
          </w:p>
        </w:tc>
      </w:tr>
      <w:tr w:rsidR="00EB6D75" w:rsidRPr="00F072FB" w14:paraId="2E3C65E5" w14:textId="0E9ECA0E" w:rsidTr="00942362">
        <w:trPr>
          <w:jc w:val="center"/>
        </w:trPr>
        <w:tc>
          <w:tcPr>
            <w:tcW w:w="5882" w:type="dxa"/>
            <w:tcBorders>
              <w:top w:val="outset" w:sz="6" w:space="0" w:color="auto"/>
              <w:left w:val="outset" w:sz="6" w:space="0" w:color="auto"/>
              <w:bottom w:val="outset" w:sz="6" w:space="0" w:color="auto"/>
              <w:right w:val="outset" w:sz="6" w:space="0" w:color="auto"/>
            </w:tcBorders>
            <w:shd w:val="clear" w:color="auto" w:fill="E6ECED"/>
            <w:tcMar>
              <w:top w:w="150" w:type="dxa"/>
              <w:left w:w="150" w:type="dxa"/>
              <w:bottom w:w="150" w:type="dxa"/>
              <w:right w:w="150" w:type="dxa"/>
            </w:tcMar>
            <w:vAlign w:val="center"/>
          </w:tcPr>
          <w:p w14:paraId="6536E063" w14:textId="7F36F020" w:rsidR="00EB6D75" w:rsidRPr="00942362" w:rsidRDefault="00EB6D75" w:rsidP="00942362">
            <w:pPr>
              <w:spacing w:after="0"/>
              <w:jc w:val="both"/>
              <w:rPr>
                <w:rFonts w:ascii="Book Antiqua" w:hAnsi="Book Antiqua"/>
                <w:b/>
                <w:sz w:val="23"/>
              </w:rPr>
            </w:pPr>
            <w:r w:rsidRPr="00F072FB">
              <w:rPr>
                <w:rFonts w:ascii="Book Antiqua" w:eastAsia="Times New Roman" w:hAnsi="Book Antiqua" w:cs="Times New Roman"/>
                <w:b/>
                <w:bCs/>
                <w:sz w:val="23"/>
                <w:szCs w:val="23"/>
              </w:rPr>
              <w:t>Pest Vámegye24 napijegy</w:t>
            </w:r>
          </w:p>
        </w:tc>
        <w:tc>
          <w:tcPr>
            <w:tcW w:w="1733" w:type="dxa"/>
            <w:tcBorders>
              <w:top w:val="outset" w:sz="6" w:space="0" w:color="auto"/>
              <w:left w:val="outset" w:sz="6" w:space="0" w:color="auto"/>
              <w:bottom w:val="outset" w:sz="6" w:space="0" w:color="auto"/>
              <w:right w:val="outset" w:sz="6" w:space="0" w:color="auto"/>
            </w:tcBorders>
            <w:shd w:val="clear" w:color="auto" w:fill="E6ECED"/>
            <w:tcMar>
              <w:top w:w="150" w:type="dxa"/>
              <w:left w:w="150" w:type="dxa"/>
              <w:bottom w:w="150" w:type="dxa"/>
              <w:right w:w="150" w:type="dxa"/>
            </w:tcMar>
            <w:vAlign w:val="center"/>
          </w:tcPr>
          <w:p w14:paraId="054B20F7" w14:textId="79A6FF45" w:rsidR="00EB6D75" w:rsidRPr="00942362" w:rsidRDefault="00EB6D75" w:rsidP="00942362">
            <w:pPr>
              <w:spacing w:after="0"/>
              <w:ind w:right="242"/>
              <w:jc w:val="right"/>
              <w:rPr>
                <w:rFonts w:ascii="Book Antiqua" w:hAnsi="Book Antiqua"/>
                <w:b/>
                <w:sz w:val="23"/>
              </w:rPr>
            </w:pPr>
            <w:r w:rsidRPr="00F072FB">
              <w:rPr>
                <w:rFonts w:ascii="Book Antiqua" w:eastAsia="Times New Roman" w:hAnsi="Book Antiqua" w:cs="Times New Roman"/>
                <w:b/>
                <w:bCs/>
                <w:sz w:val="23"/>
                <w:szCs w:val="23"/>
              </w:rPr>
              <w:t>999</w:t>
            </w:r>
            <w:r w:rsidRPr="00942362">
              <w:rPr>
                <w:rFonts w:ascii="Book Antiqua" w:hAnsi="Book Antiqua"/>
                <w:b/>
                <w:sz w:val="23"/>
              </w:rPr>
              <w:t xml:space="preserve"> Ft</w:t>
            </w:r>
          </w:p>
        </w:tc>
        <w:tc>
          <w:tcPr>
            <w:tcW w:w="1733" w:type="dxa"/>
            <w:tcBorders>
              <w:top w:val="outset" w:sz="6" w:space="0" w:color="auto"/>
              <w:left w:val="outset" w:sz="6" w:space="0" w:color="auto"/>
              <w:bottom w:val="outset" w:sz="6" w:space="0" w:color="auto"/>
              <w:right w:val="outset" w:sz="6" w:space="0" w:color="auto"/>
            </w:tcBorders>
            <w:shd w:val="clear" w:color="auto" w:fill="E6ECED"/>
          </w:tcPr>
          <w:p w14:paraId="7CBA3D65" w14:textId="6AFB5502" w:rsidR="00EB6D75" w:rsidRPr="00F072FB" w:rsidRDefault="009C1E42" w:rsidP="00F072FB">
            <w:pPr>
              <w:spacing w:after="0"/>
              <w:jc w:val="center"/>
              <w:rPr>
                <w:rFonts w:ascii="Book Antiqua" w:eastAsia="Times New Roman" w:hAnsi="Book Antiqua" w:cs="Times New Roman"/>
                <w:b/>
                <w:bCs/>
                <w:sz w:val="23"/>
                <w:szCs w:val="23"/>
              </w:rPr>
            </w:pPr>
            <w:r w:rsidRPr="00F072FB">
              <w:rPr>
                <w:rFonts w:ascii="Book Antiqua" w:eastAsia="Times New Roman" w:hAnsi="Book Antiqua" w:cs="Times New Roman"/>
                <w:b/>
                <w:bCs/>
                <w:sz w:val="23"/>
                <w:szCs w:val="23"/>
              </w:rPr>
              <w:t>-</w:t>
            </w:r>
          </w:p>
        </w:tc>
      </w:tr>
      <w:tr w:rsidR="00EB6D75" w:rsidRPr="00F072FB" w14:paraId="4AAA0A0D" w14:textId="1049524A" w:rsidTr="00942362">
        <w:trPr>
          <w:jc w:val="center"/>
        </w:trPr>
        <w:tc>
          <w:tcPr>
            <w:tcW w:w="5882" w:type="dxa"/>
            <w:tcBorders>
              <w:top w:val="outset" w:sz="6" w:space="0" w:color="auto"/>
              <w:left w:val="outset" w:sz="6" w:space="0" w:color="auto"/>
              <w:bottom w:val="outset" w:sz="6" w:space="0" w:color="auto"/>
              <w:right w:val="outset" w:sz="6" w:space="0" w:color="auto"/>
            </w:tcBorders>
            <w:shd w:val="clear" w:color="auto" w:fill="E6ECED"/>
            <w:tcMar>
              <w:top w:w="150" w:type="dxa"/>
              <w:left w:w="150" w:type="dxa"/>
              <w:bottom w:w="150" w:type="dxa"/>
              <w:right w:w="150" w:type="dxa"/>
            </w:tcMar>
            <w:vAlign w:val="center"/>
          </w:tcPr>
          <w:p w14:paraId="1D4281CF" w14:textId="169BFFD1" w:rsidR="00EB6D75" w:rsidRPr="00942362" w:rsidRDefault="00EB6D75" w:rsidP="00942362">
            <w:pPr>
              <w:spacing w:after="0"/>
              <w:jc w:val="both"/>
              <w:rPr>
                <w:rFonts w:ascii="Book Antiqua" w:hAnsi="Book Antiqua"/>
                <w:b/>
                <w:sz w:val="23"/>
                <w:vertAlign w:val="superscript"/>
              </w:rPr>
            </w:pPr>
            <w:r w:rsidRPr="00F072FB">
              <w:rPr>
                <w:rFonts w:ascii="Book Antiqua" w:eastAsia="Times New Roman" w:hAnsi="Book Antiqua" w:cs="Times New Roman"/>
                <w:b/>
                <w:bCs/>
                <w:sz w:val="23"/>
                <w:szCs w:val="23"/>
              </w:rPr>
              <w:t>Magyarország24 napijegy</w:t>
            </w:r>
          </w:p>
        </w:tc>
        <w:tc>
          <w:tcPr>
            <w:tcW w:w="1733" w:type="dxa"/>
            <w:tcBorders>
              <w:top w:val="outset" w:sz="6" w:space="0" w:color="auto"/>
              <w:left w:val="outset" w:sz="6" w:space="0" w:color="auto"/>
              <w:bottom w:val="outset" w:sz="6" w:space="0" w:color="auto"/>
              <w:right w:val="outset" w:sz="6" w:space="0" w:color="auto"/>
            </w:tcBorders>
            <w:shd w:val="clear" w:color="auto" w:fill="E6ECED"/>
            <w:tcMar>
              <w:top w:w="150" w:type="dxa"/>
              <w:left w:w="150" w:type="dxa"/>
              <w:bottom w:w="150" w:type="dxa"/>
              <w:right w:w="150" w:type="dxa"/>
            </w:tcMar>
            <w:vAlign w:val="center"/>
          </w:tcPr>
          <w:p w14:paraId="1B7AA21E" w14:textId="79B1B13D" w:rsidR="00EB6D75" w:rsidRPr="00942362" w:rsidRDefault="00EB6D75" w:rsidP="00942362">
            <w:pPr>
              <w:spacing w:after="0"/>
              <w:ind w:right="242"/>
              <w:jc w:val="right"/>
              <w:rPr>
                <w:rFonts w:ascii="Book Antiqua" w:hAnsi="Book Antiqua"/>
                <w:b/>
                <w:sz w:val="23"/>
              </w:rPr>
            </w:pPr>
            <w:r w:rsidRPr="00F072FB">
              <w:rPr>
                <w:rFonts w:ascii="Book Antiqua" w:eastAsia="Times New Roman" w:hAnsi="Book Antiqua" w:cs="Times New Roman"/>
                <w:b/>
                <w:bCs/>
                <w:sz w:val="23"/>
                <w:szCs w:val="23"/>
              </w:rPr>
              <w:t>4 999</w:t>
            </w:r>
            <w:r w:rsidRPr="00942362">
              <w:rPr>
                <w:rFonts w:ascii="Book Antiqua" w:hAnsi="Book Antiqua"/>
                <w:b/>
                <w:sz w:val="23"/>
              </w:rPr>
              <w:t xml:space="preserve"> Ft</w:t>
            </w:r>
          </w:p>
        </w:tc>
        <w:tc>
          <w:tcPr>
            <w:tcW w:w="1733" w:type="dxa"/>
            <w:tcBorders>
              <w:top w:val="outset" w:sz="6" w:space="0" w:color="auto"/>
              <w:left w:val="outset" w:sz="6" w:space="0" w:color="auto"/>
              <w:bottom w:val="outset" w:sz="6" w:space="0" w:color="auto"/>
              <w:right w:val="outset" w:sz="6" w:space="0" w:color="auto"/>
            </w:tcBorders>
            <w:shd w:val="clear" w:color="auto" w:fill="E6ECED"/>
          </w:tcPr>
          <w:p w14:paraId="67E6AC8F" w14:textId="46F922B1" w:rsidR="00EB6D75" w:rsidRPr="00F072FB" w:rsidRDefault="009C1E42" w:rsidP="00F072FB">
            <w:pPr>
              <w:spacing w:after="0"/>
              <w:jc w:val="center"/>
              <w:rPr>
                <w:rFonts w:ascii="Book Antiqua" w:eastAsia="Times New Roman" w:hAnsi="Book Antiqua" w:cs="Times New Roman"/>
                <w:b/>
                <w:bCs/>
                <w:sz w:val="23"/>
                <w:szCs w:val="23"/>
              </w:rPr>
            </w:pPr>
            <w:r w:rsidRPr="00F072FB">
              <w:rPr>
                <w:rFonts w:ascii="Book Antiqua" w:eastAsia="Times New Roman" w:hAnsi="Book Antiqua" w:cs="Times New Roman"/>
                <w:b/>
                <w:bCs/>
                <w:sz w:val="23"/>
                <w:szCs w:val="23"/>
              </w:rPr>
              <w:t>-</w:t>
            </w:r>
          </w:p>
        </w:tc>
      </w:tr>
      <w:tr w:rsidR="009C1E42" w:rsidRPr="00F072FB" w14:paraId="3F4AA3B6" w14:textId="44E28FCB" w:rsidTr="00476BA2">
        <w:trPr>
          <w:jc w:val="center"/>
        </w:trPr>
        <w:tc>
          <w:tcPr>
            <w:tcW w:w="5882" w:type="dxa"/>
            <w:tcBorders>
              <w:top w:val="outset" w:sz="6" w:space="0" w:color="auto"/>
              <w:left w:val="outset" w:sz="6" w:space="0" w:color="auto"/>
              <w:bottom w:val="outset" w:sz="6" w:space="0" w:color="auto"/>
              <w:right w:val="outset" w:sz="6" w:space="0" w:color="auto"/>
            </w:tcBorders>
            <w:shd w:val="clear" w:color="auto" w:fill="E6ECED"/>
            <w:tcMar>
              <w:top w:w="150" w:type="dxa"/>
              <w:left w:w="150" w:type="dxa"/>
              <w:bottom w:w="150" w:type="dxa"/>
              <w:right w:w="150" w:type="dxa"/>
            </w:tcMar>
            <w:vAlign w:val="center"/>
          </w:tcPr>
          <w:p w14:paraId="720CC356" w14:textId="7AA55751" w:rsidR="009C1E42" w:rsidRPr="00476BA2" w:rsidRDefault="009C1E42" w:rsidP="00476BA2">
            <w:pPr>
              <w:spacing w:after="0"/>
              <w:jc w:val="both"/>
              <w:rPr>
                <w:rFonts w:ascii="Book Antiqua" w:hAnsi="Book Antiqua"/>
                <w:b/>
                <w:sz w:val="23"/>
                <w:vertAlign w:val="superscript"/>
              </w:rPr>
            </w:pPr>
            <w:r w:rsidRPr="00F072FB">
              <w:rPr>
                <w:rFonts w:ascii="Book Antiqua" w:eastAsia="Times New Roman" w:hAnsi="Book Antiqua" w:cs="Times New Roman"/>
                <w:b/>
                <w:bCs/>
                <w:sz w:val="23"/>
                <w:szCs w:val="23"/>
              </w:rPr>
              <w:t>Pest vármegyebérlet (30 napos)</w:t>
            </w:r>
          </w:p>
        </w:tc>
        <w:tc>
          <w:tcPr>
            <w:tcW w:w="1733" w:type="dxa"/>
            <w:tcBorders>
              <w:top w:val="outset" w:sz="6" w:space="0" w:color="auto"/>
              <w:left w:val="outset" w:sz="6" w:space="0" w:color="auto"/>
              <w:bottom w:val="outset" w:sz="6" w:space="0" w:color="auto"/>
              <w:right w:val="outset" w:sz="6" w:space="0" w:color="auto"/>
            </w:tcBorders>
            <w:shd w:val="clear" w:color="auto" w:fill="E6ECED"/>
            <w:tcMar>
              <w:top w:w="150" w:type="dxa"/>
              <w:left w:w="150" w:type="dxa"/>
              <w:bottom w:w="150" w:type="dxa"/>
              <w:right w:w="150" w:type="dxa"/>
            </w:tcMar>
            <w:vAlign w:val="center"/>
          </w:tcPr>
          <w:p w14:paraId="6EAEB45F" w14:textId="3413BC88" w:rsidR="009C1E42" w:rsidRPr="00476BA2" w:rsidRDefault="009C1E42" w:rsidP="00476BA2">
            <w:pPr>
              <w:spacing w:after="0"/>
              <w:ind w:right="242"/>
              <w:jc w:val="right"/>
              <w:rPr>
                <w:rFonts w:ascii="Book Antiqua" w:hAnsi="Book Antiqua"/>
                <w:b/>
                <w:sz w:val="23"/>
              </w:rPr>
            </w:pPr>
            <w:r w:rsidRPr="00476BA2">
              <w:rPr>
                <w:rFonts w:ascii="Book Antiqua" w:hAnsi="Book Antiqua"/>
                <w:b/>
                <w:sz w:val="23"/>
              </w:rPr>
              <w:t xml:space="preserve">9 </w:t>
            </w:r>
            <w:r w:rsidRPr="00F072FB">
              <w:rPr>
                <w:rFonts w:ascii="Book Antiqua" w:eastAsia="Times New Roman" w:hAnsi="Book Antiqua" w:cs="Times New Roman"/>
                <w:b/>
                <w:bCs/>
                <w:sz w:val="23"/>
                <w:szCs w:val="23"/>
              </w:rPr>
              <w:t>450</w:t>
            </w:r>
            <w:r w:rsidRPr="00476BA2">
              <w:rPr>
                <w:rFonts w:ascii="Book Antiqua" w:hAnsi="Book Antiqua"/>
                <w:b/>
                <w:sz w:val="23"/>
              </w:rPr>
              <w:t xml:space="preserve"> Ft</w:t>
            </w:r>
          </w:p>
        </w:tc>
        <w:tc>
          <w:tcPr>
            <w:tcW w:w="1733" w:type="dxa"/>
            <w:tcBorders>
              <w:top w:val="outset" w:sz="6" w:space="0" w:color="auto"/>
              <w:left w:val="outset" w:sz="6" w:space="0" w:color="auto"/>
              <w:bottom w:val="outset" w:sz="6" w:space="0" w:color="auto"/>
              <w:right w:val="outset" w:sz="6" w:space="0" w:color="auto"/>
            </w:tcBorders>
            <w:shd w:val="clear" w:color="auto" w:fill="E6ECED"/>
          </w:tcPr>
          <w:p w14:paraId="42B332E4" w14:textId="3147A80A" w:rsidR="009C1E42" w:rsidRPr="00F072FB" w:rsidRDefault="009C1E42" w:rsidP="00F072FB">
            <w:pPr>
              <w:spacing w:after="0"/>
              <w:ind w:right="415"/>
              <w:jc w:val="right"/>
              <w:rPr>
                <w:rFonts w:ascii="Book Antiqua" w:eastAsia="Times New Roman" w:hAnsi="Book Antiqua" w:cs="Times New Roman"/>
                <w:b/>
                <w:bCs/>
                <w:sz w:val="23"/>
                <w:szCs w:val="23"/>
              </w:rPr>
            </w:pPr>
            <w:r w:rsidRPr="00F072FB">
              <w:rPr>
                <w:rFonts w:ascii="Book Antiqua" w:eastAsia="Times New Roman" w:hAnsi="Book Antiqua" w:cs="Times New Roman"/>
                <w:b/>
                <w:bCs/>
                <w:sz w:val="23"/>
                <w:szCs w:val="23"/>
              </w:rPr>
              <w:t>945 Ft</w:t>
            </w:r>
          </w:p>
        </w:tc>
      </w:tr>
      <w:tr w:rsidR="00EB6D75" w:rsidRPr="00F072FB" w14:paraId="13586D5D" w14:textId="6E5548F4" w:rsidTr="00476BA2">
        <w:trPr>
          <w:jc w:val="center"/>
        </w:trPr>
        <w:tc>
          <w:tcPr>
            <w:tcW w:w="5882" w:type="dxa"/>
            <w:tcBorders>
              <w:top w:val="outset" w:sz="6" w:space="0" w:color="auto"/>
              <w:left w:val="outset" w:sz="6" w:space="0" w:color="auto"/>
              <w:bottom w:val="outset" w:sz="6" w:space="0" w:color="auto"/>
              <w:right w:val="outset" w:sz="6" w:space="0" w:color="auto"/>
            </w:tcBorders>
            <w:shd w:val="clear" w:color="auto" w:fill="E6ECED"/>
            <w:tcMar>
              <w:top w:w="150" w:type="dxa"/>
              <w:left w:w="150" w:type="dxa"/>
              <w:bottom w:w="150" w:type="dxa"/>
              <w:right w:w="150" w:type="dxa"/>
            </w:tcMar>
            <w:vAlign w:val="center"/>
          </w:tcPr>
          <w:p w14:paraId="7B51768F" w14:textId="74347BDA" w:rsidR="00EB6D75" w:rsidRPr="00476BA2" w:rsidRDefault="009C1E42" w:rsidP="00476BA2">
            <w:pPr>
              <w:spacing w:after="0"/>
              <w:jc w:val="both"/>
              <w:rPr>
                <w:rFonts w:ascii="Book Antiqua" w:hAnsi="Book Antiqua"/>
                <w:b/>
                <w:sz w:val="23"/>
              </w:rPr>
            </w:pPr>
            <w:r w:rsidRPr="00F072FB">
              <w:rPr>
                <w:rFonts w:ascii="Book Antiqua" w:eastAsia="Times New Roman" w:hAnsi="Book Antiqua" w:cs="Times New Roman"/>
                <w:b/>
                <w:bCs/>
                <w:sz w:val="23"/>
                <w:szCs w:val="23"/>
              </w:rPr>
              <w:t>Országbérlet (30 napos)</w:t>
            </w:r>
          </w:p>
        </w:tc>
        <w:tc>
          <w:tcPr>
            <w:tcW w:w="1733" w:type="dxa"/>
            <w:tcBorders>
              <w:top w:val="outset" w:sz="6" w:space="0" w:color="auto"/>
              <w:left w:val="outset" w:sz="6" w:space="0" w:color="auto"/>
              <w:bottom w:val="outset" w:sz="6" w:space="0" w:color="auto"/>
              <w:right w:val="outset" w:sz="6" w:space="0" w:color="auto"/>
            </w:tcBorders>
            <w:shd w:val="clear" w:color="auto" w:fill="E6ECED"/>
            <w:tcMar>
              <w:top w:w="150" w:type="dxa"/>
              <w:left w:w="150" w:type="dxa"/>
              <w:bottom w:w="150" w:type="dxa"/>
              <w:right w:w="150" w:type="dxa"/>
            </w:tcMar>
            <w:vAlign w:val="center"/>
          </w:tcPr>
          <w:p w14:paraId="7F3E47E1" w14:textId="1C806138" w:rsidR="00EB6D75" w:rsidRPr="00476BA2" w:rsidRDefault="009C1E42" w:rsidP="00476BA2">
            <w:pPr>
              <w:spacing w:after="0"/>
              <w:ind w:right="242"/>
              <w:jc w:val="right"/>
              <w:rPr>
                <w:rFonts w:ascii="Book Antiqua" w:hAnsi="Book Antiqua"/>
                <w:b/>
                <w:sz w:val="23"/>
              </w:rPr>
            </w:pPr>
            <w:r w:rsidRPr="00F072FB">
              <w:rPr>
                <w:rFonts w:ascii="Book Antiqua" w:eastAsia="Times New Roman" w:hAnsi="Book Antiqua" w:cs="Times New Roman"/>
                <w:b/>
                <w:bCs/>
                <w:sz w:val="23"/>
                <w:szCs w:val="23"/>
              </w:rPr>
              <w:t>18 900</w:t>
            </w:r>
            <w:r w:rsidRPr="00476BA2">
              <w:rPr>
                <w:rFonts w:ascii="Book Antiqua" w:hAnsi="Book Antiqua"/>
                <w:b/>
                <w:sz w:val="23"/>
              </w:rPr>
              <w:t xml:space="preserve"> Ft</w:t>
            </w:r>
          </w:p>
        </w:tc>
        <w:tc>
          <w:tcPr>
            <w:tcW w:w="1733" w:type="dxa"/>
            <w:tcBorders>
              <w:top w:val="outset" w:sz="6" w:space="0" w:color="auto"/>
              <w:left w:val="outset" w:sz="6" w:space="0" w:color="auto"/>
              <w:bottom w:val="outset" w:sz="6" w:space="0" w:color="auto"/>
              <w:right w:val="outset" w:sz="6" w:space="0" w:color="auto"/>
            </w:tcBorders>
            <w:shd w:val="clear" w:color="auto" w:fill="E6ECED"/>
          </w:tcPr>
          <w:p w14:paraId="58DCB731" w14:textId="438546D6" w:rsidR="00EB6D75" w:rsidRPr="00F072FB" w:rsidRDefault="009C1E42" w:rsidP="00F072FB">
            <w:pPr>
              <w:spacing w:after="0"/>
              <w:ind w:right="415"/>
              <w:jc w:val="right"/>
              <w:rPr>
                <w:rFonts w:ascii="Book Antiqua" w:eastAsia="Times New Roman" w:hAnsi="Book Antiqua" w:cs="Times New Roman"/>
                <w:b/>
                <w:bCs/>
                <w:sz w:val="23"/>
                <w:szCs w:val="23"/>
              </w:rPr>
            </w:pPr>
            <w:r w:rsidRPr="00F072FB">
              <w:rPr>
                <w:rFonts w:ascii="Book Antiqua" w:eastAsia="Times New Roman" w:hAnsi="Book Antiqua" w:cs="Times New Roman"/>
                <w:b/>
                <w:bCs/>
                <w:sz w:val="23"/>
                <w:szCs w:val="23"/>
              </w:rPr>
              <w:t>1 890 Ft</w:t>
            </w:r>
          </w:p>
        </w:tc>
      </w:tr>
    </w:tbl>
    <w:p w14:paraId="125783A6" w14:textId="77777777" w:rsidR="00BB2AE2" w:rsidRPr="00F072FB" w:rsidRDefault="006F6A09" w:rsidP="00F072FB">
      <w:pPr>
        <w:spacing w:before="120" w:after="240"/>
        <w:jc w:val="both"/>
        <w:rPr>
          <w:rFonts w:ascii="Book Antiqua" w:hAnsi="Book Antiqua" w:cs="Times New Roman"/>
          <w:i/>
          <w:sz w:val="23"/>
          <w:szCs w:val="23"/>
        </w:rPr>
      </w:pPr>
      <w:r w:rsidRPr="00F072FB">
        <w:rPr>
          <w:rFonts w:ascii="Book Antiqua" w:hAnsi="Book Antiqua" w:cs="Times New Roman"/>
          <w:b/>
          <w:i/>
          <w:sz w:val="23"/>
          <w:szCs w:val="23"/>
          <w:vertAlign w:val="superscript"/>
        </w:rPr>
        <w:t xml:space="preserve">1 </w:t>
      </w:r>
      <w:r w:rsidR="00284568" w:rsidRPr="00F072FB">
        <w:rPr>
          <w:rFonts w:ascii="Book Antiqua" w:hAnsi="Book Antiqua" w:cs="Times New Roman"/>
          <w:i/>
          <w:sz w:val="23"/>
          <w:szCs w:val="23"/>
        </w:rPr>
        <w:t>2024.03.18-tól a</w:t>
      </w:r>
      <w:r w:rsidRPr="00F072FB">
        <w:rPr>
          <w:rFonts w:ascii="Book Antiqua" w:hAnsi="Book Antiqua" w:cs="Times New Roman"/>
          <w:i/>
          <w:sz w:val="23"/>
          <w:szCs w:val="23"/>
        </w:rPr>
        <w:t xml:space="preserve"> KÖFÁT/16220/2024/KSZFO </w:t>
      </w:r>
      <w:r w:rsidR="00284568" w:rsidRPr="00F072FB">
        <w:rPr>
          <w:rFonts w:ascii="Book Antiqua" w:hAnsi="Book Antiqua" w:cs="Times New Roman"/>
          <w:i/>
          <w:sz w:val="23"/>
          <w:szCs w:val="23"/>
        </w:rPr>
        <w:t xml:space="preserve">számú ÉKM </w:t>
      </w:r>
      <w:r w:rsidRPr="00F072FB">
        <w:rPr>
          <w:rFonts w:ascii="Book Antiqua" w:hAnsi="Book Antiqua" w:cs="Times New Roman"/>
          <w:i/>
          <w:sz w:val="23"/>
          <w:szCs w:val="23"/>
        </w:rPr>
        <w:t>elrendelés alapján</w:t>
      </w:r>
      <w:r w:rsidR="009B024C" w:rsidRPr="00F072FB">
        <w:rPr>
          <w:rFonts w:ascii="Book Antiqua" w:hAnsi="Book Antiqua" w:cs="Times New Roman"/>
          <w:i/>
          <w:sz w:val="23"/>
          <w:szCs w:val="23"/>
        </w:rPr>
        <w:t>.</w:t>
      </w:r>
      <w:r w:rsidRPr="00F072FB">
        <w:rPr>
          <w:rFonts w:ascii="Book Antiqua" w:hAnsi="Book Antiqua" w:cs="Times New Roman"/>
          <w:i/>
          <w:sz w:val="23"/>
          <w:szCs w:val="23"/>
        </w:rPr>
        <w:t xml:space="preserve"> </w:t>
      </w:r>
    </w:p>
    <w:p w14:paraId="5F2B0772" w14:textId="041E611D" w:rsidR="008E4B7E" w:rsidRPr="00F072FB" w:rsidRDefault="00BB2AE2" w:rsidP="00F072FB">
      <w:pPr>
        <w:spacing w:after="100" w:afterAutospacing="1"/>
        <w:jc w:val="both"/>
        <w:rPr>
          <w:rFonts w:ascii="Book Antiqua" w:hAnsi="Book Antiqua" w:cs="Times New Roman"/>
          <w:iCs/>
          <w:sz w:val="23"/>
          <w:szCs w:val="23"/>
        </w:rPr>
      </w:pPr>
      <w:r w:rsidRPr="00476BA2">
        <w:rPr>
          <w:rFonts w:ascii="Book Antiqua" w:hAnsi="Book Antiqua"/>
          <w:sz w:val="23"/>
        </w:rPr>
        <w:t xml:space="preserve">A </w:t>
      </w:r>
      <w:r w:rsidRPr="00F072FB">
        <w:rPr>
          <w:rFonts w:ascii="Book Antiqua" w:hAnsi="Book Antiqua" w:cs="Times New Roman"/>
          <w:iCs/>
          <w:sz w:val="23"/>
          <w:szCs w:val="23"/>
        </w:rPr>
        <w:t>környéki helyközi vonaljegy c</w:t>
      </w:r>
      <w:r w:rsidR="009B024C" w:rsidRPr="00F072FB">
        <w:rPr>
          <w:rFonts w:ascii="Book Antiqua" w:hAnsi="Book Antiqua" w:cs="Times New Roman"/>
          <w:iCs/>
          <w:sz w:val="23"/>
          <w:szCs w:val="23"/>
        </w:rPr>
        <w:t>sak az agglomerációs járatok Budapesten kívüli szakaszán érvényes</w:t>
      </w:r>
      <w:r w:rsidRPr="00F072FB">
        <w:rPr>
          <w:rFonts w:ascii="Book Antiqua" w:hAnsi="Book Antiqua" w:cs="Times New Roman"/>
          <w:iCs/>
          <w:sz w:val="23"/>
          <w:szCs w:val="23"/>
        </w:rPr>
        <w:t>.</w:t>
      </w:r>
    </w:p>
    <w:p w14:paraId="790BAEDA" w14:textId="1C8038C1" w:rsidR="009C1E42" w:rsidRPr="00F072FB" w:rsidRDefault="009C1E42" w:rsidP="00F072FB">
      <w:pPr>
        <w:spacing w:after="100" w:afterAutospacing="1"/>
        <w:jc w:val="both"/>
        <w:rPr>
          <w:rFonts w:ascii="Book Antiqua" w:hAnsi="Book Antiqua" w:cs="Times New Roman"/>
          <w:sz w:val="23"/>
          <w:szCs w:val="23"/>
        </w:rPr>
      </w:pPr>
      <w:r w:rsidRPr="00F072FB">
        <w:rPr>
          <w:rFonts w:ascii="Book Antiqua" w:hAnsi="Book Antiqua" w:cs="Times New Roman"/>
          <w:sz w:val="23"/>
          <w:szCs w:val="23"/>
        </w:rPr>
        <w:t>A Helyszínen váltott vonaljegy, a Pest Vármegye24</w:t>
      </w:r>
      <w:r w:rsidRPr="00476BA2">
        <w:rPr>
          <w:rFonts w:ascii="Book Antiqua" w:hAnsi="Book Antiqua"/>
          <w:sz w:val="23"/>
        </w:rPr>
        <w:t xml:space="preserve"> és </w:t>
      </w:r>
      <w:r w:rsidRPr="00F072FB">
        <w:rPr>
          <w:rFonts w:ascii="Book Antiqua" w:hAnsi="Book Antiqua" w:cs="Times New Roman"/>
          <w:sz w:val="23"/>
          <w:szCs w:val="23"/>
        </w:rPr>
        <w:t>Magyarország24 napijegyek, a Pest Vármegye- és Országbérletek</w:t>
      </w:r>
      <w:r w:rsidR="00960C19" w:rsidRPr="00F072FB">
        <w:rPr>
          <w:rFonts w:ascii="Book Antiqua" w:hAnsi="Book Antiqua" w:cs="Times New Roman"/>
          <w:sz w:val="23"/>
          <w:szCs w:val="23"/>
        </w:rPr>
        <w:t xml:space="preserve">, valamint a </w:t>
      </w:r>
      <w:r w:rsidR="00392FC5" w:rsidRPr="00F072FB">
        <w:rPr>
          <w:rFonts w:ascii="Book Antiqua" w:hAnsi="Book Antiqua" w:cs="Times New Roman"/>
          <w:sz w:val="23"/>
          <w:szCs w:val="23"/>
        </w:rPr>
        <w:t xml:space="preserve">Kutya Országbérlet </w:t>
      </w:r>
      <w:r w:rsidRPr="00F072FB">
        <w:rPr>
          <w:rFonts w:ascii="Book Antiqua" w:hAnsi="Book Antiqua" w:cs="Times New Roman"/>
          <w:sz w:val="23"/>
          <w:szCs w:val="23"/>
        </w:rPr>
        <w:t>az agglomerációs járatok teljes vonalán érvényesek.</w:t>
      </w:r>
    </w:p>
    <w:p w14:paraId="21F3ABFE" w14:textId="2680D39E" w:rsidR="00466A67" w:rsidRPr="00476BA2" w:rsidRDefault="009C1E42" w:rsidP="00476BA2">
      <w:pPr>
        <w:spacing w:after="100" w:afterAutospacing="1"/>
        <w:jc w:val="both"/>
        <w:rPr>
          <w:rFonts w:ascii="Book Antiqua" w:hAnsi="Book Antiqua"/>
          <w:sz w:val="23"/>
        </w:rPr>
      </w:pPr>
      <w:r w:rsidRPr="00F072FB">
        <w:rPr>
          <w:rFonts w:ascii="Book Antiqua" w:hAnsi="Book Antiqua" w:cs="Times New Roman"/>
          <w:sz w:val="23"/>
          <w:szCs w:val="23"/>
        </w:rPr>
        <w:t>Budapest közigazgatási határán belül érvényesek</w:t>
      </w:r>
      <w:r w:rsidRPr="00476BA2">
        <w:rPr>
          <w:rFonts w:ascii="Book Antiqua" w:hAnsi="Book Antiqua"/>
          <w:sz w:val="23"/>
        </w:rPr>
        <w:t xml:space="preserve"> a BKK</w:t>
      </w:r>
      <w:r w:rsidR="00871B86" w:rsidRPr="00476BA2">
        <w:rPr>
          <w:rFonts w:ascii="Book Antiqua" w:hAnsi="Book Antiqua"/>
          <w:sz w:val="23"/>
        </w:rPr>
        <w:t xml:space="preserve"> </w:t>
      </w:r>
      <w:r w:rsidR="00871B86" w:rsidRPr="00F072FB">
        <w:rPr>
          <w:rFonts w:ascii="Book Antiqua" w:hAnsi="Book Antiqua" w:cs="Times New Roman"/>
          <w:sz w:val="23"/>
          <w:szCs w:val="23"/>
        </w:rPr>
        <w:t>Zrt.</w:t>
      </w:r>
      <w:r w:rsidRPr="00F072FB">
        <w:rPr>
          <w:rFonts w:ascii="Book Antiqua" w:hAnsi="Book Antiqua" w:cs="Times New Roman"/>
          <w:sz w:val="23"/>
          <w:szCs w:val="23"/>
        </w:rPr>
        <w:t xml:space="preserve"> jegyei és bérletei is. </w:t>
      </w:r>
      <w:r w:rsidRPr="00476BA2">
        <w:rPr>
          <w:rFonts w:ascii="Book Antiqua" w:hAnsi="Book Antiqua"/>
          <w:sz w:val="23"/>
        </w:rPr>
        <w:t xml:space="preserve">A BKK </w:t>
      </w:r>
      <w:r w:rsidR="00871B86" w:rsidRPr="00476BA2">
        <w:rPr>
          <w:rFonts w:ascii="Book Antiqua" w:hAnsi="Book Antiqua"/>
          <w:sz w:val="23"/>
        </w:rPr>
        <w:t xml:space="preserve">Zrt. </w:t>
      </w:r>
      <w:r w:rsidRPr="00F072FB">
        <w:rPr>
          <w:rFonts w:ascii="Book Antiqua" w:hAnsi="Book Antiqua" w:cs="Times New Roman"/>
          <w:sz w:val="23"/>
          <w:szCs w:val="23"/>
        </w:rPr>
        <w:t xml:space="preserve">viteldíjai a BKK </w:t>
      </w:r>
      <w:r w:rsidR="00871B86" w:rsidRPr="00F072FB">
        <w:rPr>
          <w:rFonts w:ascii="Book Antiqua" w:hAnsi="Book Antiqua" w:cs="Times New Roman"/>
          <w:sz w:val="23"/>
          <w:szCs w:val="23"/>
        </w:rPr>
        <w:t xml:space="preserve">Zrt. </w:t>
      </w:r>
      <w:r w:rsidRPr="00F072FB">
        <w:rPr>
          <w:rFonts w:ascii="Book Antiqua" w:hAnsi="Book Antiqua" w:cs="Times New Roman"/>
          <w:sz w:val="23"/>
          <w:szCs w:val="23"/>
        </w:rPr>
        <w:t>honlapján tekinthetőek</w:t>
      </w:r>
      <w:r w:rsidRPr="00476BA2">
        <w:rPr>
          <w:rFonts w:ascii="Book Antiqua" w:hAnsi="Book Antiqua"/>
          <w:sz w:val="23"/>
        </w:rPr>
        <w:t xml:space="preserve"> meg.</w:t>
      </w:r>
    </w:p>
    <w:p w14:paraId="4C1D22B3" w14:textId="14C907FE" w:rsidR="00256EDE" w:rsidRPr="00F072FB" w:rsidRDefault="00256EDE" w:rsidP="00F072FB">
      <w:pPr>
        <w:spacing w:after="100" w:afterAutospacing="1"/>
        <w:jc w:val="both"/>
        <w:rPr>
          <w:rFonts w:ascii="Book Antiqua" w:hAnsi="Book Antiqua" w:cs="Times New Roman"/>
          <w:sz w:val="23"/>
          <w:szCs w:val="23"/>
        </w:rPr>
      </w:pPr>
      <w:r w:rsidRPr="00F072FB">
        <w:rPr>
          <w:rFonts w:ascii="Book Antiqua" w:hAnsi="Book Antiqua" w:cs="Times New Roman"/>
          <w:sz w:val="23"/>
          <w:szCs w:val="23"/>
        </w:rPr>
        <w:br w:type="page"/>
      </w:r>
    </w:p>
    <w:p w14:paraId="28CF60FD" w14:textId="5F498156" w:rsidR="007B17D6" w:rsidRPr="00476BA2" w:rsidRDefault="007B17D6" w:rsidP="00476BA2">
      <w:pPr>
        <w:autoSpaceDE w:val="0"/>
        <w:autoSpaceDN w:val="0"/>
        <w:adjustRightInd w:val="0"/>
        <w:spacing w:after="120"/>
        <w:jc w:val="both"/>
        <w:rPr>
          <w:rFonts w:ascii="Book Antiqua" w:hAnsi="Book Antiqua"/>
          <w:b/>
          <w:sz w:val="23"/>
        </w:rPr>
      </w:pPr>
      <w:r w:rsidRPr="00476BA2">
        <w:rPr>
          <w:rFonts w:ascii="Book Antiqua" w:hAnsi="Book Antiqua"/>
          <w:b/>
          <w:sz w:val="23"/>
        </w:rPr>
        <w:lastRenderedPageBreak/>
        <w:t>Pótdíjak</w:t>
      </w:r>
    </w:p>
    <w:p w14:paraId="13A4AF1C" w14:textId="77777777" w:rsidR="000E0E11" w:rsidRPr="00F072FB" w:rsidRDefault="000E0E11" w:rsidP="00F072FB">
      <w:pPr>
        <w:autoSpaceDE w:val="0"/>
        <w:autoSpaceDN w:val="0"/>
        <w:adjustRightInd w:val="0"/>
        <w:spacing w:after="120"/>
        <w:jc w:val="both"/>
        <w:rPr>
          <w:rFonts w:ascii="Book Antiqua" w:hAnsi="Book Antiqua" w:cs="Times New Roman"/>
          <w:b/>
          <w:sz w:val="23"/>
          <w:szCs w:val="23"/>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72"/>
        <w:gridCol w:w="1334"/>
      </w:tblGrid>
      <w:tr w:rsidR="007B17D6" w:rsidRPr="00F072FB" w14:paraId="7AFC248B" w14:textId="77777777" w:rsidTr="00476BA2">
        <w:trPr>
          <w:trHeight w:val="227"/>
        </w:trPr>
        <w:tc>
          <w:tcPr>
            <w:tcW w:w="8372" w:type="dxa"/>
            <w:tcBorders>
              <w:top w:val="outset" w:sz="6" w:space="0" w:color="auto"/>
              <w:left w:val="outset" w:sz="6" w:space="0" w:color="auto"/>
              <w:bottom w:val="outset" w:sz="6" w:space="0" w:color="auto"/>
              <w:right w:val="outset" w:sz="6" w:space="0" w:color="auto"/>
            </w:tcBorders>
            <w:shd w:val="clear" w:color="auto" w:fill="E6ECED"/>
            <w:tcMar>
              <w:top w:w="150" w:type="dxa"/>
              <w:left w:w="150" w:type="dxa"/>
              <w:bottom w:w="150" w:type="dxa"/>
              <w:right w:w="150" w:type="dxa"/>
            </w:tcMar>
            <w:vAlign w:val="center"/>
            <w:hideMark/>
          </w:tcPr>
          <w:p w14:paraId="36C88448" w14:textId="77777777" w:rsidR="007B17D6" w:rsidRPr="00476BA2" w:rsidRDefault="007B17D6" w:rsidP="00476BA2">
            <w:pPr>
              <w:spacing w:after="0"/>
              <w:rPr>
                <w:rFonts w:ascii="Book Antiqua" w:hAnsi="Book Antiqua"/>
                <w:b/>
                <w:sz w:val="23"/>
              </w:rPr>
            </w:pPr>
            <w:r w:rsidRPr="00476BA2">
              <w:rPr>
                <w:rFonts w:ascii="Book Antiqua" w:hAnsi="Book Antiqua"/>
                <w:b/>
                <w:sz w:val="23"/>
              </w:rPr>
              <w:t>Pótdíj mértéke</w:t>
            </w:r>
          </w:p>
        </w:tc>
        <w:tc>
          <w:tcPr>
            <w:tcW w:w="1334" w:type="dxa"/>
            <w:tcBorders>
              <w:top w:val="outset" w:sz="6" w:space="0" w:color="auto"/>
              <w:left w:val="outset" w:sz="6" w:space="0" w:color="auto"/>
              <w:bottom w:val="outset" w:sz="6" w:space="0" w:color="auto"/>
              <w:right w:val="outset" w:sz="6" w:space="0" w:color="auto"/>
            </w:tcBorders>
            <w:shd w:val="clear" w:color="auto" w:fill="E6ECED"/>
            <w:tcMar>
              <w:top w:w="150" w:type="dxa"/>
              <w:left w:w="150" w:type="dxa"/>
              <w:bottom w:w="150" w:type="dxa"/>
              <w:right w:w="150" w:type="dxa"/>
            </w:tcMar>
            <w:vAlign w:val="center"/>
            <w:hideMark/>
          </w:tcPr>
          <w:p w14:paraId="458784BD" w14:textId="25D6E76E" w:rsidR="007B17D6" w:rsidRPr="00476BA2" w:rsidRDefault="00FA5865" w:rsidP="00476BA2">
            <w:pPr>
              <w:spacing w:after="0"/>
              <w:jc w:val="right"/>
              <w:rPr>
                <w:rFonts w:ascii="Book Antiqua" w:hAnsi="Book Antiqua"/>
                <w:b/>
                <w:sz w:val="23"/>
              </w:rPr>
            </w:pPr>
            <w:r w:rsidRPr="00476BA2">
              <w:rPr>
                <w:rFonts w:ascii="Book Antiqua" w:hAnsi="Book Antiqua"/>
                <w:b/>
                <w:sz w:val="23"/>
              </w:rPr>
              <w:t>25</w:t>
            </w:r>
            <w:r w:rsidR="00CF2506" w:rsidRPr="00476BA2">
              <w:rPr>
                <w:rFonts w:ascii="Book Antiqua" w:hAnsi="Book Antiqua"/>
                <w:b/>
                <w:sz w:val="23"/>
              </w:rPr>
              <w:t xml:space="preserve"> </w:t>
            </w:r>
            <w:r w:rsidR="007B17D6" w:rsidRPr="00476BA2">
              <w:rPr>
                <w:rFonts w:ascii="Book Antiqua" w:hAnsi="Book Antiqua"/>
                <w:b/>
                <w:sz w:val="23"/>
              </w:rPr>
              <w:t>000 Ft</w:t>
            </w:r>
          </w:p>
        </w:tc>
      </w:tr>
      <w:tr w:rsidR="007B17D6" w:rsidRPr="00F072FB" w14:paraId="3216C90D" w14:textId="77777777" w:rsidTr="00476BA2">
        <w:trPr>
          <w:trHeight w:val="227"/>
        </w:trPr>
        <w:tc>
          <w:tcPr>
            <w:tcW w:w="8372" w:type="dxa"/>
            <w:tcBorders>
              <w:top w:val="outset" w:sz="6" w:space="0" w:color="auto"/>
              <w:left w:val="outset" w:sz="6" w:space="0" w:color="auto"/>
              <w:bottom w:val="outset" w:sz="6" w:space="0" w:color="auto"/>
              <w:right w:val="outset" w:sz="6" w:space="0" w:color="auto"/>
            </w:tcBorders>
            <w:shd w:val="clear" w:color="auto" w:fill="FFFFFF" w:themeFill="background1"/>
            <w:tcMar>
              <w:top w:w="150" w:type="dxa"/>
              <w:left w:w="150" w:type="dxa"/>
              <w:bottom w:w="150" w:type="dxa"/>
              <w:right w:w="150" w:type="dxa"/>
            </w:tcMar>
            <w:vAlign w:val="center"/>
            <w:hideMark/>
          </w:tcPr>
          <w:p w14:paraId="3612D930" w14:textId="55E2FBD7" w:rsidR="007B17D6" w:rsidRPr="00476BA2" w:rsidRDefault="007B17D6" w:rsidP="00476BA2">
            <w:pPr>
              <w:spacing w:after="0"/>
              <w:rPr>
                <w:rFonts w:ascii="Book Antiqua" w:hAnsi="Book Antiqua"/>
                <w:b/>
                <w:sz w:val="23"/>
              </w:rPr>
            </w:pPr>
            <w:r w:rsidRPr="00476BA2">
              <w:rPr>
                <w:rFonts w:ascii="Book Antiqua" w:hAnsi="Book Antiqua"/>
                <w:b/>
                <w:sz w:val="23"/>
              </w:rPr>
              <w:t>Pótdíj a helyszínen</w:t>
            </w:r>
            <w:r w:rsidR="0004521B" w:rsidRPr="00476BA2">
              <w:rPr>
                <w:rFonts w:ascii="Book Antiqua" w:hAnsi="Book Antiqua"/>
                <w:b/>
                <w:sz w:val="23"/>
              </w:rPr>
              <w:t xml:space="preserve"> </w:t>
            </w:r>
            <w:r w:rsidRPr="00476BA2">
              <w:rPr>
                <w:rFonts w:ascii="Book Antiqua" w:hAnsi="Book Antiqua"/>
                <w:b/>
                <w:sz w:val="23"/>
              </w:rPr>
              <w:t>fizetve</w:t>
            </w:r>
          </w:p>
        </w:tc>
        <w:tc>
          <w:tcPr>
            <w:tcW w:w="1334" w:type="dxa"/>
            <w:tcBorders>
              <w:top w:val="outset" w:sz="6" w:space="0" w:color="auto"/>
              <w:left w:val="outset" w:sz="6" w:space="0" w:color="auto"/>
              <w:bottom w:val="outset" w:sz="6" w:space="0" w:color="auto"/>
              <w:right w:val="outset" w:sz="6" w:space="0" w:color="auto"/>
            </w:tcBorders>
            <w:shd w:val="clear" w:color="auto" w:fill="FFFFFF" w:themeFill="background1"/>
            <w:tcMar>
              <w:top w:w="150" w:type="dxa"/>
              <w:left w:w="150" w:type="dxa"/>
              <w:bottom w:w="150" w:type="dxa"/>
              <w:right w:w="150" w:type="dxa"/>
            </w:tcMar>
            <w:vAlign w:val="center"/>
            <w:hideMark/>
          </w:tcPr>
          <w:p w14:paraId="0C22E779" w14:textId="4079351D" w:rsidR="007B17D6" w:rsidRPr="00476BA2" w:rsidRDefault="00FA5865" w:rsidP="00476BA2">
            <w:pPr>
              <w:spacing w:after="0"/>
              <w:jc w:val="right"/>
              <w:rPr>
                <w:rFonts w:ascii="Book Antiqua" w:hAnsi="Book Antiqua"/>
                <w:b/>
                <w:sz w:val="23"/>
              </w:rPr>
            </w:pPr>
            <w:r w:rsidRPr="00476BA2">
              <w:rPr>
                <w:rFonts w:ascii="Book Antiqua" w:hAnsi="Book Antiqua"/>
                <w:b/>
                <w:sz w:val="23"/>
              </w:rPr>
              <w:t>12</w:t>
            </w:r>
            <w:r w:rsidR="00CF2506" w:rsidRPr="00476BA2">
              <w:rPr>
                <w:rFonts w:ascii="Book Antiqua" w:hAnsi="Book Antiqua"/>
                <w:b/>
                <w:sz w:val="23"/>
              </w:rPr>
              <w:t xml:space="preserve"> </w:t>
            </w:r>
            <w:r w:rsidR="007B17D6" w:rsidRPr="00476BA2">
              <w:rPr>
                <w:rFonts w:ascii="Book Antiqua" w:hAnsi="Book Antiqua"/>
                <w:b/>
                <w:sz w:val="23"/>
              </w:rPr>
              <w:t>000 Ft</w:t>
            </w:r>
          </w:p>
        </w:tc>
      </w:tr>
      <w:tr w:rsidR="0004521B" w:rsidRPr="00F072FB" w14:paraId="4026371E" w14:textId="77777777" w:rsidTr="00476BA2">
        <w:trPr>
          <w:trHeight w:val="227"/>
        </w:trPr>
        <w:tc>
          <w:tcPr>
            <w:tcW w:w="8372" w:type="dxa"/>
            <w:tcBorders>
              <w:top w:val="outset" w:sz="6" w:space="0" w:color="auto"/>
              <w:left w:val="outset" w:sz="6" w:space="0" w:color="auto"/>
              <w:bottom w:val="outset" w:sz="6" w:space="0" w:color="auto"/>
              <w:right w:val="outset" w:sz="6" w:space="0" w:color="auto"/>
            </w:tcBorders>
            <w:shd w:val="clear" w:color="auto" w:fill="E6ECED"/>
            <w:tcMar>
              <w:top w:w="150" w:type="dxa"/>
              <w:left w:w="150" w:type="dxa"/>
              <w:bottom w:w="150" w:type="dxa"/>
              <w:right w:w="150" w:type="dxa"/>
            </w:tcMar>
            <w:vAlign w:val="center"/>
          </w:tcPr>
          <w:p w14:paraId="3D80FC6A" w14:textId="3743246C" w:rsidR="0004521B" w:rsidRPr="00476BA2" w:rsidRDefault="0004521B" w:rsidP="00476BA2">
            <w:pPr>
              <w:spacing w:after="0"/>
              <w:rPr>
                <w:rFonts w:ascii="Book Antiqua" w:hAnsi="Book Antiqua"/>
                <w:b/>
                <w:sz w:val="23"/>
              </w:rPr>
            </w:pPr>
            <w:r w:rsidRPr="00476BA2">
              <w:rPr>
                <w:rFonts w:ascii="Book Antiqua" w:hAnsi="Book Antiqua"/>
                <w:b/>
                <w:sz w:val="23"/>
              </w:rPr>
              <w:t>Pótdíj 2 munkanapon belüli befizetés esetén</w:t>
            </w:r>
          </w:p>
        </w:tc>
        <w:tc>
          <w:tcPr>
            <w:tcW w:w="1334" w:type="dxa"/>
            <w:tcBorders>
              <w:top w:val="outset" w:sz="6" w:space="0" w:color="auto"/>
              <w:left w:val="outset" w:sz="6" w:space="0" w:color="auto"/>
              <w:bottom w:val="outset" w:sz="6" w:space="0" w:color="auto"/>
              <w:right w:val="outset" w:sz="6" w:space="0" w:color="auto"/>
            </w:tcBorders>
            <w:shd w:val="clear" w:color="auto" w:fill="E6ECED"/>
            <w:tcMar>
              <w:top w:w="150" w:type="dxa"/>
              <w:left w:w="150" w:type="dxa"/>
              <w:bottom w:w="150" w:type="dxa"/>
              <w:right w:w="150" w:type="dxa"/>
            </w:tcMar>
            <w:vAlign w:val="center"/>
          </w:tcPr>
          <w:p w14:paraId="1860443B" w14:textId="0D7B3E7B" w:rsidR="0004521B" w:rsidRPr="00476BA2" w:rsidRDefault="0004521B" w:rsidP="00476BA2">
            <w:pPr>
              <w:spacing w:after="0"/>
              <w:jc w:val="right"/>
              <w:rPr>
                <w:rFonts w:ascii="Book Antiqua" w:hAnsi="Book Antiqua"/>
                <w:b/>
                <w:sz w:val="23"/>
              </w:rPr>
            </w:pPr>
            <w:r w:rsidRPr="00476BA2">
              <w:rPr>
                <w:rFonts w:ascii="Book Antiqua" w:hAnsi="Book Antiqua"/>
                <w:b/>
                <w:sz w:val="23"/>
              </w:rPr>
              <w:t>12 000 Ft</w:t>
            </w:r>
          </w:p>
        </w:tc>
      </w:tr>
      <w:tr w:rsidR="00D4424E" w:rsidRPr="00F072FB" w14:paraId="230810C0" w14:textId="77777777" w:rsidTr="00476BA2">
        <w:trPr>
          <w:trHeight w:val="283"/>
        </w:trPr>
        <w:tc>
          <w:tcPr>
            <w:tcW w:w="8372"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tcPr>
          <w:p w14:paraId="30DC70FB" w14:textId="04D99E12" w:rsidR="00D4424E" w:rsidRPr="00476BA2" w:rsidRDefault="00D4424E" w:rsidP="00476BA2">
            <w:pPr>
              <w:spacing w:after="0"/>
              <w:rPr>
                <w:rFonts w:ascii="Book Antiqua" w:hAnsi="Book Antiqua"/>
                <w:b/>
                <w:sz w:val="23"/>
              </w:rPr>
            </w:pPr>
            <w:r w:rsidRPr="00476BA2">
              <w:rPr>
                <w:rFonts w:ascii="Book Antiqua" w:hAnsi="Book Antiqua"/>
                <w:b/>
                <w:sz w:val="23"/>
              </w:rPr>
              <w:t xml:space="preserve">Kedvezményes pótdíj, pótdíjazás után vásárolt havi bérlet </w:t>
            </w:r>
            <w:r w:rsidR="005137E0" w:rsidRPr="00F072FB">
              <w:rPr>
                <w:rFonts w:ascii="Book Antiqua" w:eastAsia="Times New Roman" w:hAnsi="Book Antiqua" w:cs="Times New Roman"/>
                <w:b/>
                <w:bCs/>
                <w:sz w:val="23"/>
                <w:szCs w:val="23"/>
              </w:rPr>
              <w:t xml:space="preserve">2 munkanapon belüli bemutatása </w:t>
            </w:r>
            <w:r w:rsidRPr="00476BA2">
              <w:rPr>
                <w:rFonts w:ascii="Book Antiqua" w:hAnsi="Book Antiqua"/>
                <w:b/>
                <w:sz w:val="23"/>
              </w:rPr>
              <w:t>esetén</w:t>
            </w:r>
          </w:p>
        </w:tc>
        <w:tc>
          <w:tcPr>
            <w:tcW w:w="1334"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tcPr>
          <w:p w14:paraId="13E71472" w14:textId="145F4AA4" w:rsidR="00D4424E" w:rsidRPr="00476BA2" w:rsidRDefault="00D4424E" w:rsidP="009D390A">
            <w:pPr>
              <w:spacing w:after="0"/>
              <w:jc w:val="right"/>
              <w:rPr>
                <w:rFonts w:ascii="Book Antiqua" w:hAnsi="Book Antiqua"/>
                <w:b/>
                <w:sz w:val="23"/>
              </w:rPr>
            </w:pPr>
            <w:r w:rsidRPr="00476BA2">
              <w:rPr>
                <w:rFonts w:ascii="Book Antiqua" w:hAnsi="Book Antiqua"/>
                <w:b/>
                <w:sz w:val="23"/>
              </w:rPr>
              <w:t>6 000 Ft</w:t>
            </w:r>
          </w:p>
        </w:tc>
      </w:tr>
      <w:tr w:rsidR="00D4424E" w:rsidRPr="00F072FB" w14:paraId="6210FC7B" w14:textId="77777777" w:rsidTr="00476BA2">
        <w:trPr>
          <w:trHeight w:val="283"/>
        </w:trPr>
        <w:tc>
          <w:tcPr>
            <w:tcW w:w="8372" w:type="dxa"/>
            <w:tcBorders>
              <w:top w:val="outset" w:sz="6" w:space="0" w:color="auto"/>
              <w:left w:val="outset" w:sz="6" w:space="0" w:color="auto"/>
              <w:bottom w:val="outset" w:sz="6" w:space="0" w:color="auto"/>
              <w:right w:val="outset" w:sz="6" w:space="0" w:color="auto"/>
            </w:tcBorders>
            <w:shd w:val="clear" w:color="auto" w:fill="E6ECED"/>
            <w:tcMar>
              <w:top w:w="150" w:type="dxa"/>
              <w:left w:w="150" w:type="dxa"/>
              <w:bottom w:w="150" w:type="dxa"/>
              <w:right w:w="150" w:type="dxa"/>
            </w:tcMar>
            <w:vAlign w:val="center"/>
          </w:tcPr>
          <w:p w14:paraId="07CC4576" w14:textId="061C4253" w:rsidR="00D4424E" w:rsidRPr="009D390A" w:rsidRDefault="00D4424E" w:rsidP="009D390A">
            <w:pPr>
              <w:widowControl w:val="0"/>
              <w:spacing w:after="0"/>
              <w:rPr>
                <w:rFonts w:ascii="Book Antiqua" w:hAnsi="Book Antiqua"/>
                <w:b/>
                <w:sz w:val="23"/>
              </w:rPr>
            </w:pPr>
            <w:r w:rsidRPr="009D390A">
              <w:rPr>
                <w:rFonts w:ascii="Book Antiqua" w:hAnsi="Book Antiqua"/>
                <w:b/>
                <w:sz w:val="23"/>
              </w:rPr>
              <w:t xml:space="preserve">Kedvezményes pótdíj, pótdíjazás után vásárolt negyedéves, illetve szemeszterre szóló bérlet </w:t>
            </w:r>
            <w:r w:rsidR="005137E0" w:rsidRPr="00F072FB">
              <w:rPr>
                <w:rFonts w:ascii="Book Antiqua" w:eastAsia="Times New Roman" w:hAnsi="Book Antiqua" w:cs="Times New Roman"/>
                <w:b/>
                <w:bCs/>
                <w:sz w:val="23"/>
                <w:szCs w:val="23"/>
              </w:rPr>
              <w:t xml:space="preserve">2 munkanapon belüli bemutatása </w:t>
            </w:r>
            <w:r w:rsidRPr="009D390A">
              <w:rPr>
                <w:rFonts w:ascii="Book Antiqua" w:hAnsi="Book Antiqua"/>
                <w:b/>
                <w:sz w:val="23"/>
              </w:rPr>
              <w:t>esetén</w:t>
            </w:r>
          </w:p>
        </w:tc>
        <w:tc>
          <w:tcPr>
            <w:tcW w:w="1334" w:type="dxa"/>
            <w:tcBorders>
              <w:top w:val="outset" w:sz="6" w:space="0" w:color="auto"/>
              <w:left w:val="outset" w:sz="6" w:space="0" w:color="auto"/>
              <w:bottom w:val="outset" w:sz="6" w:space="0" w:color="auto"/>
              <w:right w:val="outset" w:sz="6" w:space="0" w:color="auto"/>
            </w:tcBorders>
            <w:shd w:val="clear" w:color="auto" w:fill="E6ECED"/>
            <w:tcMar>
              <w:top w:w="150" w:type="dxa"/>
              <w:left w:w="150" w:type="dxa"/>
              <w:bottom w:w="150" w:type="dxa"/>
              <w:right w:w="150" w:type="dxa"/>
            </w:tcMar>
            <w:vAlign w:val="center"/>
          </w:tcPr>
          <w:p w14:paraId="42917A63" w14:textId="72477E95" w:rsidR="00D4424E" w:rsidRPr="009D390A" w:rsidRDefault="00D4424E" w:rsidP="009D390A">
            <w:pPr>
              <w:widowControl w:val="0"/>
              <w:spacing w:after="0"/>
              <w:jc w:val="right"/>
              <w:rPr>
                <w:rFonts w:ascii="Book Antiqua" w:hAnsi="Book Antiqua"/>
                <w:b/>
                <w:sz w:val="23"/>
              </w:rPr>
            </w:pPr>
            <w:r w:rsidRPr="009D390A">
              <w:rPr>
                <w:rFonts w:ascii="Book Antiqua" w:hAnsi="Book Antiqua"/>
                <w:b/>
                <w:sz w:val="23"/>
              </w:rPr>
              <w:t>3 000 Ft</w:t>
            </w:r>
          </w:p>
        </w:tc>
      </w:tr>
      <w:tr w:rsidR="00D4424E" w:rsidRPr="00F072FB" w14:paraId="6CD1C9C3" w14:textId="77777777" w:rsidTr="00476BA2">
        <w:trPr>
          <w:trHeight w:val="283"/>
        </w:trPr>
        <w:tc>
          <w:tcPr>
            <w:tcW w:w="8372"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tcPr>
          <w:p w14:paraId="092DBE80" w14:textId="68C888CF" w:rsidR="00D4424E" w:rsidRPr="009D390A" w:rsidRDefault="0004521B" w:rsidP="009D390A">
            <w:pPr>
              <w:spacing w:after="0"/>
              <w:rPr>
                <w:rFonts w:ascii="Book Antiqua" w:hAnsi="Book Antiqua"/>
                <w:b/>
                <w:sz w:val="23"/>
              </w:rPr>
            </w:pPr>
            <w:r w:rsidRPr="009D390A">
              <w:rPr>
                <w:rFonts w:ascii="Book Antiqua" w:hAnsi="Book Antiqua"/>
                <w:b/>
                <w:sz w:val="23"/>
              </w:rPr>
              <w:t xml:space="preserve">Kedvezményes pótdíj, pótdíjazás után vásárolt vissza nem váltható éves bérlet </w:t>
            </w:r>
            <w:r w:rsidR="005137E0" w:rsidRPr="00F072FB">
              <w:rPr>
                <w:rFonts w:ascii="Book Antiqua" w:eastAsia="Times New Roman" w:hAnsi="Book Antiqua" w:cs="Times New Roman"/>
                <w:b/>
                <w:bCs/>
                <w:sz w:val="23"/>
                <w:szCs w:val="23"/>
              </w:rPr>
              <w:t xml:space="preserve">2 munkanapon belüli bemutatása </w:t>
            </w:r>
            <w:r w:rsidRPr="009D390A">
              <w:rPr>
                <w:rFonts w:ascii="Book Antiqua" w:hAnsi="Book Antiqua"/>
                <w:b/>
                <w:sz w:val="23"/>
              </w:rPr>
              <w:t>esetén</w:t>
            </w:r>
          </w:p>
        </w:tc>
        <w:tc>
          <w:tcPr>
            <w:tcW w:w="1334"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tcPr>
          <w:p w14:paraId="3AF1E458" w14:textId="66D42EB8" w:rsidR="00D4424E" w:rsidRPr="009D390A" w:rsidRDefault="0004521B" w:rsidP="009D390A">
            <w:pPr>
              <w:spacing w:after="0"/>
              <w:jc w:val="right"/>
              <w:rPr>
                <w:rFonts w:ascii="Book Antiqua" w:hAnsi="Book Antiqua"/>
                <w:b/>
                <w:sz w:val="23"/>
              </w:rPr>
            </w:pPr>
            <w:r w:rsidRPr="009D390A">
              <w:rPr>
                <w:rFonts w:ascii="Book Antiqua" w:hAnsi="Book Antiqua"/>
                <w:b/>
                <w:sz w:val="23"/>
              </w:rPr>
              <w:t>1 000 Ft</w:t>
            </w:r>
          </w:p>
        </w:tc>
      </w:tr>
      <w:tr w:rsidR="007B17D6" w:rsidRPr="00F072FB" w14:paraId="61BABD16" w14:textId="77777777" w:rsidTr="00476BA2">
        <w:trPr>
          <w:trHeight w:val="227"/>
        </w:trPr>
        <w:tc>
          <w:tcPr>
            <w:tcW w:w="8372" w:type="dxa"/>
            <w:tcBorders>
              <w:top w:val="outset" w:sz="6" w:space="0" w:color="auto"/>
              <w:left w:val="outset" w:sz="6" w:space="0" w:color="auto"/>
              <w:bottom w:val="outset" w:sz="6" w:space="0" w:color="auto"/>
              <w:right w:val="outset" w:sz="6" w:space="0" w:color="auto"/>
            </w:tcBorders>
            <w:shd w:val="clear" w:color="auto" w:fill="E6ECED"/>
            <w:tcMar>
              <w:top w:w="150" w:type="dxa"/>
              <w:left w:w="150" w:type="dxa"/>
              <w:bottom w:w="150" w:type="dxa"/>
              <w:right w:w="150" w:type="dxa"/>
            </w:tcMar>
            <w:vAlign w:val="center"/>
            <w:hideMark/>
          </w:tcPr>
          <w:p w14:paraId="2F2BC520" w14:textId="04F75E53" w:rsidR="007B17D6" w:rsidRPr="009D390A" w:rsidRDefault="007B17D6" w:rsidP="009D390A">
            <w:pPr>
              <w:spacing w:after="0"/>
              <w:rPr>
                <w:rFonts w:ascii="Book Antiqua" w:hAnsi="Book Antiqua"/>
                <w:b/>
                <w:sz w:val="23"/>
              </w:rPr>
            </w:pPr>
            <w:r w:rsidRPr="009D390A">
              <w:rPr>
                <w:rFonts w:ascii="Book Antiqua" w:hAnsi="Book Antiqua"/>
                <w:b/>
                <w:sz w:val="23"/>
              </w:rPr>
              <w:t xml:space="preserve">Késedelmi </w:t>
            </w:r>
            <w:r w:rsidR="00D4424E" w:rsidRPr="009D390A">
              <w:rPr>
                <w:rFonts w:ascii="Book Antiqua" w:hAnsi="Book Antiqua"/>
                <w:b/>
                <w:sz w:val="23"/>
              </w:rPr>
              <w:t>pót</w:t>
            </w:r>
            <w:r w:rsidRPr="009D390A">
              <w:rPr>
                <w:rFonts w:ascii="Book Antiqua" w:hAnsi="Book Antiqua"/>
                <w:b/>
                <w:sz w:val="23"/>
              </w:rPr>
              <w:t>díj mértéke</w:t>
            </w:r>
          </w:p>
        </w:tc>
        <w:tc>
          <w:tcPr>
            <w:tcW w:w="1334" w:type="dxa"/>
            <w:tcBorders>
              <w:top w:val="outset" w:sz="6" w:space="0" w:color="auto"/>
              <w:left w:val="outset" w:sz="6" w:space="0" w:color="auto"/>
              <w:bottom w:val="outset" w:sz="6" w:space="0" w:color="auto"/>
              <w:right w:val="outset" w:sz="6" w:space="0" w:color="auto"/>
            </w:tcBorders>
            <w:shd w:val="clear" w:color="auto" w:fill="E6ECED"/>
            <w:tcMar>
              <w:top w:w="150" w:type="dxa"/>
              <w:left w:w="150" w:type="dxa"/>
              <w:bottom w:w="150" w:type="dxa"/>
              <w:right w:w="150" w:type="dxa"/>
            </w:tcMar>
            <w:vAlign w:val="center"/>
            <w:hideMark/>
          </w:tcPr>
          <w:p w14:paraId="3D362874" w14:textId="55A1C7F9" w:rsidR="007B17D6" w:rsidRPr="009D390A" w:rsidRDefault="00FA5865" w:rsidP="009D390A">
            <w:pPr>
              <w:spacing w:after="0"/>
              <w:jc w:val="right"/>
              <w:rPr>
                <w:rFonts w:ascii="Book Antiqua" w:hAnsi="Book Antiqua"/>
                <w:b/>
                <w:sz w:val="23"/>
              </w:rPr>
            </w:pPr>
            <w:r w:rsidRPr="009D390A">
              <w:rPr>
                <w:rFonts w:ascii="Book Antiqua" w:hAnsi="Book Antiqua"/>
                <w:b/>
                <w:sz w:val="23"/>
              </w:rPr>
              <w:t>50</w:t>
            </w:r>
            <w:r w:rsidR="0004521B" w:rsidRPr="009D390A">
              <w:rPr>
                <w:rFonts w:ascii="Book Antiqua" w:hAnsi="Book Antiqua"/>
                <w:b/>
                <w:sz w:val="23"/>
              </w:rPr>
              <w:t> </w:t>
            </w:r>
            <w:r w:rsidR="007B17D6" w:rsidRPr="009D390A">
              <w:rPr>
                <w:rFonts w:ascii="Book Antiqua" w:hAnsi="Book Antiqua"/>
                <w:b/>
                <w:sz w:val="23"/>
              </w:rPr>
              <w:t>000</w:t>
            </w:r>
            <w:r w:rsidR="0004521B" w:rsidRPr="009D390A">
              <w:rPr>
                <w:rFonts w:ascii="Book Antiqua" w:hAnsi="Book Antiqua"/>
                <w:b/>
                <w:sz w:val="23"/>
              </w:rPr>
              <w:t xml:space="preserve"> </w:t>
            </w:r>
            <w:r w:rsidR="007B17D6" w:rsidRPr="009D390A">
              <w:rPr>
                <w:rFonts w:ascii="Book Antiqua" w:hAnsi="Book Antiqua"/>
                <w:b/>
                <w:sz w:val="23"/>
              </w:rPr>
              <w:t>Ft</w:t>
            </w:r>
          </w:p>
        </w:tc>
      </w:tr>
      <w:tr w:rsidR="007B17D6" w:rsidRPr="00F072FB" w14:paraId="446354D9" w14:textId="77777777" w:rsidTr="00476BA2">
        <w:trPr>
          <w:trHeight w:val="283"/>
        </w:trPr>
        <w:tc>
          <w:tcPr>
            <w:tcW w:w="8372" w:type="dxa"/>
            <w:tcBorders>
              <w:top w:val="outset" w:sz="6" w:space="0" w:color="auto"/>
              <w:left w:val="outset" w:sz="6" w:space="0" w:color="auto"/>
              <w:bottom w:val="outset" w:sz="6" w:space="0" w:color="auto"/>
              <w:right w:val="outset" w:sz="6" w:space="0" w:color="auto"/>
            </w:tcBorders>
            <w:shd w:val="clear" w:color="auto" w:fill="FFFFFF" w:themeFill="background1"/>
            <w:tcMar>
              <w:top w:w="150" w:type="dxa"/>
              <w:left w:w="150" w:type="dxa"/>
              <w:bottom w:w="150" w:type="dxa"/>
              <w:right w:w="150" w:type="dxa"/>
            </w:tcMar>
            <w:vAlign w:val="center"/>
            <w:hideMark/>
          </w:tcPr>
          <w:p w14:paraId="53F4D1C1" w14:textId="487A987D" w:rsidR="007B17D6" w:rsidRPr="009D390A" w:rsidRDefault="00D4424E" w:rsidP="009D390A">
            <w:pPr>
              <w:spacing w:after="0"/>
              <w:rPr>
                <w:rFonts w:ascii="Book Antiqua" w:hAnsi="Book Antiqua"/>
                <w:b/>
                <w:sz w:val="23"/>
              </w:rPr>
            </w:pPr>
            <w:r w:rsidRPr="009D390A">
              <w:rPr>
                <w:rFonts w:ascii="Book Antiqua" w:hAnsi="Book Antiqua"/>
                <w:b/>
                <w:sz w:val="23"/>
              </w:rPr>
              <w:t xml:space="preserve">Eljárási díj mértéke éves, szemeszterre szóló és negyedéves bérletek </w:t>
            </w:r>
            <w:r w:rsidR="005137E0" w:rsidRPr="00F072FB">
              <w:rPr>
                <w:rFonts w:ascii="Book Antiqua" w:eastAsia="Times New Roman" w:hAnsi="Book Antiqua" w:cs="Times New Roman"/>
                <w:b/>
                <w:bCs/>
                <w:sz w:val="23"/>
                <w:szCs w:val="23"/>
              </w:rPr>
              <w:t xml:space="preserve">5 munkanapon belüli </w:t>
            </w:r>
            <w:r w:rsidRPr="009D390A">
              <w:rPr>
                <w:rFonts w:ascii="Book Antiqua" w:hAnsi="Book Antiqua"/>
                <w:b/>
                <w:sz w:val="23"/>
              </w:rPr>
              <w:t>bemutatása</w:t>
            </w:r>
            <w:r w:rsidR="0004521B" w:rsidRPr="009D390A">
              <w:rPr>
                <w:rFonts w:ascii="Book Antiqua" w:hAnsi="Book Antiqua"/>
                <w:b/>
                <w:sz w:val="23"/>
              </w:rPr>
              <w:t xml:space="preserve"> </w:t>
            </w:r>
            <w:r w:rsidRPr="009D390A">
              <w:rPr>
                <w:rFonts w:ascii="Book Antiqua" w:hAnsi="Book Antiqua"/>
                <w:b/>
                <w:sz w:val="23"/>
              </w:rPr>
              <w:t>esetén</w:t>
            </w:r>
          </w:p>
        </w:tc>
        <w:tc>
          <w:tcPr>
            <w:tcW w:w="1334" w:type="dxa"/>
            <w:tcBorders>
              <w:top w:val="outset" w:sz="6" w:space="0" w:color="auto"/>
              <w:left w:val="outset" w:sz="6" w:space="0" w:color="auto"/>
              <w:bottom w:val="outset" w:sz="6" w:space="0" w:color="auto"/>
              <w:right w:val="outset" w:sz="6" w:space="0" w:color="auto"/>
            </w:tcBorders>
            <w:shd w:val="clear" w:color="auto" w:fill="FFFFFF" w:themeFill="background1"/>
            <w:tcMar>
              <w:top w:w="150" w:type="dxa"/>
              <w:left w:w="150" w:type="dxa"/>
              <w:bottom w:w="150" w:type="dxa"/>
              <w:right w:w="150" w:type="dxa"/>
            </w:tcMar>
            <w:vAlign w:val="center"/>
            <w:hideMark/>
          </w:tcPr>
          <w:p w14:paraId="721FAE01" w14:textId="1338B963" w:rsidR="007B17D6" w:rsidRPr="009D390A" w:rsidRDefault="00D4424E" w:rsidP="009D390A">
            <w:pPr>
              <w:spacing w:after="0"/>
              <w:jc w:val="right"/>
              <w:rPr>
                <w:rFonts w:ascii="Book Antiqua" w:hAnsi="Book Antiqua"/>
                <w:b/>
                <w:sz w:val="23"/>
              </w:rPr>
            </w:pPr>
            <w:r w:rsidRPr="009D390A">
              <w:rPr>
                <w:rFonts w:ascii="Book Antiqua" w:hAnsi="Book Antiqua"/>
                <w:b/>
                <w:sz w:val="23"/>
              </w:rPr>
              <w:t>1 0</w:t>
            </w:r>
            <w:r w:rsidR="007B17D6" w:rsidRPr="009D390A">
              <w:rPr>
                <w:rFonts w:ascii="Book Antiqua" w:hAnsi="Book Antiqua"/>
                <w:b/>
                <w:sz w:val="23"/>
              </w:rPr>
              <w:t>00 Ft</w:t>
            </w:r>
          </w:p>
        </w:tc>
      </w:tr>
      <w:tr w:rsidR="007B17D6" w:rsidRPr="00F072FB" w14:paraId="103E0D8D" w14:textId="77777777" w:rsidTr="00476BA2">
        <w:trPr>
          <w:trHeight w:val="283"/>
        </w:trPr>
        <w:tc>
          <w:tcPr>
            <w:tcW w:w="8372" w:type="dxa"/>
            <w:tcBorders>
              <w:top w:val="outset" w:sz="6" w:space="0" w:color="auto"/>
              <w:left w:val="outset" w:sz="6" w:space="0" w:color="auto"/>
              <w:bottom w:val="outset" w:sz="6" w:space="0" w:color="auto"/>
              <w:right w:val="outset" w:sz="6" w:space="0" w:color="auto"/>
            </w:tcBorders>
            <w:shd w:val="clear" w:color="auto" w:fill="E6ECED"/>
            <w:tcMar>
              <w:top w:w="150" w:type="dxa"/>
              <w:left w:w="150" w:type="dxa"/>
              <w:bottom w:w="150" w:type="dxa"/>
              <w:right w:w="150" w:type="dxa"/>
            </w:tcMar>
            <w:vAlign w:val="center"/>
            <w:hideMark/>
          </w:tcPr>
          <w:p w14:paraId="31BAE5AB" w14:textId="03AA0158" w:rsidR="007B17D6" w:rsidRPr="009D390A" w:rsidRDefault="007B17D6" w:rsidP="009D390A">
            <w:pPr>
              <w:spacing w:after="0"/>
              <w:rPr>
                <w:rFonts w:ascii="Book Antiqua" w:hAnsi="Book Antiqua"/>
                <w:b/>
                <w:sz w:val="23"/>
              </w:rPr>
            </w:pPr>
            <w:r w:rsidRPr="009D390A">
              <w:rPr>
                <w:rFonts w:ascii="Book Antiqua" w:hAnsi="Book Antiqua"/>
                <w:b/>
                <w:sz w:val="23"/>
              </w:rPr>
              <w:t xml:space="preserve">Eljárási díj mértéke </w:t>
            </w:r>
            <w:r w:rsidR="005137E0" w:rsidRPr="00F072FB">
              <w:rPr>
                <w:rFonts w:ascii="Book Antiqua" w:eastAsia="Times New Roman" w:hAnsi="Book Antiqua" w:cs="Times New Roman"/>
                <w:b/>
                <w:bCs/>
                <w:sz w:val="23"/>
                <w:szCs w:val="23"/>
              </w:rPr>
              <w:t xml:space="preserve">egyéb </w:t>
            </w:r>
            <w:r w:rsidRPr="009D390A">
              <w:rPr>
                <w:rFonts w:ascii="Book Antiqua" w:hAnsi="Book Antiqua"/>
                <w:b/>
                <w:sz w:val="23"/>
              </w:rPr>
              <w:t xml:space="preserve">bérletek </w:t>
            </w:r>
            <w:r w:rsidR="005137E0" w:rsidRPr="00F072FB">
              <w:rPr>
                <w:rFonts w:ascii="Book Antiqua" w:eastAsia="Times New Roman" w:hAnsi="Book Antiqua" w:cs="Times New Roman"/>
                <w:b/>
                <w:bCs/>
                <w:sz w:val="23"/>
                <w:szCs w:val="23"/>
              </w:rPr>
              <w:t xml:space="preserve">és arcképes igazolványok 5 munkanapon belüli </w:t>
            </w:r>
            <w:r w:rsidRPr="009D390A">
              <w:rPr>
                <w:rFonts w:ascii="Book Antiqua" w:hAnsi="Book Antiqua"/>
                <w:b/>
                <w:sz w:val="23"/>
              </w:rPr>
              <w:t xml:space="preserve">bemutatása esetén </w:t>
            </w:r>
          </w:p>
        </w:tc>
        <w:tc>
          <w:tcPr>
            <w:tcW w:w="1334" w:type="dxa"/>
            <w:tcBorders>
              <w:top w:val="outset" w:sz="6" w:space="0" w:color="auto"/>
              <w:left w:val="outset" w:sz="6" w:space="0" w:color="auto"/>
              <w:bottom w:val="outset" w:sz="6" w:space="0" w:color="auto"/>
              <w:right w:val="outset" w:sz="6" w:space="0" w:color="auto"/>
            </w:tcBorders>
            <w:shd w:val="clear" w:color="auto" w:fill="E6ECED"/>
            <w:tcMar>
              <w:top w:w="150" w:type="dxa"/>
              <w:left w:w="150" w:type="dxa"/>
              <w:bottom w:w="150" w:type="dxa"/>
              <w:right w:w="150" w:type="dxa"/>
            </w:tcMar>
            <w:vAlign w:val="center"/>
            <w:hideMark/>
          </w:tcPr>
          <w:p w14:paraId="6A09ACFB" w14:textId="77777777" w:rsidR="007B17D6" w:rsidRPr="009D390A" w:rsidRDefault="007B17D6" w:rsidP="009D390A">
            <w:pPr>
              <w:spacing w:after="0"/>
              <w:jc w:val="right"/>
              <w:rPr>
                <w:rFonts w:ascii="Book Antiqua" w:hAnsi="Book Antiqua"/>
                <w:b/>
                <w:sz w:val="23"/>
              </w:rPr>
            </w:pPr>
            <w:r w:rsidRPr="009D390A">
              <w:rPr>
                <w:rFonts w:ascii="Book Antiqua" w:hAnsi="Book Antiqua"/>
                <w:b/>
                <w:sz w:val="23"/>
              </w:rPr>
              <w:t>2</w:t>
            </w:r>
            <w:r w:rsidR="00CF2506" w:rsidRPr="009D390A">
              <w:rPr>
                <w:rFonts w:ascii="Book Antiqua" w:hAnsi="Book Antiqua"/>
                <w:b/>
                <w:sz w:val="23"/>
              </w:rPr>
              <w:t xml:space="preserve"> </w:t>
            </w:r>
            <w:r w:rsidRPr="009D390A">
              <w:rPr>
                <w:rFonts w:ascii="Book Antiqua" w:hAnsi="Book Antiqua"/>
                <w:b/>
                <w:sz w:val="23"/>
              </w:rPr>
              <w:t>000 Ft</w:t>
            </w:r>
          </w:p>
        </w:tc>
      </w:tr>
    </w:tbl>
    <w:p w14:paraId="6C69D883" w14:textId="77777777" w:rsidR="00CB6754" w:rsidRPr="00F072FB" w:rsidRDefault="00CB6754" w:rsidP="00F072FB">
      <w:pPr>
        <w:spacing w:after="0"/>
        <w:jc w:val="both"/>
        <w:rPr>
          <w:rFonts w:ascii="Book Antiqua" w:eastAsia="Times New Roman" w:hAnsi="Book Antiqua" w:cs="Times New Roman"/>
          <w:sz w:val="23"/>
          <w:szCs w:val="23"/>
        </w:rPr>
      </w:pPr>
    </w:p>
    <w:p w14:paraId="20967154" w14:textId="7829BEC7" w:rsidR="005137E0" w:rsidRPr="00F072FB" w:rsidRDefault="005137E0" w:rsidP="00F072FB">
      <w:pPr>
        <w:spacing w:after="0"/>
        <w:jc w:val="both"/>
        <w:rPr>
          <w:rFonts w:ascii="Book Antiqua" w:eastAsia="Times New Roman" w:hAnsi="Book Antiqua" w:cs="Times New Roman"/>
          <w:sz w:val="23"/>
          <w:szCs w:val="23"/>
        </w:rPr>
      </w:pPr>
      <w:r w:rsidRPr="00F072FB">
        <w:rPr>
          <w:rFonts w:ascii="Book Antiqua" w:eastAsia="Times New Roman" w:hAnsi="Book Antiqua" w:cs="Times New Roman"/>
          <w:sz w:val="23"/>
          <w:szCs w:val="23"/>
        </w:rPr>
        <w:t xml:space="preserve">A pótdíjakkal kapcsolatos ügyintézés a BKK </w:t>
      </w:r>
      <w:r w:rsidR="00871B86" w:rsidRPr="00F072FB">
        <w:rPr>
          <w:rFonts w:ascii="Book Antiqua" w:hAnsi="Book Antiqua" w:cs="Times New Roman"/>
          <w:sz w:val="23"/>
          <w:szCs w:val="23"/>
        </w:rPr>
        <w:t xml:space="preserve">Zrt. </w:t>
      </w:r>
      <w:r w:rsidRPr="00F072FB">
        <w:rPr>
          <w:rFonts w:ascii="Book Antiqua" w:eastAsia="Times New Roman" w:hAnsi="Book Antiqua" w:cs="Times New Roman"/>
          <w:sz w:val="23"/>
          <w:szCs w:val="23"/>
        </w:rPr>
        <w:t>Ügyfélszolgálatain történik.</w:t>
      </w:r>
    </w:p>
    <w:p w14:paraId="0C6ED9C2" w14:textId="77777777" w:rsidR="000E0E11" w:rsidRPr="00F072FB" w:rsidRDefault="000E0E11" w:rsidP="00F072FB">
      <w:pPr>
        <w:autoSpaceDE w:val="0"/>
        <w:autoSpaceDN w:val="0"/>
        <w:adjustRightInd w:val="0"/>
        <w:spacing w:after="0"/>
        <w:jc w:val="both"/>
        <w:rPr>
          <w:rFonts w:ascii="Book Antiqua" w:eastAsia="Times New Roman" w:hAnsi="Book Antiqua" w:cs="Times New Roman"/>
          <w:b/>
          <w:bCs/>
          <w:sz w:val="23"/>
          <w:szCs w:val="23"/>
        </w:rPr>
      </w:pPr>
    </w:p>
    <w:p w14:paraId="379A9112" w14:textId="75D874E4" w:rsidR="007B17D6" w:rsidRPr="009D390A" w:rsidRDefault="007B17D6" w:rsidP="009D390A">
      <w:pPr>
        <w:autoSpaceDE w:val="0"/>
        <w:autoSpaceDN w:val="0"/>
        <w:adjustRightInd w:val="0"/>
        <w:spacing w:after="0"/>
        <w:jc w:val="both"/>
        <w:rPr>
          <w:rFonts w:ascii="Book Antiqua" w:hAnsi="Book Antiqua"/>
          <w:b/>
          <w:sz w:val="23"/>
        </w:rPr>
      </w:pPr>
      <w:r w:rsidRPr="009D390A">
        <w:rPr>
          <w:rFonts w:ascii="Book Antiqua" w:hAnsi="Book Antiqua"/>
          <w:b/>
          <w:sz w:val="23"/>
        </w:rPr>
        <w:t>Egyéb díjak</w:t>
      </w:r>
    </w:p>
    <w:p w14:paraId="36F61E9D" w14:textId="4BEE7842" w:rsidR="003A28FF" w:rsidRPr="009D390A" w:rsidRDefault="007B17D6" w:rsidP="009D390A">
      <w:pPr>
        <w:widowControl w:val="0"/>
        <w:spacing w:after="100" w:afterAutospacing="1"/>
        <w:jc w:val="both"/>
        <w:rPr>
          <w:rFonts w:ascii="Book Antiqua" w:hAnsi="Book Antiqua"/>
          <w:sz w:val="23"/>
        </w:rPr>
      </w:pPr>
      <w:r w:rsidRPr="009D390A">
        <w:rPr>
          <w:rFonts w:ascii="Book Antiqua" w:hAnsi="Book Antiqua"/>
          <w:sz w:val="23"/>
        </w:rPr>
        <w:t>Bérletek cseréje vagy visszaváltása esetén a bérletet értékesítő szolgáltató díjszabásában meghatározott feltételek érvényesek.</w:t>
      </w:r>
    </w:p>
    <w:p w14:paraId="29A13564" w14:textId="7862DA8C" w:rsidR="000E0E11" w:rsidRPr="009D390A" w:rsidRDefault="00256EDE" w:rsidP="009D390A">
      <w:pPr>
        <w:spacing w:after="240"/>
        <w:jc w:val="both"/>
        <w:rPr>
          <w:rFonts w:ascii="Book Antiqua" w:hAnsi="Book Antiqua"/>
          <w:b/>
          <w:sz w:val="23"/>
        </w:rPr>
      </w:pPr>
      <w:r w:rsidRPr="009D390A">
        <w:rPr>
          <w:rFonts w:ascii="Book Antiqua" w:hAnsi="Book Antiqua"/>
          <w:b/>
          <w:sz w:val="23"/>
        </w:rPr>
        <w:br w:type="page"/>
      </w:r>
    </w:p>
    <w:p w14:paraId="60705396" w14:textId="77777777" w:rsidR="00BB2AE2" w:rsidRPr="00F072FB" w:rsidRDefault="00BB2AE2" w:rsidP="00F072FB">
      <w:pPr>
        <w:spacing w:after="240"/>
        <w:jc w:val="both"/>
        <w:rPr>
          <w:rFonts w:ascii="Book Antiqua" w:hAnsi="Book Antiqua" w:cs="Times New Roman"/>
          <w:b/>
          <w:bCs/>
          <w:sz w:val="23"/>
          <w:szCs w:val="23"/>
        </w:rPr>
      </w:pPr>
      <w:r w:rsidRPr="00F072FB">
        <w:rPr>
          <w:rFonts w:ascii="Book Antiqua" w:hAnsi="Book Antiqua" w:cs="Times New Roman"/>
          <w:b/>
          <w:bCs/>
          <w:sz w:val="23"/>
          <w:szCs w:val="23"/>
        </w:rPr>
        <w:lastRenderedPageBreak/>
        <w:t>Budapest közigazgatási határán kívül érvényes környéki helyközi vonaljegyek szakaszhatárai</w:t>
      </w: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3888"/>
        <w:gridCol w:w="3997"/>
      </w:tblGrid>
      <w:tr w:rsidR="00BB2AE2" w:rsidRPr="00F072FB" w14:paraId="1D7F61D3" w14:textId="77777777" w:rsidTr="00C2589D">
        <w:trPr>
          <w:trHeight w:val="340"/>
        </w:trPr>
        <w:tc>
          <w:tcPr>
            <w:tcW w:w="1413" w:type="dxa"/>
            <w:vAlign w:val="center"/>
          </w:tcPr>
          <w:p w14:paraId="68755257" w14:textId="77777777" w:rsidR="00BB2AE2" w:rsidRPr="00C2589D" w:rsidRDefault="00BB2AE2" w:rsidP="00C2589D">
            <w:pPr>
              <w:spacing w:after="0"/>
              <w:rPr>
                <w:rFonts w:ascii="Book Antiqua" w:hAnsi="Book Antiqua"/>
                <w:sz w:val="23"/>
              </w:rPr>
            </w:pPr>
            <w:r w:rsidRPr="00C2589D">
              <w:rPr>
                <w:rFonts w:ascii="Book Antiqua" w:hAnsi="Book Antiqua"/>
                <w:b/>
                <w:sz w:val="23"/>
              </w:rPr>
              <w:t xml:space="preserve">Viszonylat </w:t>
            </w:r>
          </w:p>
        </w:tc>
        <w:tc>
          <w:tcPr>
            <w:tcW w:w="7885" w:type="dxa"/>
            <w:gridSpan w:val="2"/>
            <w:vAlign w:val="center"/>
          </w:tcPr>
          <w:p w14:paraId="77E4BEFA" w14:textId="77777777" w:rsidR="00BB2AE2" w:rsidRPr="00C2589D" w:rsidRDefault="00BB2AE2" w:rsidP="00C2589D">
            <w:pPr>
              <w:spacing w:after="0"/>
              <w:rPr>
                <w:rFonts w:ascii="Book Antiqua" w:hAnsi="Book Antiqua"/>
                <w:sz w:val="23"/>
              </w:rPr>
            </w:pPr>
            <w:r w:rsidRPr="00C2589D">
              <w:rPr>
                <w:rFonts w:ascii="Book Antiqua" w:hAnsi="Book Antiqua"/>
                <w:b/>
                <w:sz w:val="23"/>
              </w:rPr>
              <w:t>Környéki helyközi vonaljegyek</w:t>
            </w:r>
          </w:p>
        </w:tc>
      </w:tr>
      <w:tr w:rsidR="00BB2AE2" w:rsidRPr="00F072FB" w14:paraId="4E6567A6" w14:textId="77777777" w:rsidTr="00C2589D">
        <w:trPr>
          <w:trHeight w:val="340"/>
        </w:trPr>
        <w:tc>
          <w:tcPr>
            <w:tcW w:w="1413" w:type="dxa"/>
            <w:vAlign w:val="center"/>
          </w:tcPr>
          <w:p w14:paraId="3AD8AFCC" w14:textId="77777777" w:rsidR="00BB2AE2" w:rsidRPr="00C2589D" w:rsidRDefault="00BB2AE2" w:rsidP="00C2589D">
            <w:pPr>
              <w:spacing w:after="0"/>
              <w:rPr>
                <w:rFonts w:ascii="Book Antiqua" w:hAnsi="Book Antiqua"/>
                <w:sz w:val="23"/>
              </w:rPr>
            </w:pPr>
            <w:r w:rsidRPr="00C2589D">
              <w:rPr>
                <w:rFonts w:ascii="Book Antiqua" w:hAnsi="Book Antiqua"/>
                <w:sz w:val="23"/>
              </w:rPr>
              <w:t xml:space="preserve">13 </w:t>
            </w:r>
          </w:p>
        </w:tc>
        <w:tc>
          <w:tcPr>
            <w:tcW w:w="3888" w:type="dxa"/>
            <w:vAlign w:val="center"/>
          </w:tcPr>
          <w:p w14:paraId="25DCFE47" w14:textId="77777777" w:rsidR="00BB2AE2" w:rsidRPr="00C2589D" w:rsidRDefault="00BB2AE2" w:rsidP="00C2589D">
            <w:pPr>
              <w:spacing w:after="0"/>
              <w:rPr>
                <w:rFonts w:ascii="Book Antiqua" w:hAnsi="Book Antiqua"/>
                <w:sz w:val="23"/>
              </w:rPr>
            </w:pPr>
            <w:proofErr w:type="spellStart"/>
            <w:r w:rsidRPr="00C2589D">
              <w:rPr>
                <w:rFonts w:ascii="Book Antiqua" w:hAnsi="Book Antiqua"/>
                <w:sz w:val="23"/>
              </w:rPr>
              <w:t>Szerafin-villa</w:t>
            </w:r>
            <w:proofErr w:type="spellEnd"/>
            <w:r w:rsidRPr="00C2589D">
              <w:rPr>
                <w:rFonts w:ascii="Book Antiqua" w:hAnsi="Book Antiqua"/>
                <w:sz w:val="23"/>
              </w:rPr>
              <w:t xml:space="preserve"> </w:t>
            </w:r>
          </w:p>
        </w:tc>
        <w:tc>
          <w:tcPr>
            <w:tcW w:w="3997" w:type="dxa"/>
            <w:vAlign w:val="center"/>
          </w:tcPr>
          <w:p w14:paraId="2A13A31D" w14:textId="77777777" w:rsidR="00BB2AE2" w:rsidRPr="00C2589D" w:rsidRDefault="00BB2AE2" w:rsidP="00C2589D">
            <w:pPr>
              <w:spacing w:after="0"/>
              <w:rPr>
                <w:rFonts w:ascii="Book Antiqua" w:hAnsi="Book Antiqua"/>
                <w:sz w:val="23"/>
              </w:rPr>
            </w:pPr>
            <w:r w:rsidRPr="00C2589D">
              <w:rPr>
                <w:rFonts w:ascii="Book Antiqua" w:hAnsi="Book Antiqua"/>
                <w:sz w:val="23"/>
              </w:rPr>
              <w:t>Diósd, Búzavirág utca</w:t>
            </w:r>
          </w:p>
        </w:tc>
      </w:tr>
      <w:tr w:rsidR="00BB2AE2" w:rsidRPr="00F072FB" w14:paraId="32119C96" w14:textId="77777777" w:rsidTr="00C2589D">
        <w:trPr>
          <w:trHeight w:val="340"/>
        </w:trPr>
        <w:tc>
          <w:tcPr>
            <w:tcW w:w="1413" w:type="dxa"/>
            <w:vAlign w:val="center"/>
          </w:tcPr>
          <w:p w14:paraId="23463C86" w14:textId="77777777" w:rsidR="00BB2AE2" w:rsidRPr="00C2589D" w:rsidRDefault="00BB2AE2" w:rsidP="00C2589D">
            <w:pPr>
              <w:spacing w:after="0"/>
              <w:rPr>
                <w:rFonts w:ascii="Book Antiqua" w:hAnsi="Book Antiqua"/>
                <w:sz w:val="23"/>
              </w:rPr>
            </w:pPr>
            <w:r w:rsidRPr="00C2589D">
              <w:rPr>
                <w:rFonts w:ascii="Book Antiqua" w:hAnsi="Book Antiqua"/>
                <w:sz w:val="23"/>
              </w:rPr>
              <w:t xml:space="preserve">13A </w:t>
            </w:r>
          </w:p>
        </w:tc>
        <w:tc>
          <w:tcPr>
            <w:tcW w:w="3888" w:type="dxa"/>
            <w:vAlign w:val="center"/>
          </w:tcPr>
          <w:p w14:paraId="588CA5C3" w14:textId="77777777" w:rsidR="00BB2AE2" w:rsidRPr="00C2589D" w:rsidRDefault="00BB2AE2" w:rsidP="00C2589D">
            <w:pPr>
              <w:spacing w:after="0"/>
              <w:rPr>
                <w:rFonts w:ascii="Book Antiqua" w:hAnsi="Book Antiqua"/>
                <w:sz w:val="23"/>
              </w:rPr>
            </w:pPr>
            <w:proofErr w:type="spellStart"/>
            <w:r w:rsidRPr="00C2589D">
              <w:rPr>
                <w:rFonts w:ascii="Book Antiqua" w:hAnsi="Book Antiqua"/>
                <w:sz w:val="23"/>
              </w:rPr>
              <w:t>Szerafin-villa</w:t>
            </w:r>
            <w:proofErr w:type="spellEnd"/>
            <w:r w:rsidRPr="00C2589D">
              <w:rPr>
                <w:rFonts w:ascii="Book Antiqua" w:hAnsi="Book Antiqua"/>
                <w:sz w:val="23"/>
              </w:rPr>
              <w:t xml:space="preserve"> </w:t>
            </w:r>
          </w:p>
        </w:tc>
        <w:tc>
          <w:tcPr>
            <w:tcW w:w="3997" w:type="dxa"/>
            <w:vAlign w:val="center"/>
          </w:tcPr>
          <w:p w14:paraId="26C015D0" w14:textId="77777777" w:rsidR="00BB2AE2" w:rsidRPr="00C2589D" w:rsidRDefault="00BB2AE2" w:rsidP="00C2589D">
            <w:pPr>
              <w:spacing w:after="0"/>
              <w:rPr>
                <w:rFonts w:ascii="Book Antiqua" w:hAnsi="Book Antiqua"/>
                <w:sz w:val="23"/>
              </w:rPr>
            </w:pPr>
            <w:r w:rsidRPr="00C2589D">
              <w:rPr>
                <w:rFonts w:ascii="Book Antiqua" w:hAnsi="Book Antiqua"/>
                <w:sz w:val="23"/>
              </w:rPr>
              <w:t xml:space="preserve">Diósd, </w:t>
            </w:r>
            <w:proofErr w:type="spellStart"/>
            <w:r w:rsidRPr="00C2589D">
              <w:rPr>
                <w:rFonts w:ascii="Book Antiqua" w:hAnsi="Book Antiqua"/>
                <w:sz w:val="23"/>
              </w:rPr>
              <w:t>Sashegyi</w:t>
            </w:r>
            <w:proofErr w:type="spellEnd"/>
            <w:r w:rsidRPr="00C2589D">
              <w:rPr>
                <w:rFonts w:ascii="Book Antiqua" w:hAnsi="Book Antiqua"/>
                <w:sz w:val="23"/>
              </w:rPr>
              <w:t xml:space="preserve"> út</w:t>
            </w:r>
          </w:p>
        </w:tc>
      </w:tr>
      <w:tr w:rsidR="00BB2AE2" w:rsidRPr="00F072FB" w14:paraId="5EC26473" w14:textId="77777777" w:rsidTr="00C2589D">
        <w:trPr>
          <w:trHeight w:val="340"/>
        </w:trPr>
        <w:tc>
          <w:tcPr>
            <w:tcW w:w="1413" w:type="dxa"/>
            <w:vAlign w:val="center"/>
          </w:tcPr>
          <w:p w14:paraId="68B10008" w14:textId="77777777" w:rsidR="00BB2AE2" w:rsidRPr="00C2589D" w:rsidRDefault="00BB2AE2" w:rsidP="00C2589D">
            <w:pPr>
              <w:spacing w:after="0"/>
              <w:rPr>
                <w:rFonts w:ascii="Book Antiqua" w:hAnsi="Book Antiqua"/>
                <w:sz w:val="23"/>
              </w:rPr>
            </w:pPr>
            <w:r w:rsidRPr="00C2589D">
              <w:rPr>
                <w:rFonts w:ascii="Book Antiqua" w:hAnsi="Book Antiqua"/>
                <w:sz w:val="23"/>
              </w:rPr>
              <w:t xml:space="preserve">22 </w:t>
            </w:r>
          </w:p>
        </w:tc>
        <w:tc>
          <w:tcPr>
            <w:tcW w:w="3888" w:type="dxa"/>
            <w:vAlign w:val="center"/>
          </w:tcPr>
          <w:p w14:paraId="695B0F11" w14:textId="77777777" w:rsidR="00BB2AE2" w:rsidRPr="00C2589D" w:rsidRDefault="00BB2AE2" w:rsidP="00C2589D">
            <w:pPr>
              <w:spacing w:after="0"/>
              <w:rPr>
                <w:rFonts w:ascii="Book Antiqua" w:hAnsi="Book Antiqua"/>
                <w:sz w:val="23"/>
              </w:rPr>
            </w:pPr>
            <w:r w:rsidRPr="00C2589D">
              <w:rPr>
                <w:rFonts w:ascii="Book Antiqua" w:hAnsi="Book Antiqua"/>
                <w:sz w:val="23"/>
              </w:rPr>
              <w:t xml:space="preserve">Országos Korányi Intézet </w:t>
            </w:r>
          </w:p>
        </w:tc>
        <w:tc>
          <w:tcPr>
            <w:tcW w:w="3997" w:type="dxa"/>
            <w:vAlign w:val="center"/>
          </w:tcPr>
          <w:p w14:paraId="655DE90C" w14:textId="77777777" w:rsidR="00BB2AE2" w:rsidRPr="00C2589D" w:rsidRDefault="00BB2AE2" w:rsidP="00C2589D">
            <w:pPr>
              <w:spacing w:after="0"/>
              <w:rPr>
                <w:rFonts w:ascii="Book Antiqua" w:hAnsi="Book Antiqua"/>
                <w:sz w:val="23"/>
              </w:rPr>
            </w:pPr>
            <w:r w:rsidRPr="00C2589D">
              <w:rPr>
                <w:rFonts w:ascii="Book Antiqua" w:hAnsi="Book Antiqua"/>
                <w:sz w:val="23"/>
              </w:rPr>
              <w:t>Budakeszi, Tesco áruház</w:t>
            </w:r>
          </w:p>
        </w:tc>
      </w:tr>
      <w:tr w:rsidR="00BB2AE2" w:rsidRPr="00F072FB" w14:paraId="2AD0BBC3" w14:textId="77777777" w:rsidTr="00C2589D">
        <w:trPr>
          <w:trHeight w:val="340"/>
        </w:trPr>
        <w:tc>
          <w:tcPr>
            <w:tcW w:w="1413" w:type="dxa"/>
            <w:vAlign w:val="center"/>
          </w:tcPr>
          <w:p w14:paraId="6294699D" w14:textId="77777777" w:rsidR="00BB2AE2" w:rsidRPr="00C2589D" w:rsidRDefault="00BB2AE2" w:rsidP="00C2589D">
            <w:pPr>
              <w:spacing w:after="0"/>
              <w:rPr>
                <w:rFonts w:ascii="Book Antiqua" w:hAnsi="Book Antiqua"/>
                <w:sz w:val="23"/>
              </w:rPr>
            </w:pPr>
            <w:r w:rsidRPr="00C2589D">
              <w:rPr>
                <w:rFonts w:ascii="Book Antiqua" w:hAnsi="Book Antiqua"/>
                <w:sz w:val="23"/>
              </w:rPr>
              <w:t>22</w:t>
            </w:r>
            <w:proofErr w:type="gramStart"/>
            <w:r w:rsidRPr="00C2589D">
              <w:rPr>
                <w:rFonts w:ascii="Book Antiqua" w:hAnsi="Book Antiqua"/>
                <w:sz w:val="23"/>
              </w:rPr>
              <w:t>A</w:t>
            </w:r>
            <w:proofErr w:type="gramEnd"/>
            <w:r w:rsidRPr="00C2589D">
              <w:rPr>
                <w:rFonts w:ascii="Book Antiqua" w:hAnsi="Book Antiqua"/>
                <w:sz w:val="23"/>
              </w:rPr>
              <w:t xml:space="preserve"> </w:t>
            </w:r>
          </w:p>
        </w:tc>
        <w:tc>
          <w:tcPr>
            <w:tcW w:w="3888" w:type="dxa"/>
            <w:vAlign w:val="center"/>
          </w:tcPr>
          <w:p w14:paraId="72A4A411" w14:textId="77777777" w:rsidR="00BB2AE2" w:rsidRPr="00C2589D" w:rsidRDefault="00BB2AE2" w:rsidP="00C2589D">
            <w:pPr>
              <w:spacing w:after="0"/>
              <w:rPr>
                <w:rFonts w:ascii="Book Antiqua" w:hAnsi="Book Antiqua"/>
                <w:sz w:val="23"/>
              </w:rPr>
            </w:pPr>
            <w:r w:rsidRPr="00C2589D">
              <w:rPr>
                <w:rFonts w:ascii="Book Antiqua" w:hAnsi="Book Antiqua"/>
                <w:sz w:val="23"/>
              </w:rPr>
              <w:t xml:space="preserve">Országos Korányi Intézet </w:t>
            </w:r>
          </w:p>
        </w:tc>
        <w:tc>
          <w:tcPr>
            <w:tcW w:w="3997" w:type="dxa"/>
            <w:vAlign w:val="center"/>
          </w:tcPr>
          <w:p w14:paraId="31371FEE" w14:textId="77777777" w:rsidR="00BB2AE2" w:rsidRPr="00C2589D" w:rsidRDefault="00BB2AE2" w:rsidP="00C2589D">
            <w:pPr>
              <w:spacing w:after="0"/>
              <w:rPr>
                <w:rFonts w:ascii="Book Antiqua" w:hAnsi="Book Antiqua"/>
                <w:sz w:val="23"/>
              </w:rPr>
            </w:pPr>
            <w:r w:rsidRPr="00C2589D">
              <w:rPr>
                <w:rFonts w:ascii="Book Antiqua" w:hAnsi="Book Antiqua"/>
                <w:sz w:val="23"/>
              </w:rPr>
              <w:t xml:space="preserve">Budakeszi, Dózsa György tér </w:t>
            </w:r>
          </w:p>
        </w:tc>
      </w:tr>
      <w:tr w:rsidR="00BB2AE2" w:rsidRPr="00F072FB" w14:paraId="605570E2" w14:textId="77777777" w:rsidTr="00C2589D">
        <w:trPr>
          <w:trHeight w:val="340"/>
        </w:trPr>
        <w:tc>
          <w:tcPr>
            <w:tcW w:w="1413" w:type="dxa"/>
            <w:vAlign w:val="center"/>
          </w:tcPr>
          <w:p w14:paraId="24BFFA90" w14:textId="77777777" w:rsidR="00BB2AE2" w:rsidRPr="00C2589D" w:rsidRDefault="00BB2AE2" w:rsidP="00C2589D">
            <w:pPr>
              <w:spacing w:after="0"/>
              <w:rPr>
                <w:rFonts w:ascii="Book Antiqua" w:hAnsi="Book Antiqua"/>
                <w:sz w:val="23"/>
              </w:rPr>
            </w:pPr>
            <w:r w:rsidRPr="00C2589D">
              <w:rPr>
                <w:rFonts w:ascii="Book Antiqua" w:hAnsi="Book Antiqua"/>
                <w:sz w:val="23"/>
              </w:rPr>
              <w:t xml:space="preserve">38 </w:t>
            </w:r>
          </w:p>
        </w:tc>
        <w:tc>
          <w:tcPr>
            <w:tcW w:w="3888" w:type="dxa"/>
            <w:vAlign w:val="center"/>
          </w:tcPr>
          <w:p w14:paraId="73FC2E2A" w14:textId="77777777" w:rsidR="00BB2AE2" w:rsidRPr="00C2589D" w:rsidRDefault="00BB2AE2" w:rsidP="00C2589D">
            <w:pPr>
              <w:spacing w:after="0"/>
              <w:rPr>
                <w:rFonts w:ascii="Book Antiqua" w:hAnsi="Book Antiqua"/>
                <w:sz w:val="23"/>
              </w:rPr>
            </w:pPr>
            <w:proofErr w:type="spellStart"/>
            <w:r w:rsidRPr="00C2589D">
              <w:rPr>
                <w:rFonts w:ascii="Book Antiqua" w:hAnsi="Book Antiqua"/>
                <w:sz w:val="23"/>
              </w:rPr>
              <w:t>Hárosi</w:t>
            </w:r>
            <w:proofErr w:type="spellEnd"/>
            <w:r w:rsidRPr="00C2589D">
              <w:rPr>
                <w:rFonts w:ascii="Book Antiqua" w:hAnsi="Book Antiqua"/>
                <w:sz w:val="23"/>
              </w:rPr>
              <w:t xml:space="preserve"> Csárda </w:t>
            </w:r>
          </w:p>
        </w:tc>
        <w:tc>
          <w:tcPr>
            <w:tcW w:w="3997" w:type="dxa"/>
            <w:vAlign w:val="center"/>
          </w:tcPr>
          <w:p w14:paraId="2C8408E1" w14:textId="77777777" w:rsidR="00BB2AE2" w:rsidRPr="00C2589D" w:rsidRDefault="00BB2AE2" w:rsidP="00C2589D">
            <w:pPr>
              <w:spacing w:after="0"/>
              <w:rPr>
                <w:rFonts w:ascii="Book Antiqua" w:hAnsi="Book Antiqua"/>
                <w:sz w:val="23"/>
              </w:rPr>
            </w:pPr>
            <w:r w:rsidRPr="00C2589D">
              <w:rPr>
                <w:rFonts w:ascii="Book Antiqua" w:hAnsi="Book Antiqua"/>
                <w:sz w:val="23"/>
              </w:rPr>
              <w:t>Szigetszentmiklós, városháza</w:t>
            </w:r>
          </w:p>
        </w:tc>
      </w:tr>
      <w:tr w:rsidR="00BB2AE2" w:rsidRPr="00F072FB" w14:paraId="05A585BA" w14:textId="77777777" w:rsidTr="00C2589D">
        <w:trPr>
          <w:trHeight w:val="340"/>
        </w:trPr>
        <w:tc>
          <w:tcPr>
            <w:tcW w:w="1413" w:type="dxa"/>
            <w:vAlign w:val="center"/>
          </w:tcPr>
          <w:p w14:paraId="48D88370" w14:textId="77777777" w:rsidR="00BB2AE2" w:rsidRPr="00C2589D" w:rsidRDefault="00BB2AE2" w:rsidP="00C2589D">
            <w:pPr>
              <w:spacing w:after="0"/>
              <w:rPr>
                <w:rFonts w:ascii="Book Antiqua" w:hAnsi="Book Antiqua"/>
                <w:sz w:val="23"/>
              </w:rPr>
            </w:pPr>
            <w:r w:rsidRPr="00C2589D">
              <w:rPr>
                <w:rFonts w:ascii="Book Antiqua" w:hAnsi="Book Antiqua"/>
                <w:sz w:val="23"/>
              </w:rPr>
              <w:t>38</w:t>
            </w:r>
            <w:proofErr w:type="gramStart"/>
            <w:r w:rsidRPr="00C2589D">
              <w:rPr>
                <w:rFonts w:ascii="Book Antiqua" w:hAnsi="Book Antiqua"/>
                <w:sz w:val="23"/>
              </w:rPr>
              <w:t>A</w:t>
            </w:r>
            <w:proofErr w:type="gramEnd"/>
            <w:r w:rsidRPr="00C2589D">
              <w:rPr>
                <w:rFonts w:ascii="Book Antiqua" w:hAnsi="Book Antiqua"/>
                <w:sz w:val="23"/>
              </w:rPr>
              <w:t xml:space="preserve"> </w:t>
            </w:r>
          </w:p>
        </w:tc>
        <w:tc>
          <w:tcPr>
            <w:tcW w:w="3888" w:type="dxa"/>
            <w:vAlign w:val="center"/>
          </w:tcPr>
          <w:p w14:paraId="35374AC3" w14:textId="77777777" w:rsidR="00BB2AE2" w:rsidRPr="00C2589D" w:rsidRDefault="00BB2AE2" w:rsidP="00C2589D">
            <w:pPr>
              <w:spacing w:after="0"/>
              <w:rPr>
                <w:rFonts w:ascii="Book Antiqua" w:hAnsi="Book Antiqua"/>
                <w:sz w:val="23"/>
              </w:rPr>
            </w:pPr>
            <w:proofErr w:type="spellStart"/>
            <w:r w:rsidRPr="00C2589D">
              <w:rPr>
                <w:rFonts w:ascii="Book Antiqua" w:hAnsi="Book Antiqua"/>
                <w:sz w:val="23"/>
              </w:rPr>
              <w:t>Hárosi</w:t>
            </w:r>
            <w:proofErr w:type="spellEnd"/>
            <w:r w:rsidRPr="00C2589D">
              <w:rPr>
                <w:rFonts w:ascii="Book Antiqua" w:hAnsi="Book Antiqua"/>
                <w:sz w:val="23"/>
              </w:rPr>
              <w:t xml:space="preserve"> Csárda </w:t>
            </w:r>
          </w:p>
        </w:tc>
        <w:tc>
          <w:tcPr>
            <w:tcW w:w="3997" w:type="dxa"/>
            <w:vAlign w:val="center"/>
          </w:tcPr>
          <w:p w14:paraId="253BE3F9" w14:textId="77777777" w:rsidR="00BB2AE2" w:rsidRPr="00C2589D" w:rsidRDefault="00BB2AE2" w:rsidP="00C2589D">
            <w:pPr>
              <w:spacing w:after="0"/>
              <w:rPr>
                <w:rFonts w:ascii="Book Antiqua" w:hAnsi="Book Antiqua"/>
                <w:sz w:val="23"/>
              </w:rPr>
            </w:pPr>
            <w:r w:rsidRPr="00C2589D">
              <w:rPr>
                <w:rFonts w:ascii="Book Antiqua" w:hAnsi="Book Antiqua"/>
                <w:sz w:val="23"/>
              </w:rPr>
              <w:t>Lakihegy, Cseresznyés utca</w:t>
            </w:r>
          </w:p>
        </w:tc>
      </w:tr>
      <w:tr w:rsidR="00BB2AE2" w:rsidRPr="00F072FB" w14:paraId="48BCF9F4" w14:textId="77777777" w:rsidTr="00C2589D">
        <w:trPr>
          <w:trHeight w:val="340"/>
        </w:trPr>
        <w:tc>
          <w:tcPr>
            <w:tcW w:w="1413" w:type="dxa"/>
            <w:vAlign w:val="center"/>
          </w:tcPr>
          <w:p w14:paraId="3A07E1E0" w14:textId="77777777" w:rsidR="00BB2AE2" w:rsidRPr="00C2589D" w:rsidRDefault="00BB2AE2" w:rsidP="00C2589D">
            <w:pPr>
              <w:spacing w:after="0"/>
              <w:rPr>
                <w:rFonts w:ascii="Book Antiqua" w:hAnsi="Book Antiqua"/>
                <w:sz w:val="23"/>
              </w:rPr>
            </w:pPr>
            <w:r w:rsidRPr="00C2589D">
              <w:rPr>
                <w:rFonts w:ascii="Book Antiqua" w:hAnsi="Book Antiqua"/>
                <w:sz w:val="23"/>
              </w:rPr>
              <w:t xml:space="preserve">40 </w:t>
            </w:r>
          </w:p>
        </w:tc>
        <w:tc>
          <w:tcPr>
            <w:tcW w:w="3888" w:type="dxa"/>
            <w:vAlign w:val="center"/>
          </w:tcPr>
          <w:p w14:paraId="5B7115C8" w14:textId="77777777" w:rsidR="00BB2AE2" w:rsidRPr="00C2589D" w:rsidRDefault="00BB2AE2" w:rsidP="00C2589D">
            <w:pPr>
              <w:spacing w:after="0"/>
              <w:rPr>
                <w:rFonts w:ascii="Book Antiqua" w:hAnsi="Book Antiqua"/>
                <w:sz w:val="23"/>
              </w:rPr>
            </w:pPr>
            <w:proofErr w:type="spellStart"/>
            <w:r w:rsidRPr="00C2589D">
              <w:rPr>
                <w:rFonts w:ascii="Book Antiqua" w:hAnsi="Book Antiqua"/>
                <w:sz w:val="23"/>
              </w:rPr>
              <w:t>Rupphegyi</w:t>
            </w:r>
            <w:proofErr w:type="spellEnd"/>
            <w:r w:rsidRPr="00C2589D">
              <w:rPr>
                <w:rFonts w:ascii="Book Antiqua" w:hAnsi="Book Antiqua"/>
                <w:sz w:val="23"/>
              </w:rPr>
              <w:t xml:space="preserve"> út </w:t>
            </w:r>
          </w:p>
        </w:tc>
        <w:tc>
          <w:tcPr>
            <w:tcW w:w="3997" w:type="dxa"/>
            <w:vAlign w:val="center"/>
          </w:tcPr>
          <w:p w14:paraId="1C5D7778" w14:textId="77777777" w:rsidR="00BB2AE2" w:rsidRPr="00C2589D" w:rsidRDefault="00BB2AE2" w:rsidP="00C2589D">
            <w:pPr>
              <w:spacing w:after="0"/>
              <w:rPr>
                <w:rFonts w:ascii="Book Antiqua" w:hAnsi="Book Antiqua"/>
                <w:sz w:val="23"/>
              </w:rPr>
            </w:pPr>
            <w:r w:rsidRPr="00C2589D">
              <w:rPr>
                <w:rFonts w:ascii="Book Antiqua" w:hAnsi="Book Antiqua"/>
                <w:sz w:val="23"/>
              </w:rPr>
              <w:t>Budaörsi lakótelep</w:t>
            </w:r>
          </w:p>
        </w:tc>
      </w:tr>
      <w:tr w:rsidR="00BB2AE2" w:rsidRPr="00F072FB" w14:paraId="7D2EFF9E" w14:textId="77777777" w:rsidTr="00C2589D">
        <w:trPr>
          <w:trHeight w:val="340"/>
        </w:trPr>
        <w:tc>
          <w:tcPr>
            <w:tcW w:w="1413" w:type="dxa"/>
            <w:vAlign w:val="center"/>
          </w:tcPr>
          <w:p w14:paraId="14CDEACC" w14:textId="77777777" w:rsidR="00BB2AE2" w:rsidRPr="00C2589D" w:rsidRDefault="00BB2AE2" w:rsidP="00C2589D">
            <w:pPr>
              <w:spacing w:after="0"/>
              <w:rPr>
                <w:rFonts w:ascii="Book Antiqua" w:hAnsi="Book Antiqua"/>
                <w:sz w:val="23"/>
              </w:rPr>
            </w:pPr>
            <w:r w:rsidRPr="00C2589D">
              <w:rPr>
                <w:rFonts w:ascii="Book Antiqua" w:hAnsi="Book Antiqua"/>
                <w:sz w:val="23"/>
              </w:rPr>
              <w:t xml:space="preserve">40B </w:t>
            </w:r>
          </w:p>
        </w:tc>
        <w:tc>
          <w:tcPr>
            <w:tcW w:w="3888" w:type="dxa"/>
            <w:vAlign w:val="center"/>
          </w:tcPr>
          <w:p w14:paraId="3AB54FD4" w14:textId="77777777" w:rsidR="00BB2AE2" w:rsidRPr="00C2589D" w:rsidRDefault="00BB2AE2" w:rsidP="00C2589D">
            <w:pPr>
              <w:spacing w:after="0"/>
              <w:rPr>
                <w:rFonts w:ascii="Book Antiqua" w:hAnsi="Book Antiqua"/>
                <w:sz w:val="23"/>
              </w:rPr>
            </w:pPr>
            <w:proofErr w:type="spellStart"/>
            <w:r w:rsidRPr="00C2589D">
              <w:rPr>
                <w:rFonts w:ascii="Book Antiqua" w:hAnsi="Book Antiqua"/>
                <w:sz w:val="23"/>
              </w:rPr>
              <w:t>Rupphegyi</w:t>
            </w:r>
            <w:proofErr w:type="spellEnd"/>
            <w:r w:rsidRPr="00C2589D">
              <w:rPr>
                <w:rFonts w:ascii="Book Antiqua" w:hAnsi="Book Antiqua"/>
                <w:sz w:val="23"/>
              </w:rPr>
              <w:t xml:space="preserve"> út</w:t>
            </w:r>
          </w:p>
        </w:tc>
        <w:tc>
          <w:tcPr>
            <w:tcW w:w="3997" w:type="dxa"/>
            <w:vAlign w:val="center"/>
          </w:tcPr>
          <w:p w14:paraId="58C448F0" w14:textId="77777777" w:rsidR="00BB2AE2" w:rsidRPr="00C2589D" w:rsidRDefault="00BB2AE2" w:rsidP="00C2589D">
            <w:pPr>
              <w:spacing w:after="0"/>
              <w:rPr>
                <w:rFonts w:ascii="Book Antiqua" w:hAnsi="Book Antiqua"/>
                <w:sz w:val="23"/>
              </w:rPr>
            </w:pPr>
            <w:r w:rsidRPr="00C2589D">
              <w:rPr>
                <w:rFonts w:ascii="Book Antiqua" w:hAnsi="Book Antiqua"/>
                <w:sz w:val="23"/>
              </w:rPr>
              <w:t>Budaörsi lakótelep</w:t>
            </w:r>
          </w:p>
        </w:tc>
      </w:tr>
      <w:tr w:rsidR="00BB2AE2" w:rsidRPr="00F072FB" w14:paraId="2A164AAB" w14:textId="77777777" w:rsidTr="00C2589D">
        <w:trPr>
          <w:trHeight w:val="340"/>
        </w:trPr>
        <w:tc>
          <w:tcPr>
            <w:tcW w:w="1413" w:type="dxa"/>
            <w:vAlign w:val="center"/>
          </w:tcPr>
          <w:p w14:paraId="0F1147D6" w14:textId="77777777" w:rsidR="00BB2AE2" w:rsidRPr="00C2589D" w:rsidRDefault="00BB2AE2" w:rsidP="00C2589D">
            <w:pPr>
              <w:spacing w:after="0"/>
              <w:rPr>
                <w:rFonts w:ascii="Book Antiqua" w:hAnsi="Book Antiqua"/>
                <w:sz w:val="23"/>
              </w:rPr>
            </w:pPr>
            <w:r w:rsidRPr="00C2589D">
              <w:rPr>
                <w:rFonts w:ascii="Book Antiqua" w:hAnsi="Book Antiqua"/>
                <w:sz w:val="23"/>
              </w:rPr>
              <w:t xml:space="preserve">40E </w:t>
            </w:r>
          </w:p>
        </w:tc>
        <w:tc>
          <w:tcPr>
            <w:tcW w:w="3888" w:type="dxa"/>
            <w:vAlign w:val="center"/>
          </w:tcPr>
          <w:p w14:paraId="24FDA4E6" w14:textId="77777777" w:rsidR="00BB2AE2" w:rsidRPr="00C2589D" w:rsidRDefault="00BB2AE2" w:rsidP="00C2589D">
            <w:pPr>
              <w:spacing w:after="0"/>
              <w:rPr>
                <w:rFonts w:ascii="Book Antiqua" w:hAnsi="Book Antiqua"/>
                <w:sz w:val="23"/>
              </w:rPr>
            </w:pPr>
            <w:r w:rsidRPr="00C2589D">
              <w:rPr>
                <w:rFonts w:ascii="Book Antiqua" w:hAnsi="Book Antiqua"/>
                <w:sz w:val="23"/>
              </w:rPr>
              <w:t xml:space="preserve">Sasadi út </w:t>
            </w:r>
          </w:p>
        </w:tc>
        <w:tc>
          <w:tcPr>
            <w:tcW w:w="3997" w:type="dxa"/>
            <w:vAlign w:val="center"/>
          </w:tcPr>
          <w:p w14:paraId="31ABE253" w14:textId="77777777" w:rsidR="00BB2AE2" w:rsidRPr="00C2589D" w:rsidRDefault="00BB2AE2" w:rsidP="00C2589D">
            <w:pPr>
              <w:spacing w:after="0"/>
              <w:rPr>
                <w:rFonts w:ascii="Book Antiqua" w:hAnsi="Book Antiqua"/>
                <w:sz w:val="23"/>
              </w:rPr>
            </w:pPr>
            <w:r w:rsidRPr="00C2589D">
              <w:rPr>
                <w:rFonts w:ascii="Book Antiqua" w:hAnsi="Book Antiqua"/>
                <w:sz w:val="23"/>
              </w:rPr>
              <w:t>Budaörsi lakótelep</w:t>
            </w:r>
          </w:p>
        </w:tc>
      </w:tr>
      <w:tr w:rsidR="00BB2AE2" w:rsidRPr="00F072FB" w14:paraId="0D3AC859" w14:textId="77777777" w:rsidTr="00C2589D">
        <w:trPr>
          <w:trHeight w:val="340"/>
        </w:trPr>
        <w:tc>
          <w:tcPr>
            <w:tcW w:w="1413" w:type="dxa"/>
            <w:vAlign w:val="center"/>
          </w:tcPr>
          <w:p w14:paraId="343B44A9" w14:textId="77777777" w:rsidR="00BB2AE2" w:rsidRPr="00C2589D" w:rsidRDefault="00BB2AE2" w:rsidP="00C2589D">
            <w:pPr>
              <w:spacing w:after="0"/>
              <w:rPr>
                <w:rFonts w:ascii="Book Antiqua" w:hAnsi="Book Antiqua"/>
                <w:sz w:val="23"/>
              </w:rPr>
            </w:pPr>
            <w:r w:rsidRPr="00C2589D">
              <w:rPr>
                <w:rFonts w:ascii="Book Antiqua" w:hAnsi="Book Antiqua"/>
                <w:sz w:val="23"/>
              </w:rPr>
              <w:t xml:space="preserve">55 </w:t>
            </w:r>
          </w:p>
        </w:tc>
        <w:tc>
          <w:tcPr>
            <w:tcW w:w="3888" w:type="dxa"/>
            <w:vAlign w:val="center"/>
          </w:tcPr>
          <w:p w14:paraId="60C5C642" w14:textId="77777777" w:rsidR="00BB2AE2" w:rsidRPr="00C2589D" w:rsidRDefault="00BB2AE2" w:rsidP="00C2589D">
            <w:pPr>
              <w:spacing w:after="0"/>
              <w:rPr>
                <w:rFonts w:ascii="Book Antiqua" w:hAnsi="Book Antiqua"/>
                <w:sz w:val="23"/>
              </w:rPr>
            </w:pPr>
            <w:r w:rsidRPr="00C2589D">
              <w:rPr>
                <w:rFonts w:ascii="Book Antiqua" w:hAnsi="Book Antiqua"/>
                <w:sz w:val="23"/>
              </w:rPr>
              <w:t xml:space="preserve">Kalász utca </w:t>
            </w:r>
          </w:p>
        </w:tc>
        <w:tc>
          <w:tcPr>
            <w:tcW w:w="3997" w:type="dxa"/>
            <w:vAlign w:val="center"/>
          </w:tcPr>
          <w:p w14:paraId="1E53BB07" w14:textId="77777777" w:rsidR="00BB2AE2" w:rsidRPr="00C2589D" w:rsidRDefault="00BB2AE2" w:rsidP="00C2589D">
            <w:pPr>
              <w:spacing w:after="0"/>
              <w:rPr>
                <w:rFonts w:ascii="Book Antiqua" w:hAnsi="Book Antiqua"/>
                <w:sz w:val="23"/>
              </w:rPr>
            </w:pPr>
            <w:r w:rsidRPr="00C2589D">
              <w:rPr>
                <w:rFonts w:ascii="Book Antiqua" w:hAnsi="Book Antiqua"/>
                <w:sz w:val="23"/>
              </w:rPr>
              <w:t>Gyál, Vecsési út</w:t>
            </w:r>
          </w:p>
        </w:tc>
      </w:tr>
      <w:tr w:rsidR="00BB2AE2" w:rsidRPr="00F072FB" w14:paraId="25248F81" w14:textId="77777777" w:rsidTr="00C2589D">
        <w:trPr>
          <w:trHeight w:val="340"/>
        </w:trPr>
        <w:tc>
          <w:tcPr>
            <w:tcW w:w="1413" w:type="dxa"/>
            <w:vAlign w:val="center"/>
          </w:tcPr>
          <w:p w14:paraId="2324B8C7" w14:textId="77777777" w:rsidR="00BB2AE2" w:rsidRPr="00C2589D" w:rsidRDefault="00BB2AE2" w:rsidP="00C2589D">
            <w:pPr>
              <w:spacing w:after="0"/>
              <w:rPr>
                <w:rFonts w:ascii="Book Antiqua" w:hAnsi="Book Antiqua"/>
                <w:sz w:val="23"/>
              </w:rPr>
            </w:pPr>
            <w:r w:rsidRPr="00C2589D">
              <w:rPr>
                <w:rFonts w:ascii="Book Antiqua" w:hAnsi="Book Antiqua"/>
                <w:sz w:val="23"/>
              </w:rPr>
              <w:t xml:space="preserve">63 </w:t>
            </w:r>
          </w:p>
        </w:tc>
        <w:tc>
          <w:tcPr>
            <w:tcW w:w="3888" w:type="dxa"/>
            <w:vAlign w:val="center"/>
          </w:tcPr>
          <w:p w14:paraId="52D177D8" w14:textId="77777777" w:rsidR="00BB2AE2" w:rsidRPr="00C2589D" w:rsidRDefault="00BB2AE2" w:rsidP="00C2589D">
            <w:pPr>
              <w:spacing w:after="0"/>
              <w:rPr>
                <w:rFonts w:ascii="Book Antiqua" w:hAnsi="Book Antiqua"/>
                <w:sz w:val="23"/>
              </w:rPr>
            </w:pPr>
            <w:r w:rsidRPr="00C2589D">
              <w:rPr>
                <w:rFonts w:ascii="Book Antiqua" w:hAnsi="Book Antiqua"/>
                <w:sz w:val="23"/>
              </w:rPr>
              <w:t xml:space="preserve">Adyliget </w:t>
            </w:r>
          </w:p>
        </w:tc>
        <w:tc>
          <w:tcPr>
            <w:tcW w:w="3997" w:type="dxa"/>
            <w:vAlign w:val="center"/>
          </w:tcPr>
          <w:p w14:paraId="48EF733C" w14:textId="77777777" w:rsidR="00BB2AE2" w:rsidRPr="00C2589D" w:rsidRDefault="00BB2AE2" w:rsidP="00C2589D">
            <w:pPr>
              <w:spacing w:after="0"/>
              <w:rPr>
                <w:rFonts w:ascii="Book Antiqua" w:hAnsi="Book Antiqua"/>
                <w:sz w:val="23"/>
              </w:rPr>
            </w:pPr>
            <w:r w:rsidRPr="00C2589D">
              <w:rPr>
                <w:rFonts w:ascii="Book Antiqua" w:hAnsi="Book Antiqua"/>
                <w:sz w:val="23"/>
              </w:rPr>
              <w:t>Nagykovácsi, Tisza István tér</w:t>
            </w:r>
          </w:p>
        </w:tc>
      </w:tr>
      <w:tr w:rsidR="00BB2AE2" w:rsidRPr="00F072FB" w14:paraId="6203763C" w14:textId="77777777" w:rsidTr="00C2589D">
        <w:trPr>
          <w:trHeight w:val="340"/>
        </w:trPr>
        <w:tc>
          <w:tcPr>
            <w:tcW w:w="1413" w:type="dxa"/>
            <w:vAlign w:val="center"/>
          </w:tcPr>
          <w:p w14:paraId="06A1FF04" w14:textId="77777777" w:rsidR="00BB2AE2" w:rsidRPr="00C2589D" w:rsidRDefault="00BB2AE2" w:rsidP="00C2589D">
            <w:pPr>
              <w:spacing w:after="0"/>
              <w:rPr>
                <w:rFonts w:ascii="Book Antiqua" w:hAnsi="Book Antiqua"/>
                <w:sz w:val="23"/>
              </w:rPr>
            </w:pPr>
            <w:r w:rsidRPr="00C2589D">
              <w:rPr>
                <w:rFonts w:ascii="Book Antiqua" w:hAnsi="Book Antiqua"/>
                <w:sz w:val="23"/>
              </w:rPr>
              <w:t xml:space="preserve">64 </w:t>
            </w:r>
          </w:p>
        </w:tc>
        <w:tc>
          <w:tcPr>
            <w:tcW w:w="3888" w:type="dxa"/>
            <w:vAlign w:val="center"/>
          </w:tcPr>
          <w:p w14:paraId="0FC0E3F2" w14:textId="77777777" w:rsidR="00BB2AE2" w:rsidRPr="00C2589D" w:rsidRDefault="00BB2AE2" w:rsidP="00C2589D">
            <w:pPr>
              <w:spacing w:after="0"/>
              <w:rPr>
                <w:rFonts w:ascii="Book Antiqua" w:hAnsi="Book Antiqua"/>
                <w:sz w:val="23"/>
              </w:rPr>
            </w:pPr>
            <w:r w:rsidRPr="00C2589D">
              <w:rPr>
                <w:rFonts w:ascii="Book Antiqua" w:hAnsi="Book Antiqua"/>
                <w:sz w:val="23"/>
              </w:rPr>
              <w:t xml:space="preserve">Örökzöld utca </w:t>
            </w:r>
          </w:p>
        </w:tc>
        <w:tc>
          <w:tcPr>
            <w:tcW w:w="3997" w:type="dxa"/>
            <w:vAlign w:val="center"/>
          </w:tcPr>
          <w:p w14:paraId="75F563D2" w14:textId="77777777" w:rsidR="00BB2AE2" w:rsidRPr="00C2589D" w:rsidRDefault="00BB2AE2" w:rsidP="00C2589D">
            <w:pPr>
              <w:spacing w:after="0"/>
              <w:rPr>
                <w:rFonts w:ascii="Book Antiqua" w:hAnsi="Book Antiqua"/>
                <w:sz w:val="23"/>
              </w:rPr>
            </w:pPr>
            <w:r w:rsidRPr="00C2589D">
              <w:rPr>
                <w:rFonts w:ascii="Book Antiqua" w:hAnsi="Book Antiqua"/>
                <w:sz w:val="23"/>
              </w:rPr>
              <w:t>Solymár, Auchan Áruház</w:t>
            </w:r>
          </w:p>
        </w:tc>
      </w:tr>
      <w:tr w:rsidR="00BB2AE2" w:rsidRPr="00F072FB" w14:paraId="5D960DFA" w14:textId="77777777" w:rsidTr="00C2589D">
        <w:trPr>
          <w:trHeight w:val="340"/>
        </w:trPr>
        <w:tc>
          <w:tcPr>
            <w:tcW w:w="1413" w:type="dxa"/>
            <w:vAlign w:val="center"/>
          </w:tcPr>
          <w:p w14:paraId="39DBBAE2" w14:textId="77777777" w:rsidR="00BB2AE2" w:rsidRPr="00C2589D" w:rsidRDefault="00BB2AE2" w:rsidP="00C2589D">
            <w:pPr>
              <w:spacing w:after="0"/>
              <w:rPr>
                <w:rFonts w:ascii="Book Antiqua" w:hAnsi="Book Antiqua"/>
                <w:sz w:val="23"/>
              </w:rPr>
            </w:pPr>
            <w:r w:rsidRPr="00C2589D">
              <w:rPr>
                <w:rFonts w:ascii="Book Antiqua" w:hAnsi="Book Antiqua"/>
                <w:sz w:val="23"/>
              </w:rPr>
              <w:t>64</w:t>
            </w:r>
            <w:proofErr w:type="gramStart"/>
            <w:r w:rsidRPr="00C2589D">
              <w:rPr>
                <w:rFonts w:ascii="Book Antiqua" w:hAnsi="Book Antiqua"/>
                <w:sz w:val="23"/>
              </w:rPr>
              <w:t>A</w:t>
            </w:r>
            <w:proofErr w:type="gramEnd"/>
            <w:r w:rsidRPr="00C2589D">
              <w:rPr>
                <w:rFonts w:ascii="Book Antiqua" w:hAnsi="Book Antiqua"/>
                <w:sz w:val="23"/>
              </w:rPr>
              <w:t xml:space="preserve"> </w:t>
            </w:r>
          </w:p>
        </w:tc>
        <w:tc>
          <w:tcPr>
            <w:tcW w:w="3888" w:type="dxa"/>
            <w:vAlign w:val="center"/>
          </w:tcPr>
          <w:p w14:paraId="3D9D36D6" w14:textId="77777777" w:rsidR="00BB2AE2" w:rsidRPr="00C2589D" w:rsidRDefault="00BB2AE2" w:rsidP="00C2589D">
            <w:pPr>
              <w:spacing w:after="0"/>
              <w:rPr>
                <w:rFonts w:ascii="Book Antiqua" w:hAnsi="Book Antiqua"/>
                <w:sz w:val="23"/>
              </w:rPr>
            </w:pPr>
            <w:r w:rsidRPr="00C2589D">
              <w:rPr>
                <w:rFonts w:ascii="Book Antiqua" w:hAnsi="Book Antiqua"/>
                <w:sz w:val="23"/>
              </w:rPr>
              <w:t xml:space="preserve">Örökzöld utca </w:t>
            </w:r>
          </w:p>
        </w:tc>
        <w:tc>
          <w:tcPr>
            <w:tcW w:w="3997" w:type="dxa"/>
            <w:vAlign w:val="center"/>
          </w:tcPr>
          <w:p w14:paraId="534D7533" w14:textId="77777777" w:rsidR="00BB2AE2" w:rsidRPr="00C2589D" w:rsidRDefault="00BB2AE2" w:rsidP="00C2589D">
            <w:pPr>
              <w:spacing w:after="0"/>
              <w:rPr>
                <w:rFonts w:ascii="Book Antiqua" w:hAnsi="Book Antiqua"/>
                <w:sz w:val="23"/>
              </w:rPr>
            </w:pPr>
            <w:r w:rsidRPr="00C2589D">
              <w:rPr>
                <w:rFonts w:ascii="Book Antiqua" w:hAnsi="Book Antiqua"/>
                <w:sz w:val="23"/>
              </w:rPr>
              <w:t>Solymár, Templom tér</w:t>
            </w:r>
          </w:p>
        </w:tc>
      </w:tr>
      <w:tr w:rsidR="00BB2AE2" w:rsidRPr="00F072FB" w14:paraId="58CCA978" w14:textId="77777777" w:rsidTr="00C2589D">
        <w:trPr>
          <w:trHeight w:val="340"/>
        </w:trPr>
        <w:tc>
          <w:tcPr>
            <w:tcW w:w="1413" w:type="dxa"/>
            <w:vAlign w:val="center"/>
          </w:tcPr>
          <w:p w14:paraId="60A3119A" w14:textId="77777777" w:rsidR="00BB2AE2" w:rsidRPr="00C2589D" w:rsidRDefault="00BB2AE2" w:rsidP="00C2589D">
            <w:pPr>
              <w:spacing w:after="0"/>
              <w:rPr>
                <w:rFonts w:ascii="Book Antiqua" w:hAnsi="Book Antiqua"/>
                <w:sz w:val="23"/>
              </w:rPr>
            </w:pPr>
            <w:r w:rsidRPr="00C2589D">
              <w:rPr>
                <w:rFonts w:ascii="Book Antiqua" w:hAnsi="Book Antiqua"/>
                <w:sz w:val="23"/>
              </w:rPr>
              <w:t xml:space="preserve">84E </w:t>
            </w:r>
          </w:p>
        </w:tc>
        <w:tc>
          <w:tcPr>
            <w:tcW w:w="3888" w:type="dxa"/>
            <w:vAlign w:val="center"/>
          </w:tcPr>
          <w:p w14:paraId="6AE71C5B" w14:textId="77777777" w:rsidR="00BB2AE2" w:rsidRPr="00C2589D" w:rsidRDefault="00BB2AE2" w:rsidP="00C2589D">
            <w:pPr>
              <w:spacing w:after="0"/>
              <w:rPr>
                <w:rFonts w:ascii="Book Antiqua" w:hAnsi="Book Antiqua"/>
                <w:sz w:val="23"/>
              </w:rPr>
            </w:pPr>
            <w:r w:rsidRPr="00C2589D">
              <w:rPr>
                <w:rFonts w:ascii="Book Antiqua" w:hAnsi="Book Antiqua"/>
                <w:sz w:val="23"/>
              </w:rPr>
              <w:t xml:space="preserve">Kapocs utca </w:t>
            </w:r>
          </w:p>
        </w:tc>
        <w:tc>
          <w:tcPr>
            <w:tcW w:w="3997" w:type="dxa"/>
            <w:vAlign w:val="center"/>
          </w:tcPr>
          <w:p w14:paraId="3F37BFFA" w14:textId="77777777" w:rsidR="00BB2AE2" w:rsidRPr="00C2589D" w:rsidRDefault="00BB2AE2" w:rsidP="00C2589D">
            <w:pPr>
              <w:spacing w:after="0"/>
              <w:rPr>
                <w:rFonts w:ascii="Book Antiqua" w:hAnsi="Book Antiqua"/>
                <w:sz w:val="23"/>
              </w:rPr>
            </w:pPr>
            <w:r w:rsidRPr="00C2589D">
              <w:rPr>
                <w:rFonts w:ascii="Book Antiqua" w:hAnsi="Book Antiqua"/>
                <w:sz w:val="23"/>
              </w:rPr>
              <w:t>Gyál, Deák Ferenc utca</w:t>
            </w:r>
          </w:p>
        </w:tc>
      </w:tr>
      <w:tr w:rsidR="00BB2AE2" w:rsidRPr="00F072FB" w14:paraId="17E9907D" w14:textId="77777777" w:rsidTr="00256EDE">
        <w:trPr>
          <w:trHeight w:val="340"/>
        </w:trPr>
        <w:tc>
          <w:tcPr>
            <w:tcW w:w="1413" w:type="dxa"/>
            <w:vAlign w:val="center"/>
          </w:tcPr>
          <w:p w14:paraId="3E8E3DA8" w14:textId="77777777" w:rsidR="00BB2AE2" w:rsidRPr="00F072FB" w:rsidRDefault="00BB2AE2" w:rsidP="00F072FB">
            <w:pPr>
              <w:spacing w:after="0"/>
              <w:rPr>
                <w:rFonts w:ascii="Book Antiqua" w:hAnsi="Book Antiqua"/>
                <w:sz w:val="23"/>
                <w:szCs w:val="23"/>
              </w:rPr>
            </w:pPr>
            <w:r w:rsidRPr="00F072FB">
              <w:rPr>
                <w:rFonts w:ascii="Book Antiqua" w:hAnsi="Book Antiqua"/>
                <w:sz w:val="23"/>
                <w:szCs w:val="23"/>
              </w:rPr>
              <w:t xml:space="preserve">87 </w:t>
            </w:r>
          </w:p>
        </w:tc>
        <w:tc>
          <w:tcPr>
            <w:tcW w:w="3888" w:type="dxa"/>
            <w:vAlign w:val="center"/>
          </w:tcPr>
          <w:p w14:paraId="71E0206F" w14:textId="77777777" w:rsidR="00BB2AE2" w:rsidRPr="00F072FB" w:rsidRDefault="00BB2AE2" w:rsidP="00F072FB">
            <w:pPr>
              <w:spacing w:after="0"/>
              <w:rPr>
                <w:rFonts w:ascii="Book Antiqua" w:hAnsi="Book Antiqua"/>
                <w:sz w:val="23"/>
                <w:szCs w:val="23"/>
              </w:rPr>
            </w:pPr>
            <w:r w:rsidRPr="00F072FB">
              <w:rPr>
                <w:rFonts w:ascii="Book Antiqua" w:hAnsi="Book Antiqua"/>
                <w:sz w:val="23"/>
                <w:szCs w:val="23"/>
              </w:rPr>
              <w:t xml:space="preserve">Budaörsi repülőtér </w:t>
            </w:r>
          </w:p>
        </w:tc>
        <w:tc>
          <w:tcPr>
            <w:tcW w:w="3997" w:type="dxa"/>
            <w:vAlign w:val="center"/>
          </w:tcPr>
          <w:p w14:paraId="3E492A53" w14:textId="77777777" w:rsidR="00BB2AE2" w:rsidRPr="00F072FB" w:rsidRDefault="00BB2AE2" w:rsidP="00F072FB">
            <w:pPr>
              <w:spacing w:after="0"/>
              <w:rPr>
                <w:rFonts w:ascii="Book Antiqua" w:hAnsi="Book Antiqua"/>
                <w:sz w:val="23"/>
                <w:szCs w:val="23"/>
              </w:rPr>
            </w:pPr>
            <w:r w:rsidRPr="00F072FB">
              <w:rPr>
                <w:rFonts w:ascii="Book Antiqua" w:hAnsi="Book Antiqua"/>
                <w:sz w:val="23"/>
                <w:szCs w:val="23"/>
              </w:rPr>
              <w:t xml:space="preserve">Szép utca </w:t>
            </w:r>
          </w:p>
        </w:tc>
      </w:tr>
      <w:tr w:rsidR="00BB2AE2" w:rsidRPr="00F072FB" w14:paraId="79C82512" w14:textId="77777777" w:rsidTr="00256EDE">
        <w:trPr>
          <w:trHeight w:val="340"/>
        </w:trPr>
        <w:tc>
          <w:tcPr>
            <w:tcW w:w="1413" w:type="dxa"/>
            <w:vAlign w:val="center"/>
          </w:tcPr>
          <w:p w14:paraId="7658D92F" w14:textId="77777777" w:rsidR="00BB2AE2" w:rsidRPr="00F072FB" w:rsidRDefault="00BB2AE2" w:rsidP="00F072FB">
            <w:pPr>
              <w:spacing w:after="0"/>
              <w:rPr>
                <w:rFonts w:ascii="Book Antiqua" w:hAnsi="Book Antiqua"/>
                <w:sz w:val="23"/>
                <w:szCs w:val="23"/>
              </w:rPr>
            </w:pPr>
            <w:r w:rsidRPr="00F072FB">
              <w:rPr>
                <w:rFonts w:ascii="Book Antiqua" w:hAnsi="Book Antiqua"/>
                <w:sz w:val="23"/>
                <w:szCs w:val="23"/>
              </w:rPr>
              <w:t xml:space="preserve">88 </w:t>
            </w:r>
          </w:p>
        </w:tc>
        <w:tc>
          <w:tcPr>
            <w:tcW w:w="3888" w:type="dxa"/>
            <w:vAlign w:val="center"/>
          </w:tcPr>
          <w:p w14:paraId="4990CEBE" w14:textId="77777777" w:rsidR="00BB2AE2" w:rsidRPr="00F072FB" w:rsidRDefault="00BB2AE2" w:rsidP="00F072FB">
            <w:pPr>
              <w:spacing w:after="0"/>
              <w:rPr>
                <w:rFonts w:ascii="Book Antiqua" w:hAnsi="Book Antiqua"/>
                <w:sz w:val="23"/>
                <w:szCs w:val="23"/>
              </w:rPr>
            </w:pPr>
            <w:proofErr w:type="spellStart"/>
            <w:r w:rsidRPr="00F072FB">
              <w:rPr>
                <w:rFonts w:ascii="Book Antiqua" w:hAnsi="Book Antiqua"/>
                <w:sz w:val="23"/>
                <w:szCs w:val="23"/>
              </w:rPr>
              <w:t>Rupphegyi</w:t>
            </w:r>
            <w:proofErr w:type="spellEnd"/>
            <w:r w:rsidRPr="00F072FB">
              <w:rPr>
                <w:rFonts w:ascii="Book Antiqua" w:hAnsi="Book Antiqua"/>
                <w:sz w:val="23"/>
                <w:szCs w:val="23"/>
              </w:rPr>
              <w:t xml:space="preserve"> út </w:t>
            </w:r>
          </w:p>
        </w:tc>
        <w:tc>
          <w:tcPr>
            <w:tcW w:w="3997" w:type="dxa"/>
            <w:vAlign w:val="center"/>
          </w:tcPr>
          <w:p w14:paraId="535833CD" w14:textId="77777777" w:rsidR="00BB2AE2" w:rsidRPr="00F072FB" w:rsidRDefault="00BB2AE2" w:rsidP="00F072FB">
            <w:pPr>
              <w:spacing w:after="0"/>
              <w:rPr>
                <w:rFonts w:ascii="Book Antiqua" w:hAnsi="Book Antiqua"/>
                <w:sz w:val="23"/>
                <w:szCs w:val="23"/>
              </w:rPr>
            </w:pPr>
            <w:proofErr w:type="spellStart"/>
            <w:r w:rsidRPr="00F072FB">
              <w:rPr>
                <w:rFonts w:ascii="Book Antiqua" w:hAnsi="Book Antiqua"/>
                <w:sz w:val="23"/>
                <w:szCs w:val="23"/>
              </w:rPr>
              <w:t>Szerafin-villa</w:t>
            </w:r>
            <w:proofErr w:type="spellEnd"/>
            <w:r w:rsidRPr="00F072FB">
              <w:rPr>
                <w:rFonts w:ascii="Book Antiqua" w:hAnsi="Book Antiqua"/>
                <w:sz w:val="23"/>
                <w:szCs w:val="23"/>
              </w:rPr>
              <w:t xml:space="preserve"> </w:t>
            </w:r>
          </w:p>
        </w:tc>
      </w:tr>
      <w:tr w:rsidR="00BB2AE2" w:rsidRPr="00F072FB" w14:paraId="5FCAA7D5" w14:textId="77777777" w:rsidTr="00256EDE">
        <w:trPr>
          <w:trHeight w:val="340"/>
        </w:trPr>
        <w:tc>
          <w:tcPr>
            <w:tcW w:w="1413" w:type="dxa"/>
            <w:vAlign w:val="center"/>
          </w:tcPr>
          <w:p w14:paraId="0E432F6F" w14:textId="77777777" w:rsidR="00BB2AE2" w:rsidRPr="00F072FB" w:rsidRDefault="00BB2AE2" w:rsidP="00F072FB">
            <w:pPr>
              <w:spacing w:after="0"/>
              <w:rPr>
                <w:rFonts w:ascii="Book Antiqua" w:hAnsi="Book Antiqua"/>
                <w:sz w:val="23"/>
                <w:szCs w:val="23"/>
              </w:rPr>
            </w:pPr>
            <w:r w:rsidRPr="00F072FB">
              <w:rPr>
                <w:rFonts w:ascii="Book Antiqua" w:hAnsi="Book Antiqua"/>
                <w:sz w:val="23"/>
                <w:szCs w:val="23"/>
              </w:rPr>
              <w:t xml:space="preserve">89E </w:t>
            </w:r>
          </w:p>
        </w:tc>
        <w:tc>
          <w:tcPr>
            <w:tcW w:w="3888" w:type="dxa"/>
            <w:vAlign w:val="center"/>
          </w:tcPr>
          <w:p w14:paraId="427F6D98" w14:textId="77777777" w:rsidR="00BB2AE2" w:rsidRPr="00F072FB" w:rsidRDefault="00BB2AE2" w:rsidP="00F072FB">
            <w:pPr>
              <w:spacing w:after="0"/>
              <w:rPr>
                <w:rFonts w:ascii="Book Antiqua" w:hAnsi="Book Antiqua"/>
                <w:sz w:val="23"/>
                <w:szCs w:val="23"/>
              </w:rPr>
            </w:pPr>
            <w:r w:rsidRPr="00F072FB">
              <w:rPr>
                <w:rFonts w:ascii="Book Antiqua" w:hAnsi="Book Antiqua"/>
                <w:sz w:val="23"/>
                <w:szCs w:val="23"/>
              </w:rPr>
              <w:t xml:space="preserve">Kalász utca </w:t>
            </w:r>
          </w:p>
        </w:tc>
        <w:tc>
          <w:tcPr>
            <w:tcW w:w="3997" w:type="dxa"/>
            <w:vAlign w:val="center"/>
          </w:tcPr>
          <w:p w14:paraId="2D9C49DE" w14:textId="77777777" w:rsidR="00BB2AE2" w:rsidRPr="00F072FB" w:rsidRDefault="00BB2AE2" w:rsidP="00F072FB">
            <w:pPr>
              <w:spacing w:after="0"/>
              <w:rPr>
                <w:rFonts w:ascii="Book Antiqua" w:hAnsi="Book Antiqua"/>
                <w:sz w:val="23"/>
                <w:szCs w:val="23"/>
              </w:rPr>
            </w:pPr>
            <w:r w:rsidRPr="00F072FB">
              <w:rPr>
                <w:rFonts w:ascii="Book Antiqua" w:hAnsi="Book Antiqua"/>
                <w:sz w:val="23"/>
                <w:szCs w:val="23"/>
              </w:rPr>
              <w:t xml:space="preserve">Gyál, Bem József u. </w:t>
            </w:r>
          </w:p>
        </w:tc>
      </w:tr>
      <w:tr w:rsidR="00BB2AE2" w:rsidRPr="00F072FB" w14:paraId="431EBE05" w14:textId="77777777" w:rsidTr="00256EDE">
        <w:trPr>
          <w:trHeight w:val="340"/>
        </w:trPr>
        <w:tc>
          <w:tcPr>
            <w:tcW w:w="1413" w:type="dxa"/>
            <w:vAlign w:val="center"/>
          </w:tcPr>
          <w:p w14:paraId="7C957C94" w14:textId="77777777" w:rsidR="00BB2AE2" w:rsidRPr="00F072FB" w:rsidRDefault="00BB2AE2" w:rsidP="00F072FB">
            <w:pPr>
              <w:spacing w:after="0"/>
              <w:rPr>
                <w:rFonts w:ascii="Book Antiqua" w:hAnsi="Book Antiqua"/>
                <w:sz w:val="23"/>
                <w:szCs w:val="23"/>
              </w:rPr>
            </w:pPr>
            <w:r w:rsidRPr="00F072FB">
              <w:rPr>
                <w:rFonts w:ascii="Book Antiqua" w:hAnsi="Book Antiqua"/>
                <w:sz w:val="23"/>
                <w:szCs w:val="23"/>
              </w:rPr>
              <w:t xml:space="preserve">94E </w:t>
            </w:r>
          </w:p>
        </w:tc>
        <w:tc>
          <w:tcPr>
            <w:tcW w:w="3888" w:type="dxa"/>
            <w:vAlign w:val="center"/>
          </w:tcPr>
          <w:p w14:paraId="0DD930AE" w14:textId="77777777" w:rsidR="00BB2AE2" w:rsidRPr="00F072FB" w:rsidRDefault="00BB2AE2" w:rsidP="00F072FB">
            <w:pPr>
              <w:spacing w:after="0"/>
              <w:rPr>
                <w:rFonts w:ascii="Book Antiqua" w:hAnsi="Book Antiqua"/>
                <w:sz w:val="23"/>
                <w:szCs w:val="23"/>
              </w:rPr>
            </w:pPr>
            <w:r w:rsidRPr="00F072FB">
              <w:rPr>
                <w:rFonts w:ascii="Book Antiqua" w:hAnsi="Book Antiqua"/>
                <w:sz w:val="23"/>
                <w:szCs w:val="23"/>
              </w:rPr>
              <w:t xml:space="preserve">Kalász utca </w:t>
            </w:r>
          </w:p>
        </w:tc>
        <w:tc>
          <w:tcPr>
            <w:tcW w:w="3997" w:type="dxa"/>
            <w:vAlign w:val="center"/>
          </w:tcPr>
          <w:p w14:paraId="602D40E0" w14:textId="77777777" w:rsidR="00BB2AE2" w:rsidRPr="00F072FB" w:rsidRDefault="00BB2AE2" w:rsidP="00F072FB">
            <w:pPr>
              <w:spacing w:after="0"/>
              <w:rPr>
                <w:rFonts w:ascii="Book Antiqua" w:hAnsi="Book Antiqua"/>
                <w:sz w:val="23"/>
                <w:szCs w:val="23"/>
              </w:rPr>
            </w:pPr>
            <w:r w:rsidRPr="00F072FB">
              <w:rPr>
                <w:rFonts w:ascii="Book Antiqua" w:hAnsi="Book Antiqua"/>
                <w:sz w:val="23"/>
                <w:szCs w:val="23"/>
              </w:rPr>
              <w:t>Gyál, Vecsési út</w:t>
            </w:r>
          </w:p>
        </w:tc>
      </w:tr>
      <w:tr w:rsidR="00BB2AE2" w:rsidRPr="00F072FB" w14:paraId="6D546137" w14:textId="77777777" w:rsidTr="00256EDE">
        <w:trPr>
          <w:trHeight w:val="340"/>
        </w:trPr>
        <w:tc>
          <w:tcPr>
            <w:tcW w:w="1413" w:type="dxa"/>
            <w:vAlign w:val="center"/>
          </w:tcPr>
          <w:p w14:paraId="0D6CAE32" w14:textId="77777777" w:rsidR="00BB2AE2" w:rsidRPr="00F072FB" w:rsidRDefault="00BB2AE2" w:rsidP="00F072FB">
            <w:pPr>
              <w:spacing w:after="0"/>
              <w:rPr>
                <w:rFonts w:ascii="Book Antiqua" w:hAnsi="Book Antiqua"/>
                <w:sz w:val="23"/>
                <w:szCs w:val="23"/>
              </w:rPr>
            </w:pPr>
            <w:r w:rsidRPr="00F072FB">
              <w:rPr>
                <w:rFonts w:ascii="Book Antiqua" w:hAnsi="Book Antiqua"/>
                <w:sz w:val="23"/>
                <w:szCs w:val="23"/>
              </w:rPr>
              <w:t xml:space="preserve">113 </w:t>
            </w:r>
          </w:p>
        </w:tc>
        <w:tc>
          <w:tcPr>
            <w:tcW w:w="3888" w:type="dxa"/>
            <w:vAlign w:val="center"/>
          </w:tcPr>
          <w:p w14:paraId="1D63689E" w14:textId="77777777" w:rsidR="00BB2AE2" w:rsidRPr="00F072FB" w:rsidRDefault="00BB2AE2" w:rsidP="00F072FB">
            <w:pPr>
              <w:spacing w:after="0"/>
              <w:rPr>
                <w:rFonts w:ascii="Book Antiqua" w:hAnsi="Book Antiqua"/>
                <w:sz w:val="23"/>
                <w:szCs w:val="23"/>
              </w:rPr>
            </w:pPr>
            <w:proofErr w:type="spellStart"/>
            <w:r w:rsidRPr="00F072FB">
              <w:rPr>
                <w:rFonts w:ascii="Book Antiqua" w:hAnsi="Book Antiqua"/>
                <w:sz w:val="23"/>
                <w:szCs w:val="23"/>
              </w:rPr>
              <w:t>Szerafin-villa</w:t>
            </w:r>
            <w:proofErr w:type="spellEnd"/>
            <w:r w:rsidRPr="00F072FB">
              <w:rPr>
                <w:rFonts w:ascii="Book Antiqua" w:hAnsi="Book Antiqua"/>
                <w:sz w:val="23"/>
                <w:szCs w:val="23"/>
              </w:rPr>
              <w:t xml:space="preserve"> </w:t>
            </w:r>
          </w:p>
        </w:tc>
        <w:tc>
          <w:tcPr>
            <w:tcW w:w="3997" w:type="dxa"/>
            <w:vAlign w:val="center"/>
          </w:tcPr>
          <w:p w14:paraId="09B12E93" w14:textId="77777777" w:rsidR="00BB2AE2" w:rsidRPr="00F072FB" w:rsidRDefault="00BB2AE2" w:rsidP="00F072FB">
            <w:pPr>
              <w:spacing w:after="0"/>
              <w:rPr>
                <w:rFonts w:ascii="Book Antiqua" w:hAnsi="Book Antiqua"/>
                <w:sz w:val="23"/>
                <w:szCs w:val="23"/>
              </w:rPr>
            </w:pPr>
            <w:r w:rsidRPr="00F072FB">
              <w:rPr>
                <w:rFonts w:ascii="Book Antiqua" w:hAnsi="Book Antiqua"/>
                <w:sz w:val="23"/>
                <w:szCs w:val="23"/>
              </w:rPr>
              <w:t xml:space="preserve">Diósd, </w:t>
            </w:r>
            <w:proofErr w:type="spellStart"/>
            <w:r w:rsidRPr="00F072FB">
              <w:rPr>
                <w:rFonts w:ascii="Book Antiqua" w:hAnsi="Book Antiqua"/>
                <w:sz w:val="23"/>
                <w:szCs w:val="23"/>
              </w:rPr>
              <w:t>Sashegyi</w:t>
            </w:r>
            <w:proofErr w:type="spellEnd"/>
            <w:r w:rsidRPr="00F072FB">
              <w:rPr>
                <w:rFonts w:ascii="Book Antiqua" w:hAnsi="Book Antiqua"/>
                <w:sz w:val="23"/>
                <w:szCs w:val="23"/>
              </w:rPr>
              <w:t xml:space="preserve"> út</w:t>
            </w:r>
          </w:p>
        </w:tc>
      </w:tr>
      <w:tr w:rsidR="00BB2AE2" w:rsidRPr="00F072FB" w14:paraId="0545932A" w14:textId="77777777" w:rsidTr="00256EDE">
        <w:trPr>
          <w:trHeight w:val="340"/>
        </w:trPr>
        <w:tc>
          <w:tcPr>
            <w:tcW w:w="1413" w:type="dxa"/>
            <w:vAlign w:val="center"/>
          </w:tcPr>
          <w:p w14:paraId="59227470" w14:textId="77777777" w:rsidR="00BB2AE2" w:rsidRPr="00F072FB" w:rsidRDefault="00BB2AE2" w:rsidP="00F072FB">
            <w:pPr>
              <w:spacing w:after="0"/>
              <w:rPr>
                <w:rFonts w:ascii="Book Antiqua" w:hAnsi="Book Antiqua"/>
                <w:sz w:val="23"/>
                <w:szCs w:val="23"/>
              </w:rPr>
            </w:pPr>
            <w:r w:rsidRPr="00F072FB">
              <w:rPr>
                <w:rFonts w:ascii="Book Antiqua" w:hAnsi="Book Antiqua"/>
                <w:sz w:val="23"/>
                <w:szCs w:val="23"/>
              </w:rPr>
              <w:t xml:space="preserve">140 </w:t>
            </w:r>
          </w:p>
        </w:tc>
        <w:tc>
          <w:tcPr>
            <w:tcW w:w="3888" w:type="dxa"/>
            <w:vAlign w:val="center"/>
          </w:tcPr>
          <w:p w14:paraId="19D9D777" w14:textId="77777777" w:rsidR="00BB2AE2" w:rsidRPr="00F072FB" w:rsidRDefault="00BB2AE2" w:rsidP="00F072FB">
            <w:pPr>
              <w:spacing w:after="0"/>
              <w:rPr>
                <w:rFonts w:ascii="Book Antiqua" w:hAnsi="Book Antiqua"/>
                <w:sz w:val="23"/>
                <w:szCs w:val="23"/>
              </w:rPr>
            </w:pPr>
            <w:proofErr w:type="spellStart"/>
            <w:r w:rsidRPr="00F072FB">
              <w:rPr>
                <w:rFonts w:ascii="Book Antiqua" w:hAnsi="Book Antiqua"/>
                <w:sz w:val="23"/>
                <w:szCs w:val="23"/>
              </w:rPr>
              <w:t>Rupphegyi</w:t>
            </w:r>
            <w:proofErr w:type="spellEnd"/>
            <w:r w:rsidRPr="00F072FB">
              <w:rPr>
                <w:rFonts w:ascii="Book Antiqua" w:hAnsi="Book Antiqua"/>
                <w:sz w:val="23"/>
                <w:szCs w:val="23"/>
              </w:rPr>
              <w:t xml:space="preserve"> út </w:t>
            </w:r>
          </w:p>
        </w:tc>
        <w:tc>
          <w:tcPr>
            <w:tcW w:w="3997" w:type="dxa"/>
            <w:vAlign w:val="center"/>
          </w:tcPr>
          <w:p w14:paraId="552B9D7C" w14:textId="77777777" w:rsidR="00BB2AE2" w:rsidRPr="00F072FB" w:rsidRDefault="00BB2AE2" w:rsidP="00F072FB">
            <w:pPr>
              <w:spacing w:after="0"/>
              <w:rPr>
                <w:rFonts w:ascii="Book Antiqua" w:hAnsi="Book Antiqua"/>
                <w:sz w:val="23"/>
                <w:szCs w:val="23"/>
              </w:rPr>
            </w:pPr>
            <w:r w:rsidRPr="00F072FB">
              <w:rPr>
                <w:rFonts w:ascii="Book Antiqua" w:hAnsi="Book Antiqua"/>
                <w:sz w:val="23"/>
                <w:szCs w:val="23"/>
              </w:rPr>
              <w:t>Törökbálint, bevásárlóközpont</w:t>
            </w:r>
          </w:p>
        </w:tc>
      </w:tr>
      <w:tr w:rsidR="00BB2AE2" w:rsidRPr="00F072FB" w14:paraId="03D9BE57" w14:textId="77777777" w:rsidTr="00256EDE">
        <w:trPr>
          <w:trHeight w:val="340"/>
        </w:trPr>
        <w:tc>
          <w:tcPr>
            <w:tcW w:w="1413" w:type="dxa"/>
            <w:vAlign w:val="center"/>
          </w:tcPr>
          <w:p w14:paraId="592B6210" w14:textId="77777777" w:rsidR="00BB2AE2" w:rsidRPr="00F072FB" w:rsidRDefault="00BB2AE2" w:rsidP="00F072FB">
            <w:pPr>
              <w:spacing w:after="0"/>
              <w:rPr>
                <w:rFonts w:ascii="Book Antiqua" w:hAnsi="Book Antiqua"/>
                <w:sz w:val="23"/>
                <w:szCs w:val="23"/>
              </w:rPr>
            </w:pPr>
            <w:r w:rsidRPr="00F072FB">
              <w:rPr>
                <w:rFonts w:ascii="Book Antiqua" w:hAnsi="Book Antiqua"/>
                <w:sz w:val="23"/>
                <w:szCs w:val="23"/>
              </w:rPr>
              <w:t>140</w:t>
            </w:r>
            <w:proofErr w:type="gramStart"/>
            <w:r w:rsidRPr="00F072FB">
              <w:rPr>
                <w:rFonts w:ascii="Book Antiqua" w:hAnsi="Book Antiqua"/>
                <w:sz w:val="23"/>
                <w:szCs w:val="23"/>
              </w:rPr>
              <w:t>A</w:t>
            </w:r>
            <w:proofErr w:type="gramEnd"/>
            <w:r w:rsidRPr="00F072FB">
              <w:rPr>
                <w:rFonts w:ascii="Book Antiqua" w:hAnsi="Book Antiqua"/>
                <w:sz w:val="23"/>
                <w:szCs w:val="23"/>
              </w:rPr>
              <w:t xml:space="preserve"> </w:t>
            </w:r>
          </w:p>
        </w:tc>
        <w:tc>
          <w:tcPr>
            <w:tcW w:w="3888" w:type="dxa"/>
            <w:vAlign w:val="center"/>
          </w:tcPr>
          <w:p w14:paraId="705DD54E" w14:textId="77777777" w:rsidR="00BB2AE2" w:rsidRPr="00F072FB" w:rsidRDefault="00BB2AE2" w:rsidP="00F072FB">
            <w:pPr>
              <w:spacing w:after="0"/>
              <w:rPr>
                <w:rFonts w:ascii="Book Antiqua" w:hAnsi="Book Antiqua"/>
                <w:sz w:val="23"/>
                <w:szCs w:val="23"/>
              </w:rPr>
            </w:pPr>
            <w:proofErr w:type="spellStart"/>
            <w:r w:rsidRPr="00F072FB">
              <w:rPr>
                <w:rFonts w:ascii="Book Antiqua" w:hAnsi="Book Antiqua"/>
                <w:sz w:val="23"/>
                <w:szCs w:val="23"/>
              </w:rPr>
              <w:t>Rupphegyi</w:t>
            </w:r>
            <w:proofErr w:type="spellEnd"/>
            <w:r w:rsidRPr="00F072FB">
              <w:rPr>
                <w:rFonts w:ascii="Book Antiqua" w:hAnsi="Book Antiqua"/>
                <w:sz w:val="23"/>
                <w:szCs w:val="23"/>
              </w:rPr>
              <w:t xml:space="preserve"> út </w:t>
            </w:r>
          </w:p>
        </w:tc>
        <w:tc>
          <w:tcPr>
            <w:tcW w:w="3997" w:type="dxa"/>
            <w:vAlign w:val="center"/>
          </w:tcPr>
          <w:p w14:paraId="5ACCF4D7" w14:textId="77777777" w:rsidR="00BB2AE2" w:rsidRPr="00F072FB" w:rsidRDefault="00BB2AE2" w:rsidP="00F072FB">
            <w:pPr>
              <w:spacing w:after="0"/>
              <w:rPr>
                <w:rFonts w:ascii="Book Antiqua" w:hAnsi="Book Antiqua"/>
                <w:sz w:val="23"/>
                <w:szCs w:val="23"/>
              </w:rPr>
            </w:pPr>
            <w:r w:rsidRPr="00F072FB">
              <w:rPr>
                <w:rFonts w:ascii="Book Antiqua" w:hAnsi="Book Antiqua"/>
                <w:sz w:val="23"/>
                <w:szCs w:val="23"/>
              </w:rPr>
              <w:t>Budaörsi lakótelep</w:t>
            </w:r>
          </w:p>
        </w:tc>
      </w:tr>
      <w:tr w:rsidR="00BB2AE2" w:rsidRPr="00F072FB" w14:paraId="2AE47099" w14:textId="77777777" w:rsidTr="00256EDE">
        <w:trPr>
          <w:trHeight w:val="340"/>
        </w:trPr>
        <w:tc>
          <w:tcPr>
            <w:tcW w:w="1413" w:type="dxa"/>
            <w:vAlign w:val="center"/>
          </w:tcPr>
          <w:p w14:paraId="5367C81A" w14:textId="77777777" w:rsidR="00BB2AE2" w:rsidRPr="00F072FB" w:rsidRDefault="00BB2AE2" w:rsidP="00F072FB">
            <w:pPr>
              <w:spacing w:after="0"/>
              <w:rPr>
                <w:rFonts w:ascii="Book Antiqua" w:hAnsi="Book Antiqua"/>
                <w:sz w:val="23"/>
                <w:szCs w:val="23"/>
              </w:rPr>
            </w:pPr>
            <w:r w:rsidRPr="00F072FB">
              <w:rPr>
                <w:rFonts w:ascii="Book Antiqua" w:hAnsi="Book Antiqua"/>
                <w:sz w:val="23"/>
                <w:szCs w:val="23"/>
              </w:rPr>
              <w:t xml:space="preserve">140B </w:t>
            </w:r>
          </w:p>
        </w:tc>
        <w:tc>
          <w:tcPr>
            <w:tcW w:w="3888" w:type="dxa"/>
            <w:vAlign w:val="center"/>
          </w:tcPr>
          <w:p w14:paraId="4F7465A3" w14:textId="77777777" w:rsidR="00BB2AE2" w:rsidRPr="00F072FB" w:rsidRDefault="00BB2AE2" w:rsidP="00F072FB">
            <w:pPr>
              <w:spacing w:after="0"/>
              <w:rPr>
                <w:rFonts w:ascii="Book Antiqua" w:hAnsi="Book Antiqua"/>
                <w:sz w:val="23"/>
                <w:szCs w:val="23"/>
              </w:rPr>
            </w:pPr>
            <w:r w:rsidRPr="00F072FB">
              <w:rPr>
                <w:rFonts w:ascii="Book Antiqua" w:hAnsi="Book Antiqua"/>
                <w:sz w:val="23"/>
                <w:szCs w:val="23"/>
              </w:rPr>
              <w:t>Budaörsi lakótelep</w:t>
            </w:r>
          </w:p>
        </w:tc>
        <w:tc>
          <w:tcPr>
            <w:tcW w:w="3997" w:type="dxa"/>
            <w:vAlign w:val="center"/>
          </w:tcPr>
          <w:p w14:paraId="3F6BF009" w14:textId="77777777" w:rsidR="00BB2AE2" w:rsidRPr="00F072FB" w:rsidRDefault="00BB2AE2" w:rsidP="00F072FB">
            <w:pPr>
              <w:spacing w:after="0"/>
              <w:rPr>
                <w:rFonts w:ascii="Book Antiqua" w:hAnsi="Book Antiqua"/>
                <w:sz w:val="23"/>
                <w:szCs w:val="23"/>
              </w:rPr>
            </w:pPr>
            <w:r w:rsidRPr="00F072FB">
              <w:rPr>
                <w:rFonts w:ascii="Book Antiqua" w:hAnsi="Book Antiqua"/>
                <w:sz w:val="23"/>
                <w:szCs w:val="23"/>
              </w:rPr>
              <w:t>Törökbálint, bevásárlóközpont</w:t>
            </w:r>
          </w:p>
        </w:tc>
      </w:tr>
      <w:tr w:rsidR="00BB2AE2" w:rsidRPr="00F072FB" w14:paraId="4340EAFA" w14:textId="77777777" w:rsidTr="00256EDE">
        <w:trPr>
          <w:trHeight w:val="340"/>
        </w:trPr>
        <w:tc>
          <w:tcPr>
            <w:tcW w:w="1413" w:type="dxa"/>
            <w:vAlign w:val="center"/>
          </w:tcPr>
          <w:p w14:paraId="18C06391" w14:textId="77777777" w:rsidR="00BB2AE2" w:rsidRPr="00F072FB" w:rsidRDefault="00BB2AE2" w:rsidP="00F072FB">
            <w:pPr>
              <w:spacing w:after="0"/>
              <w:rPr>
                <w:rFonts w:ascii="Book Antiqua" w:hAnsi="Book Antiqua"/>
                <w:sz w:val="23"/>
                <w:szCs w:val="23"/>
              </w:rPr>
            </w:pPr>
            <w:r w:rsidRPr="00F072FB">
              <w:rPr>
                <w:rFonts w:ascii="Book Antiqua" w:hAnsi="Book Antiqua"/>
                <w:sz w:val="23"/>
                <w:szCs w:val="23"/>
              </w:rPr>
              <w:t xml:space="preserve">157 </w:t>
            </w:r>
          </w:p>
        </w:tc>
        <w:tc>
          <w:tcPr>
            <w:tcW w:w="3888" w:type="dxa"/>
            <w:vAlign w:val="center"/>
          </w:tcPr>
          <w:p w14:paraId="27B87E2E" w14:textId="77777777" w:rsidR="00BB2AE2" w:rsidRPr="00F072FB" w:rsidRDefault="00BB2AE2" w:rsidP="00F072FB">
            <w:pPr>
              <w:spacing w:after="0"/>
              <w:rPr>
                <w:rFonts w:ascii="Book Antiqua" w:hAnsi="Book Antiqua"/>
                <w:sz w:val="23"/>
                <w:szCs w:val="23"/>
              </w:rPr>
            </w:pPr>
            <w:r w:rsidRPr="00F072FB">
              <w:rPr>
                <w:rFonts w:ascii="Book Antiqua" w:hAnsi="Book Antiqua"/>
                <w:sz w:val="23"/>
                <w:szCs w:val="23"/>
              </w:rPr>
              <w:t>Muflon utca</w:t>
            </w:r>
          </w:p>
        </w:tc>
        <w:tc>
          <w:tcPr>
            <w:tcW w:w="3997" w:type="dxa"/>
            <w:vAlign w:val="center"/>
          </w:tcPr>
          <w:p w14:paraId="6BCD6FA5" w14:textId="77777777" w:rsidR="00BB2AE2" w:rsidRPr="00F072FB" w:rsidRDefault="00BB2AE2" w:rsidP="00F072FB">
            <w:pPr>
              <w:spacing w:after="0"/>
              <w:rPr>
                <w:rFonts w:ascii="Book Antiqua" w:hAnsi="Book Antiqua"/>
                <w:sz w:val="23"/>
                <w:szCs w:val="23"/>
              </w:rPr>
            </w:pPr>
            <w:r w:rsidRPr="00F072FB">
              <w:rPr>
                <w:rFonts w:ascii="Book Antiqua" w:hAnsi="Book Antiqua"/>
                <w:sz w:val="23"/>
                <w:szCs w:val="23"/>
              </w:rPr>
              <w:t>Solymár, Kerekhegy</w:t>
            </w:r>
          </w:p>
        </w:tc>
      </w:tr>
      <w:tr w:rsidR="00BB2AE2" w:rsidRPr="00F072FB" w14:paraId="18A69CD9" w14:textId="77777777" w:rsidTr="00256EDE">
        <w:trPr>
          <w:trHeight w:val="340"/>
        </w:trPr>
        <w:tc>
          <w:tcPr>
            <w:tcW w:w="1413" w:type="dxa"/>
            <w:vAlign w:val="center"/>
          </w:tcPr>
          <w:p w14:paraId="2C83512A" w14:textId="77777777" w:rsidR="00BB2AE2" w:rsidRPr="00F072FB" w:rsidRDefault="00BB2AE2" w:rsidP="00F072FB">
            <w:pPr>
              <w:spacing w:after="0"/>
              <w:rPr>
                <w:rFonts w:ascii="Book Antiqua" w:hAnsi="Book Antiqua"/>
                <w:sz w:val="23"/>
                <w:szCs w:val="23"/>
              </w:rPr>
            </w:pPr>
            <w:r w:rsidRPr="00F072FB">
              <w:rPr>
                <w:rFonts w:ascii="Book Antiqua" w:hAnsi="Book Antiqua"/>
                <w:sz w:val="23"/>
                <w:szCs w:val="23"/>
              </w:rPr>
              <w:t xml:space="preserve">164 </w:t>
            </w:r>
          </w:p>
        </w:tc>
        <w:tc>
          <w:tcPr>
            <w:tcW w:w="3888" w:type="dxa"/>
            <w:vAlign w:val="center"/>
          </w:tcPr>
          <w:p w14:paraId="44CD71A7" w14:textId="77777777" w:rsidR="00BB2AE2" w:rsidRPr="00F072FB" w:rsidRDefault="00BB2AE2" w:rsidP="00F072FB">
            <w:pPr>
              <w:spacing w:after="0"/>
              <w:rPr>
                <w:rFonts w:ascii="Book Antiqua" w:hAnsi="Book Antiqua"/>
                <w:sz w:val="23"/>
                <w:szCs w:val="23"/>
              </w:rPr>
            </w:pPr>
            <w:r w:rsidRPr="00F072FB">
              <w:rPr>
                <w:rFonts w:ascii="Book Antiqua" w:hAnsi="Book Antiqua"/>
                <w:sz w:val="23"/>
                <w:szCs w:val="23"/>
              </w:rPr>
              <w:t xml:space="preserve">Örökzöld utca </w:t>
            </w:r>
          </w:p>
        </w:tc>
        <w:tc>
          <w:tcPr>
            <w:tcW w:w="3997" w:type="dxa"/>
            <w:vAlign w:val="center"/>
          </w:tcPr>
          <w:p w14:paraId="188DF2C1" w14:textId="77777777" w:rsidR="00BB2AE2" w:rsidRPr="00F072FB" w:rsidRDefault="00BB2AE2" w:rsidP="00F072FB">
            <w:pPr>
              <w:spacing w:after="0"/>
              <w:rPr>
                <w:rFonts w:ascii="Book Antiqua" w:hAnsi="Book Antiqua"/>
                <w:sz w:val="23"/>
                <w:szCs w:val="23"/>
              </w:rPr>
            </w:pPr>
            <w:r w:rsidRPr="00F072FB">
              <w:rPr>
                <w:rFonts w:ascii="Book Antiqua" w:hAnsi="Book Antiqua"/>
                <w:sz w:val="23"/>
                <w:szCs w:val="23"/>
              </w:rPr>
              <w:t>Solymár, PEMÜ</w:t>
            </w:r>
          </w:p>
        </w:tc>
      </w:tr>
      <w:tr w:rsidR="00BB2AE2" w:rsidRPr="00F072FB" w14:paraId="0F7E99E3" w14:textId="77777777" w:rsidTr="00256EDE">
        <w:trPr>
          <w:trHeight w:val="340"/>
        </w:trPr>
        <w:tc>
          <w:tcPr>
            <w:tcW w:w="1413" w:type="dxa"/>
            <w:vAlign w:val="center"/>
          </w:tcPr>
          <w:p w14:paraId="4ADBF64A" w14:textId="77777777" w:rsidR="00BB2AE2" w:rsidRPr="00F072FB" w:rsidRDefault="00BB2AE2" w:rsidP="00F072FB">
            <w:pPr>
              <w:spacing w:after="0"/>
              <w:rPr>
                <w:rFonts w:ascii="Book Antiqua" w:hAnsi="Book Antiqua"/>
                <w:sz w:val="23"/>
                <w:szCs w:val="23"/>
              </w:rPr>
            </w:pPr>
            <w:r w:rsidRPr="00F072FB">
              <w:rPr>
                <w:rFonts w:ascii="Book Antiqua" w:hAnsi="Book Antiqua"/>
                <w:sz w:val="23"/>
                <w:szCs w:val="23"/>
              </w:rPr>
              <w:t xml:space="preserve">169E </w:t>
            </w:r>
          </w:p>
        </w:tc>
        <w:tc>
          <w:tcPr>
            <w:tcW w:w="3888" w:type="dxa"/>
            <w:vAlign w:val="center"/>
          </w:tcPr>
          <w:p w14:paraId="73845D54" w14:textId="77777777" w:rsidR="00BB2AE2" w:rsidRPr="00F072FB" w:rsidRDefault="00BB2AE2" w:rsidP="00F072FB">
            <w:pPr>
              <w:spacing w:after="0"/>
              <w:rPr>
                <w:rFonts w:ascii="Book Antiqua" w:hAnsi="Book Antiqua"/>
                <w:sz w:val="23"/>
                <w:szCs w:val="23"/>
              </w:rPr>
            </w:pPr>
            <w:r w:rsidRPr="00F072FB">
              <w:rPr>
                <w:rFonts w:ascii="Book Antiqua" w:hAnsi="Book Antiqua"/>
                <w:sz w:val="23"/>
                <w:szCs w:val="23"/>
              </w:rPr>
              <w:t xml:space="preserve">Színes utca </w:t>
            </w:r>
          </w:p>
        </w:tc>
        <w:tc>
          <w:tcPr>
            <w:tcW w:w="3997" w:type="dxa"/>
            <w:vAlign w:val="center"/>
          </w:tcPr>
          <w:p w14:paraId="37FD67A9" w14:textId="77777777" w:rsidR="00BB2AE2" w:rsidRPr="00F072FB" w:rsidRDefault="00BB2AE2" w:rsidP="00F072FB">
            <w:pPr>
              <w:spacing w:after="0"/>
              <w:rPr>
                <w:rFonts w:ascii="Book Antiqua" w:hAnsi="Book Antiqua"/>
                <w:sz w:val="23"/>
                <w:szCs w:val="23"/>
              </w:rPr>
            </w:pPr>
            <w:r w:rsidRPr="00F072FB">
              <w:rPr>
                <w:rFonts w:ascii="Book Antiqua" w:hAnsi="Book Antiqua"/>
                <w:sz w:val="23"/>
                <w:szCs w:val="23"/>
              </w:rPr>
              <w:t>Pécel, Kun József utca</w:t>
            </w:r>
          </w:p>
        </w:tc>
      </w:tr>
      <w:tr w:rsidR="00BB2AE2" w:rsidRPr="00F072FB" w14:paraId="0D413DCE" w14:textId="77777777" w:rsidTr="00256EDE">
        <w:trPr>
          <w:trHeight w:val="340"/>
        </w:trPr>
        <w:tc>
          <w:tcPr>
            <w:tcW w:w="1413" w:type="dxa"/>
            <w:vAlign w:val="center"/>
          </w:tcPr>
          <w:p w14:paraId="06E244A1" w14:textId="77777777" w:rsidR="00BB2AE2" w:rsidRPr="00F072FB" w:rsidRDefault="00BB2AE2" w:rsidP="00F072FB">
            <w:pPr>
              <w:spacing w:after="0"/>
              <w:rPr>
                <w:rFonts w:ascii="Book Antiqua" w:hAnsi="Book Antiqua"/>
                <w:sz w:val="23"/>
                <w:szCs w:val="23"/>
              </w:rPr>
            </w:pPr>
            <w:r w:rsidRPr="00F072FB">
              <w:rPr>
                <w:rFonts w:ascii="Book Antiqua" w:hAnsi="Book Antiqua"/>
                <w:sz w:val="23"/>
                <w:szCs w:val="23"/>
              </w:rPr>
              <w:t xml:space="preserve">172 </w:t>
            </w:r>
          </w:p>
        </w:tc>
        <w:tc>
          <w:tcPr>
            <w:tcW w:w="3888" w:type="dxa"/>
            <w:vAlign w:val="center"/>
          </w:tcPr>
          <w:p w14:paraId="316F7994" w14:textId="77777777" w:rsidR="00BB2AE2" w:rsidRPr="00F072FB" w:rsidRDefault="00BB2AE2" w:rsidP="00F072FB">
            <w:pPr>
              <w:spacing w:after="0"/>
              <w:rPr>
                <w:rFonts w:ascii="Book Antiqua" w:hAnsi="Book Antiqua"/>
                <w:sz w:val="23"/>
                <w:szCs w:val="23"/>
              </w:rPr>
            </w:pPr>
            <w:r w:rsidRPr="00F072FB">
              <w:rPr>
                <w:rFonts w:ascii="Book Antiqua" w:hAnsi="Book Antiqua"/>
                <w:sz w:val="23"/>
                <w:szCs w:val="23"/>
              </w:rPr>
              <w:t xml:space="preserve">Sasadi út </w:t>
            </w:r>
          </w:p>
        </w:tc>
        <w:tc>
          <w:tcPr>
            <w:tcW w:w="3997" w:type="dxa"/>
            <w:vAlign w:val="center"/>
          </w:tcPr>
          <w:p w14:paraId="1C97F93C" w14:textId="77777777" w:rsidR="00BB2AE2" w:rsidRPr="00F072FB" w:rsidRDefault="00BB2AE2" w:rsidP="00F072FB">
            <w:pPr>
              <w:spacing w:after="0"/>
              <w:rPr>
                <w:rFonts w:ascii="Book Antiqua" w:hAnsi="Book Antiqua"/>
                <w:sz w:val="23"/>
                <w:szCs w:val="23"/>
              </w:rPr>
            </w:pPr>
            <w:r w:rsidRPr="00F072FB">
              <w:rPr>
                <w:rFonts w:ascii="Book Antiqua" w:hAnsi="Book Antiqua"/>
                <w:sz w:val="23"/>
                <w:szCs w:val="23"/>
              </w:rPr>
              <w:t xml:space="preserve">Törökbálint vasútállomás </w:t>
            </w:r>
          </w:p>
        </w:tc>
      </w:tr>
      <w:tr w:rsidR="00BB2AE2" w:rsidRPr="00F072FB" w14:paraId="45F2E1B6" w14:textId="77777777" w:rsidTr="00256EDE">
        <w:trPr>
          <w:trHeight w:val="340"/>
        </w:trPr>
        <w:tc>
          <w:tcPr>
            <w:tcW w:w="1413" w:type="dxa"/>
            <w:vAlign w:val="center"/>
          </w:tcPr>
          <w:p w14:paraId="1AECB47F" w14:textId="77777777" w:rsidR="00BB2AE2" w:rsidRPr="00F072FB" w:rsidRDefault="00BB2AE2" w:rsidP="00F072FB">
            <w:pPr>
              <w:spacing w:after="0"/>
              <w:rPr>
                <w:rFonts w:ascii="Book Antiqua" w:hAnsi="Book Antiqua"/>
                <w:sz w:val="23"/>
                <w:szCs w:val="23"/>
              </w:rPr>
            </w:pPr>
            <w:r w:rsidRPr="00F072FB">
              <w:rPr>
                <w:rFonts w:ascii="Book Antiqua" w:hAnsi="Book Antiqua"/>
                <w:sz w:val="23"/>
                <w:szCs w:val="23"/>
              </w:rPr>
              <w:t xml:space="preserve">173 </w:t>
            </w:r>
          </w:p>
        </w:tc>
        <w:tc>
          <w:tcPr>
            <w:tcW w:w="3888" w:type="dxa"/>
            <w:vAlign w:val="center"/>
          </w:tcPr>
          <w:p w14:paraId="05D52982" w14:textId="77777777" w:rsidR="00BB2AE2" w:rsidRPr="00F072FB" w:rsidRDefault="00BB2AE2" w:rsidP="00F072FB">
            <w:pPr>
              <w:spacing w:after="0"/>
              <w:rPr>
                <w:rFonts w:ascii="Book Antiqua" w:hAnsi="Book Antiqua"/>
                <w:sz w:val="23"/>
                <w:szCs w:val="23"/>
              </w:rPr>
            </w:pPr>
            <w:r w:rsidRPr="00F072FB">
              <w:rPr>
                <w:rFonts w:ascii="Book Antiqua" w:hAnsi="Book Antiqua"/>
                <w:sz w:val="23"/>
                <w:szCs w:val="23"/>
              </w:rPr>
              <w:t xml:space="preserve">Sasadi út </w:t>
            </w:r>
          </w:p>
        </w:tc>
        <w:tc>
          <w:tcPr>
            <w:tcW w:w="3997" w:type="dxa"/>
            <w:vAlign w:val="center"/>
          </w:tcPr>
          <w:p w14:paraId="5DA60AA2" w14:textId="77777777" w:rsidR="00BB2AE2" w:rsidRPr="00F072FB" w:rsidRDefault="00BB2AE2" w:rsidP="00F072FB">
            <w:pPr>
              <w:spacing w:after="0"/>
              <w:rPr>
                <w:rFonts w:ascii="Book Antiqua" w:hAnsi="Book Antiqua"/>
                <w:sz w:val="23"/>
                <w:szCs w:val="23"/>
              </w:rPr>
            </w:pPr>
            <w:r w:rsidRPr="00F072FB">
              <w:rPr>
                <w:rFonts w:ascii="Book Antiqua" w:hAnsi="Book Antiqua"/>
                <w:sz w:val="23"/>
                <w:szCs w:val="23"/>
              </w:rPr>
              <w:t xml:space="preserve">Törökbálint vasútállomás </w:t>
            </w:r>
          </w:p>
        </w:tc>
      </w:tr>
      <w:tr w:rsidR="00BB2AE2" w:rsidRPr="00F072FB" w14:paraId="6696C2F7" w14:textId="77777777" w:rsidTr="00256EDE">
        <w:trPr>
          <w:trHeight w:val="340"/>
        </w:trPr>
        <w:tc>
          <w:tcPr>
            <w:tcW w:w="1413" w:type="dxa"/>
            <w:vAlign w:val="center"/>
          </w:tcPr>
          <w:p w14:paraId="11C9DC6F" w14:textId="77777777" w:rsidR="00BB2AE2" w:rsidRPr="00F072FB" w:rsidRDefault="00BB2AE2" w:rsidP="00F072FB">
            <w:pPr>
              <w:spacing w:after="0"/>
              <w:rPr>
                <w:rFonts w:ascii="Book Antiqua" w:hAnsi="Book Antiqua"/>
                <w:sz w:val="23"/>
                <w:szCs w:val="23"/>
              </w:rPr>
            </w:pPr>
            <w:r w:rsidRPr="00F072FB">
              <w:rPr>
                <w:rFonts w:ascii="Book Antiqua" w:hAnsi="Book Antiqua"/>
                <w:sz w:val="23"/>
                <w:szCs w:val="23"/>
              </w:rPr>
              <w:t xml:space="preserve">187 </w:t>
            </w:r>
          </w:p>
        </w:tc>
        <w:tc>
          <w:tcPr>
            <w:tcW w:w="3888" w:type="dxa"/>
            <w:vAlign w:val="center"/>
          </w:tcPr>
          <w:p w14:paraId="081A5596" w14:textId="77777777" w:rsidR="00BB2AE2" w:rsidRPr="00F072FB" w:rsidRDefault="00BB2AE2" w:rsidP="00F072FB">
            <w:pPr>
              <w:spacing w:after="0"/>
              <w:rPr>
                <w:rFonts w:ascii="Book Antiqua" w:hAnsi="Book Antiqua"/>
                <w:sz w:val="23"/>
                <w:szCs w:val="23"/>
              </w:rPr>
            </w:pPr>
            <w:r w:rsidRPr="00F072FB">
              <w:rPr>
                <w:rFonts w:ascii="Book Antiqua" w:hAnsi="Book Antiqua"/>
                <w:sz w:val="23"/>
                <w:szCs w:val="23"/>
              </w:rPr>
              <w:t xml:space="preserve">Budaörsi repülőtér </w:t>
            </w:r>
          </w:p>
        </w:tc>
        <w:tc>
          <w:tcPr>
            <w:tcW w:w="3997" w:type="dxa"/>
            <w:vAlign w:val="center"/>
          </w:tcPr>
          <w:p w14:paraId="75520500" w14:textId="77777777" w:rsidR="00BB2AE2" w:rsidRPr="00F072FB" w:rsidRDefault="00BB2AE2" w:rsidP="00F072FB">
            <w:pPr>
              <w:spacing w:after="0"/>
              <w:rPr>
                <w:rFonts w:ascii="Book Antiqua" w:hAnsi="Book Antiqua"/>
                <w:sz w:val="23"/>
                <w:szCs w:val="23"/>
              </w:rPr>
            </w:pPr>
            <w:r w:rsidRPr="00F072FB">
              <w:rPr>
                <w:rFonts w:ascii="Book Antiqua" w:hAnsi="Book Antiqua"/>
                <w:sz w:val="23"/>
                <w:szCs w:val="23"/>
              </w:rPr>
              <w:t>Kamaraerdő</w:t>
            </w:r>
          </w:p>
        </w:tc>
      </w:tr>
      <w:tr w:rsidR="00BB2AE2" w:rsidRPr="00F072FB" w14:paraId="480D7E52" w14:textId="77777777" w:rsidTr="00256EDE">
        <w:trPr>
          <w:trHeight w:val="340"/>
        </w:trPr>
        <w:tc>
          <w:tcPr>
            <w:tcW w:w="1413" w:type="dxa"/>
            <w:vAlign w:val="center"/>
          </w:tcPr>
          <w:p w14:paraId="40C26236" w14:textId="77777777" w:rsidR="00BB2AE2" w:rsidRPr="00F072FB" w:rsidRDefault="00BB2AE2" w:rsidP="00F072FB">
            <w:pPr>
              <w:spacing w:after="0"/>
              <w:rPr>
                <w:rFonts w:ascii="Book Antiqua" w:hAnsi="Book Antiqua"/>
                <w:sz w:val="23"/>
                <w:szCs w:val="23"/>
              </w:rPr>
            </w:pPr>
            <w:r w:rsidRPr="00F072FB">
              <w:rPr>
                <w:rFonts w:ascii="Book Antiqua" w:hAnsi="Book Antiqua"/>
                <w:sz w:val="23"/>
                <w:szCs w:val="23"/>
              </w:rPr>
              <w:t>188</w:t>
            </w:r>
          </w:p>
        </w:tc>
        <w:tc>
          <w:tcPr>
            <w:tcW w:w="3888" w:type="dxa"/>
            <w:vAlign w:val="center"/>
          </w:tcPr>
          <w:p w14:paraId="7C3E7B58" w14:textId="77777777" w:rsidR="00BB2AE2" w:rsidRPr="00F072FB" w:rsidRDefault="00BB2AE2" w:rsidP="00F072FB">
            <w:pPr>
              <w:spacing w:after="0"/>
              <w:rPr>
                <w:rFonts w:ascii="Book Antiqua" w:hAnsi="Book Antiqua"/>
                <w:sz w:val="23"/>
                <w:szCs w:val="23"/>
              </w:rPr>
            </w:pPr>
            <w:proofErr w:type="spellStart"/>
            <w:r w:rsidRPr="00F072FB">
              <w:rPr>
                <w:rFonts w:ascii="Book Antiqua" w:hAnsi="Book Antiqua"/>
                <w:sz w:val="23"/>
                <w:szCs w:val="23"/>
              </w:rPr>
              <w:t>Rupphegyi</w:t>
            </w:r>
            <w:proofErr w:type="spellEnd"/>
            <w:r w:rsidRPr="00F072FB">
              <w:rPr>
                <w:rFonts w:ascii="Book Antiqua" w:hAnsi="Book Antiqua"/>
                <w:sz w:val="23"/>
                <w:szCs w:val="23"/>
              </w:rPr>
              <w:t xml:space="preserve"> út</w:t>
            </w:r>
          </w:p>
        </w:tc>
        <w:tc>
          <w:tcPr>
            <w:tcW w:w="3997" w:type="dxa"/>
            <w:vAlign w:val="center"/>
          </w:tcPr>
          <w:p w14:paraId="040ED4FC" w14:textId="77777777" w:rsidR="00BB2AE2" w:rsidRPr="00F072FB" w:rsidRDefault="00BB2AE2" w:rsidP="00F072FB">
            <w:pPr>
              <w:spacing w:after="0"/>
              <w:rPr>
                <w:rFonts w:ascii="Book Antiqua" w:hAnsi="Book Antiqua"/>
                <w:sz w:val="23"/>
                <w:szCs w:val="23"/>
              </w:rPr>
            </w:pPr>
            <w:r w:rsidRPr="00F072FB">
              <w:rPr>
                <w:rFonts w:ascii="Book Antiqua" w:hAnsi="Book Antiqua"/>
                <w:sz w:val="23"/>
                <w:szCs w:val="23"/>
              </w:rPr>
              <w:t>Budakeszi, Honfoglalás sétány</w:t>
            </w:r>
          </w:p>
        </w:tc>
      </w:tr>
      <w:tr w:rsidR="00BB2AE2" w:rsidRPr="00F072FB" w14:paraId="773A2CD4" w14:textId="77777777" w:rsidTr="00256EDE">
        <w:trPr>
          <w:trHeight w:val="340"/>
        </w:trPr>
        <w:tc>
          <w:tcPr>
            <w:tcW w:w="1413" w:type="dxa"/>
            <w:vAlign w:val="center"/>
          </w:tcPr>
          <w:p w14:paraId="48B3E129" w14:textId="77777777" w:rsidR="00BB2AE2" w:rsidRPr="00F072FB" w:rsidRDefault="00BB2AE2" w:rsidP="00F072FB">
            <w:pPr>
              <w:spacing w:after="0"/>
              <w:rPr>
                <w:rFonts w:ascii="Book Antiqua" w:hAnsi="Book Antiqua"/>
                <w:sz w:val="23"/>
                <w:szCs w:val="23"/>
              </w:rPr>
            </w:pPr>
            <w:r w:rsidRPr="00F072FB">
              <w:rPr>
                <w:rFonts w:ascii="Book Antiqua" w:hAnsi="Book Antiqua"/>
                <w:sz w:val="23"/>
                <w:szCs w:val="23"/>
              </w:rPr>
              <w:t xml:space="preserve">188E </w:t>
            </w:r>
          </w:p>
        </w:tc>
        <w:tc>
          <w:tcPr>
            <w:tcW w:w="3888" w:type="dxa"/>
            <w:vAlign w:val="center"/>
          </w:tcPr>
          <w:p w14:paraId="37D1C5C6" w14:textId="77777777" w:rsidR="00BB2AE2" w:rsidRPr="00F072FB" w:rsidRDefault="00BB2AE2" w:rsidP="00F072FB">
            <w:pPr>
              <w:spacing w:after="0"/>
              <w:rPr>
                <w:rFonts w:ascii="Book Antiqua" w:hAnsi="Book Antiqua"/>
                <w:sz w:val="23"/>
                <w:szCs w:val="23"/>
              </w:rPr>
            </w:pPr>
            <w:r w:rsidRPr="00F072FB">
              <w:rPr>
                <w:rFonts w:ascii="Book Antiqua" w:hAnsi="Book Antiqua"/>
                <w:sz w:val="23"/>
                <w:szCs w:val="23"/>
              </w:rPr>
              <w:t xml:space="preserve">Sasadi út </w:t>
            </w:r>
          </w:p>
        </w:tc>
        <w:tc>
          <w:tcPr>
            <w:tcW w:w="3997" w:type="dxa"/>
            <w:vAlign w:val="center"/>
          </w:tcPr>
          <w:p w14:paraId="059D1BA5" w14:textId="6531CC3F" w:rsidR="00BB2AE2" w:rsidRPr="00F072FB" w:rsidRDefault="00BB2AE2" w:rsidP="00C2589D">
            <w:pPr>
              <w:spacing w:after="0"/>
              <w:rPr>
                <w:rFonts w:ascii="Book Antiqua" w:hAnsi="Book Antiqua"/>
                <w:sz w:val="23"/>
                <w:szCs w:val="23"/>
              </w:rPr>
            </w:pPr>
            <w:r w:rsidRPr="00F072FB">
              <w:rPr>
                <w:rFonts w:ascii="Book Antiqua" w:hAnsi="Book Antiqua"/>
                <w:sz w:val="23"/>
                <w:szCs w:val="23"/>
              </w:rPr>
              <w:t>Budakeszi, Honfoglalás sétány</w:t>
            </w:r>
          </w:p>
        </w:tc>
      </w:tr>
      <w:tr w:rsidR="00BB2AE2" w:rsidRPr="00F072FB" w14:paraId="29EC8616" w14:textId="77777777" w:rsidTr="00256EDE">
        <w:trPr>
          <w:trHeight w:val="340"/>
        </w:trPr>
        <w:tc>
          <w:tcPr>
            <w:tcW w:w="1413" w:type="dxa"/>
            <w:vAlign w:val="center"/>
          </w:tcPr>
          <w:p w14:paraId="0DD6C172" w14:textId="77777777" w:rsidR="00BB2AE2" w:rsidRPr="00F072FB" w:rsidRDefault="00BB2AE2" w:rsidP="00F072FB">
            <w:pPr>
              <w:spacing w:after="0"/>
              <w:rPr>
                <w:rFonts w:ascii="Book Antiqua" w:hAnsi="Book Antiqua"/>
                <w:sz w:val="23"/>
                <w:szCs w:val="23"/>
              </w:rPr>
            </w:pPr>
            <w:r w:rsidRPr="00F072FB">
              <w:rPr>
                <w:rFonts w:ascii="Book Antiqua" w:hAnsi="Book Antiqua"/>
                <w:sz w:val="23"/>
                <w:szCs w:val="23"/>
              </w:rPr>
              <w:t xml:space="preserve">218 </w:t>
            </w:r>
          </w:p>
        </w:tc>
        <w:tc>
          <w:tcPr>
            <w:tcW w:w="3888" w:type="dxa"/>
            <w:vAlign w:val="center"/>
          </w:tcPr>
          <w:p w14:paraId="02C7F2C8" w14:textId="77777777" w:rsidR="00BB2AE2" w:rsidRPr="00F072FB" w:rsidRDefault="00BB2AE2" w:rsidP="00F072FB">
            <w:pPr>
              <w:spacing w:after="0"/>
              <w:rPr>
                <w:rFonts w:ascii="Book Antiqua" w:hAnsi="Book Antiqua"/>
                <w:sz w:val="23"/>
                <w:szCs w:val="23"/>
              </w:rPr>
            </w:pPr>
            <w:r w:rsidRPr="00F072FB">
              <w:rPr>
                <w:rFonts w:ascii="Book Antiqua" w:hAnsi="Book Antiqua"/>
                <w:sz w:val="23"/>
                <w:szCs w:val="23"/>
              </w:rPr>
              <w:t xml:space="preserve">Üröm vasúti megállóhely </w:t>
            </w:r>
          </w:p>
        </w:tc>
        <w:tc>
          <w:tcPr>
            <w:tcW w:w="3997" w:type="dxa"/>
            <w:vAlign w:val="center"/>
          </w:tcPr>
          <w:p w14:paraId="4BB99741" w14:textId="77777777" w:rsidR="00BB2AE2" w:rsidRPr="00F072FB" w:rsidRDefault="00BB2AE2" w:rsidP="00F072FB">
            <w:pPr>
              <w:spacing w:after="0"/>
              <w:rPr>
                <w:rFonts w:ascii="Book Antiqua" w:hAnsi="Book Antiqua"/>
                <w:sz w:val="23"/>
                <w:szCs w:val="23"/>
              </w:rPr>
            </w:pPr>
            <w:r w:rsidRPr="00F072FB">
              <w:rPr>
                <w:rFonts w:ascii="Book Antiqua" w:hAnsi="Book Antiqua"/>
                <w:sz w:val="23"/>
                <w:szCs w:val="23"/>
              </w:rPr>
              <w:t>Solymár, Auchan áruház</w:t>
            </w:r>
          </w:p>
        </w:tc>
      </w:tr>
      <w:tr w:rsidR="00BB2AE2" w:rsidRPr="00F072FB" w14:paraId="2210C412" w14:textId="77777777" w:rsidTr="00256EDE">
        <w:trPr>
          <w:trHeight w:val="340"/>
        </w:trPr>
        <w:tc>
          <w:tcPr>
            <w:tcW w:w="1413" w:type="dxa"/>
            <w:vAlign w:val="center"/>
          </w:tcPr>
          <w:p w14:paraId="71E0D2EE" w14:textId="77777777" w:rsidR="00BB2AE2" w:rsidRPr="00F072FB" w:rsidRDefault="00BB2AE2" w:rsidP="00F072FB">
            <w:pPr>
              <w:spacing w:after="0"/>
              <w:rPr>
                <w:rFonts w:ascii="Book Antiqua" w:hAnsi="Book Antiqua"/>
                <w:sz w:val="23"/>
                <w:szCs w:val="23"/>
              </w:rPr>
            </w:pPr>
            <w:r w:rsidRPr="00F072FB">
              <w:rPr>
                <w:rFonts w:ascii="Book Antiqua" w:hAnsi="Book Antiqua"/>
                <w:sz w:val="23"/>
                <w:szCs w:val="23"/>
              </w:rPr>
              <w:t xml:space="preserve">222 </w:t>
            </w:r>
          </w:p>
        </w:tc>
        <w:tc>
          <w:tcPr>
            <w:tcW w:w="3888" w:type="dxa"/>
            <w:vAlign w:val="center"/>
          </w:tcPr>
          <w:p w14:paraId="5908E59A" w14:textId="77777777" w:rsidR="00BB2AE2" w:rsidRPr="00F072FB" w:rsidRDefault="00BB2AE2" w:rsidP="00F072FB">
            <w:pPr>
              <w:spacing w:after="0"/>
              <w:rPr>
                <w:rFonts w:ascii="Book Antiqua" w:hAnsi="Book Antiqua"/>
                <w:sz w:val="23"/>
                <w:szCs w:val="23"/>
              </w:rPr>
            </w:pPr>
            <w:r w:rsidRPr="00F072FB">
              <w:rPr>
                <w:rFonts w:ascii="Book Antiqua" w:hAnsi="Book Antiqua"/>
                <w:sz w:val="23"/>
                <w:szCs w:val="23"/>
              </w:rPr>
              <w:t xml:space="preserve">Országos Korányi Intézet </w:t>
            </w:r>
          </w:p>
        </w:tc>
        <w:tc>
          <w:tcPr>
            <w:tcW w:w="3997" w:type="dxa"/>
            <w:vAlign w:val="center"/>
          </w:tcPr>
          <w:p w14:paraId="455D2993" w14:textId="77777777" w:rsidR="00BB2AE2" w:rsidRPr="00F072FB" w:rsidRDefault="00BB2AE2" w:rsidP="00F072FB">
            <w:pPr>
              <w:spacing w:after="0"/>
              <w:rPr>
                <w:rFonts w:ascii="Book Antiqua" w:hAnsi="Book Antiqua"/>
                <w:sz w:val="23"/>
                <w:szCs w:val="23"/>
              </w:rPr>
            </w:pPr>
            <w:r w:rsidRPr="00F072FB">
              <w:rPr>
                <w:rFonts w:ascii="Book Antiqua" w:hAnsi="Book Antiqua"/>
                <w:sz w:val="23"/>
                <w:szCs w:val="23"/>
              </w:rPr>
              <w:t>Budakeszi, Honfoglalás sétány</w:t>
            </w:r>
          </w:p>
        </w:tc>
      </w:tr>
      <w:tr w:rsidR="00BB2AE2" w:rsidRPr="00F072FB" w14:paraId="2650B39E" w14:textId="77777777" w:rsidTr="00256EDE">
        <w:trPr>
          <w:trHeight w:val="340"/>
        </w:trPr>
        <w:tc>
          <w:tcPr>
            <w:tcW w:w="1413" w:type="dxa"/>
            <w:vAlign w:val="center"/>
          </w:tcPr>
          <w:p w14:paraId="783EADF1" w14:textId="77777777" w:rsidR="00BB2AE2" w:rsidRPr="00F072FB" w:rsidRDefault="00BB2AE2" w:rsidP="00F072FB">
            <w:pPr>
              <w:spacing w:after="0"/>
              <w:rPr>
                <w:rFonts w:ascii="Book Antiqua" w:hAnsi="Book Antiqua"/>
                <w:sz w:val="23"/>
                <w:szCs w:val="23"/>
              </w:rPr>
            </w:pPr>
            <w:r w:rsidRPr="00F072FB">
              <w:rPr>
                <w:rFonts w:ascii="Book Antiqua" w:hAnsi="Book Antiqua"/>
                <w:sz w:val="23"/>
                <w:szCs w:val="23"/>
              </w:rPr>
              <w:t xml:space="preserve">238 </w:t>
            </w:r>
          </w:p>
        </w:tc>
        <w:tc>
          <w:tcPr>
            <w:tcW w:w="3888" w:type="dxa"/>
            <w:vAlign w:val="center"/>
          </w:tcPr>
          <w:p w14:paraId="17A3FABA" w14:textId="77777777" w:rsidR="00BB2AE2" w:rsidRPr="00F072FB" w:rsidRDefault="00BB2AE2" w:rsidP="00F072FB">
            <w:pPr>
              <w:spacing w:after="0"/>
              <w:rPr>
                <w:rFonts w:ascii="Book Antiqua" w:hAnsi="Book Antiqua"/>
                <w:sz w:val="23"/>
                <w:szCs w:val="23"/>
              </w:rPr>
            </w:pPr>
            <w:proofErr w:type="spellStart"/>
            <w:r w:rsidRPr="00F072FB">
              <w:rPr>
                <w:rFonts w:ascii="Book Antiqua" w:hAnsi="Book Antiqua"/>
                <w:sz w:val="23"/>
                <w:szCs w:val="23"/>
              </w:rPr>
              <w:t>Hárosi</w:t>
            </w:r>
            <w:proofErr w:type="spellEnd"/>
            <w:r w:rsidRPr="00F072FB">
              <w:rPr>
                <w:rFonts w:ascii="Book Antiqua" w:hAnsi="Book Antiqua"/>
                <w:sz w:val="23"/>
                <w:szCs w:val="23"/>
              </w:rPr>
              <w:t xml:space="preserve"> Csárda </w:t>
            </w:r>
          </w:p>
        </w:tc>
        <w:tc>
          <w:tcPr>
            <w:tcW w:w="3997" w:type="dxa"/>
            <w:vAlign w:val="center"/>
          </w:tcPr>
          <w:p w14:paraId="08D674EF" w14:textId="77777777" w:rsidR="00BB2AE2" w:rsidRPr="00F072FB" w:rsidRDefault="00BB2AE2" w:rsidP="00F072FB">
            <w:pPr>
              <w:spacing w:after="0"/>
              <w:rPr>
                <w:rFonts w:ascii="Book Antiqua" w:hAnsi="Book Antiqua"/>
                <w:sz w:val="23"/>
                <w:szCs w:val="23"/>
              </w:rPr>
            </w:pPr>
            <w:r w:rsidRPr="00F072FB">
              <w:rPr>
                <w:rFonts w:ascii="Book Antiqua" w:hAnsi="Book Antiqua"/>
                <w:sz w:val="23"/>
                <w:szCs w:val="23"/>
              </w:rPr>
              <w:t>Szigetszentmiklós, kertváros</w:t>
            </w:r>
          </w:p>
        </w:tc>
      </w:tr>
      <w:tr w:rsidR="00BB2AE2" w:rsidRPr="00F072FB" w14:paraId="2CE3C4C8" w14:textId="77777777" w:rsidTr="00256EDE">
        <w:trPr>
          <w:trHeight w:val="340"/>
        </w:trPr>
        <w:tc>
          <w:tcPr>
            <w:tcW w:w="1413" w:type="dxa"/>
            <w:vAlign w:val="center"/>
          </w:tcPr>
          <w:p w14:paraId="0107701F" w14:textId="77777777" w:rsidR="00BB2AE2" w:rsidRPr="00F072FB" w:rsidRDefault="00BB2AE2" w:rsidP="00F072FB">
            <w:pPr>
              <w:spacing w:after="0"/>
              <w:rPr>
                <w:rFonts w:ascii="Book Antiqua" w:hAnsi="Book Antiqua"/>
                <w:sz w:val="23"/>
                <w:szCs w:val="23"/>
              </w:rPr>
            </w:pPr>
            <w:r w:rsidRPr="00F072FB">
              <w:rPr>
                <w:rFonts w:ascii="Book Antiqua" w:hAnsi="Book Antiqua"/>
                <w:sz w:val="23"/>
                <w:szCs w:val="23"/>
              </w:rPr>
              <w:t xml:space="preserve">240 </w:t>
            </w:r>
          </w:p>
        </w:tc>
        <w:tc>
          <w:tcPr>
            <w:tcW w:w="3888" w:type="dxa"/>
            <w:vAlign w:val="center"/>
          </w:tcPr>
          <w:p w14:paraId="1564FFD3" w14:textId="77777777" w:rsidR="00BB2AE2" w:rsidRPr="00F072FB" w:rsidRDefault="00BB2AE2" w:rsidP="00F072FB">
            <w:pPr>
              <w:spacing w:after="0"/>
              <w:rPr>
                <w:rFonts w:ascii="Book Antiqua" w:hAnsi="Book Antiqua"/>
                <w:sz w:val="23"/>
                <w:szCs w:val="23"/>
              </w:rPr>
            </w:pPr>
            <w:proofErr w:type="spellStart"/>
            <w:r w:rsidRPr="00F072FB">
              <w:rPr>
                <w:rFonts w:ascii="Book Antiqua" w:hAnsi="Book Antiqua"/>
                <w:sz w:val="23"/>
                <w:szCs w:val="23"/>
              </w:rPr>
              <w:t>Rupphegyi</w:t>
            </w:r>
            <w:proofErr w:type="spellEnd"/>
            <w:r w:rsidRPr="00F072FB">
              <w:rPr>
                <w:rFonts w:ascii="Book Antiqua" w:hAnsi="Book Antiqua"/>
                <w:sz w:val="23"/>
                <w:szCs w:val="23"/>
              </w:rPr>
              <w:t xml:space="preserve"> út </w:t>
            </w:r>
          </w:p>
        </w:tc>
        <w:tc>
          <w:tcPr>
            <w:tcW w:w="3997" w:type="dxa"/>
            <w:vAlign w:val="center"/>
          </w:tcPr>
          <w:p w14:paraId="5EB6FBB9" w14:textId="77777777" w:rsidR="00BB2AE2" w:rsidRPr="00F072FB" w:rsidRDefault="00BB2AE2" w:rsidP="00F072FB">
            <w:pPr>
              <w:spacing w:after="0"/>
              <w:rPr>
                <w:rFonts w:ascii="Book Antiqua" w:hAnsi="Book Antiqua"/>
                <w:sz w:val="23"/>
                <w:szCs w:val="23"/>
              </w:rPr>
            </w:pPr>
            <w:r w:rsidRPr="00F072FB">
              <w:rPr>
                <w:rFonts w:ascii="Book Antiqua" w:hAnsi="Book Antiqua"/>
                <w:sz w:val="23"/>
                <w:szCs w:val="23"/>
              </w:rPr>
              <w:t>Budaörsi lakótelep</w:t>
            </w:r>
          </w:p>
        </w:tc>
      </w:tr>
      <w:tr w:rsidR="00BB2AE2" w:rsidRPr="00F072FB" w14:paraId="01211B84" w14:textId="77777777" w:rsidTr="00256EDE">
        <w:trPr>
          <w:trHeight w:val="340"/>
        </w:trPr>
        <w:tc>
          <w:tcPr>
            <w:tcW w:w="1413" w:type="dxa"/>
            <w:vAlign w:val="center"/>
          </w:tcPr>
          <w:p w14:paraId="39010346" w14:textId="77777777" w:rsidR="00BB2AE2" w:rsidRPr="00F072FB" w:rsidRDefault="00BB2AE2" w:rsidP="00F072FB">
            <w:pPr>
              <w:spacing w:after="0"/>
              <w:rPr>
                <w:rFonts w:ascii="Book Antiqua" w:hAnsi="Book Antiqua"/>
                <w:sz w:val="23"/>
                <w:szCs w:val="23"/>
              </w:rPr>
            </w:pPr>
            <w:r w:rsidRPr="00F072FB">
              <w:rPr>
                <w:rFonts w:ascii="Book Antiqua" w:hAnsi="Book Antiqua"/>
                <w:sz w:val="23"/>
                <w:szCs w:val="23"/>
              </w:rPr>
              <w:lastRenderedPageBreak/>
              <w:t xml:space="preserve">264 </w:t>
            </w:r>
          </w:p>
        </w:tc>
        <w:tc>
          <w:tcPr>
            <w:tcW w:w="3888" w:type="dxa"/>
            <w:vAlign w:val="center"/>
          </w:tcPr>
          <w:p w14:paraId="76E76D5E" w14:textId="77777777" w:rsidR="00BB2AE2" w:rsidRPr="00F072FB" w:rsidRDefault="00BB2AE2" w:rsidP="00F072FB">
            <w:pPr>
              <w:spacing w:after="0"/>
              <w:rPr>
                <w:rFonts w:ascii="Book Antiqua" w:hAnsi="Book Antiqua"/>
                <w:sz w:val="23"/>
                <w:szCs w:val="23"/>
              </w:rPr>
            </w:pPr>
            <w:r w:rsidRPr="00F072FB">
              <w:rPr>
                <w:rFonts w:ascii="Book Antiqua" w:hAnsi="Book Antiqua"/>
                <w:sz w:val="23"/>
                <w:szCs w:val="23"/>
              </w:rPr>
              <w:t xml:space="preserve">Örökzöld utca </w:t>
            </w:r>
          </w:p>
        </w:tc>
        <w:tc>
          <w:tcPr>
            <w:tcW w:w="3997" w:type="dxa"/>
            <w:vAlign w:val="center"/>
          </w:tcPr>
          <w:p w14:paraId="275BA04B" w14:textId="77777777" w:rsidR="00BB2AE2" w:rsidRPr="00F072FB" w:rsidRDefault="00BB2AE2" w:rsidP="00F072FB">
            <w:pPr>
              <w:spacing w:after="0"/>
              <w:rPr>
                <w:rFonts w:ascii="Book Antiqua" w:hAnsi="Book Antiqua"/>
                <w:sz w:val="23"/>
                <w:szCs w:val="23"/>
              </w:rPr>
            </w:pPr>
            <w:r w:rsidRPr="00F072FB">
              <w:rPr>
                <w:rFonts w:ascii="Book Antiqua" w:hAnsi="Book Antiqua"/>
                <w:sz w:val="23"/>
                <w:szCs w:val="23"/>
              </w:rPr>
              <w:t>Solymár, PEMÜ</w:t>
            </w:r>
          </w:p>
        </w:tc>
      </w:tr>
      <w:tr w:rsidR="00BB2AE2" w:rsidRPr="00F072FB" w14:paraId="61E415D2" w14:textId="77777777" w:rsidTr="00256EDE">
        <w:trPr>
          <w:trHeight w:val="340"/>
        </w:trPr>
        <w:tc>
          <w:tcPr>
            <w:tcW w:w="1413" w:type="dxa"/>
            <w:vAlign w:val="center"/>
          </w:tcPr>
          <w:p w14:paraId="6E294841" w14:textId="77777777" w:rsidR="00BB2AE2" w:rsidRPr="00F072FB" w:rsidRDefault="00BB2AE2" w:rsidP="00F072FB">
            <w:pPr>
              <w:spacing w:after="0"/>
              <w:rPr>
                <w:rFonts w:ascii="Book Antiqua" w:hAnsi="Book Antiqua"/>
                <w:sz w:val="23"/>
                <w:szCs w:val="23"/>
              </w:rPr>
            </w:pPr>
            <w:r w:rsidRPr="00F072FB">
              <w:rPr>
                <w:rFonts w:ascii="Book Antiqua" w:hAnsi="Book Antiqua"/>
                <w:sz w:val="23"/>
                <w:szCs w:val="23"/>
              </w:rPr>
              <w:t xml:space="preserve">272 </w:t>
            </w:r>
          </w:p>
        </w:tc>
        <w:tc>
          <w:tcPr>
            <w:tcW w:w="3888" w:type="dxa"/>
            <w:vAlign w:val="center"/>
          </w:tcPr>
          <w:p w14:paraId="40C5D362" w14:textId="77777777" w:rsidR="00BB2AE2" w:rsidRPr="00F072FB" w:rsidRDefault="00BB2AE2" w:rsidP="00F072FB">
            <w:pPr>
              <w:spacing w:after="0"/>
              <w:rPr>
                <w:rFonts w:ascii="Book Antiqua" w:hAnsi="Book Antiqua"/>
                <w:sz w:val="23"/>
                <w:szCs w:val="23"/>
              </w:rPr>
            </w:pPr>
            <w:r w:rsidRPr="00F072FB">
              <w:rPr>
                <w:rFonts w:ascii="Book Antiqua" w:hAnsi="Book Antiqua"/>
                <w:sz w:val="23"/>
                <w:szCs w:val="23"/>
              </w:rPr>
              <w:t xml:space="preserve">Sasadi út </w:t>
            </w:r>
          </w:p>
        </w:tc>
        <w:tc>
          <w:tcPr>
            <w:tcW w:w="3997" w:type="dxa"/>
            <w:vAlign w:val="center"/>
          </w:tcPr>
          <w:p w14:paraId="004B4008" w14:textId="77777777" w:rsidR="00BB2AE2" w:rsidRPr="00F072FB" w:rsidRDefault="00BB2AE2" w:rsidP="00F072FB">
            <w:pPr>
              <w:spacing w:after="0"/>
              <w:rPr>
                <w:rFonts w:ascii="Book Antiqua" w:hAnsi="Book Antiqua"/>
                <w:sz w:val="23"/>
                <w:szCs w:val="23"/>
              </w:rPr>
            </w:pPr>
            <w:r w:rsidRPr="00F072FB">
              <w:rPr>
                <w:rFonts w:ascii="Book Antiqua" w:hAnsi="Book Antiqua"/>
                <w:sz w:val="23"/>
                <w:szCs w:val="23"/>
              </w:rPr>
              <w:t>Törökbálint, Márta utca</w:t>
            </w:r>
          </w:p>
        </w:tc>
      </w:tr>
      <w:tr w:rsidR="00BB2AE2" w:rsidRPr="00F072FB" w14:paraId="003E913E" w14:textId="77777777" w:rsidTr="00256EDE">
        <w:trPr>
          <w:trHeight w:val="340"/>
        </w:trPr>
        <w:tc>
          <w:tcPr>
            <w:tcW w:w="1413" w:type="dxa"/>
            <w:vAlign w:val="center"/>
          </w:tcPr>
          <w:p w14:paraId="06260BDC" w14:textId="77777777" w:rsidR="00BB2AE2" w:rsidRPr="00F072FB" w:rsidRDefault="00BB2AE2" w:rsidP="00F072FB">
            <w:pPr>
              <w:spacing w:after="0"/>
              <w:rPr>
                <w:rFonts w:ascii="Book Antiqua" w:hAnsi="Book Antiqua"/>
                <w:sz w:val="23"/>
                <w:szCs w:val="23"/>
              </w:rPr>
            </w:pPr>
            <w:r w:rsidRPr="00F072FB">
              <w:rPr>
                <w:rFonts w:ascii="Book Antiqua" w:hAnsi="Book Antiqua"/>
                <w:sz w:val="23"/>
                <w:szCs w:val="23"/>
              </w:rPr>
              <w:t xml:space="preserve">278 </w:t>
            </w:r>
          </w:p>
        </w:tc>
        <w:tc>
          <w:tcPr>
            <w:tcW w:w="3888" w:type="dxa"/>
            <w:vAlign w:val="center"/>
          </w:tcPr>
          <w:p w14:paraId="7CA1AE5E" w14:textId="77777777" w:rsidR="00BB2AE2" w:rsidRPr="00F072FB" w:rsidRDefault="00BB2AE2" w:rsidP="00F072FB">
            <w:pPr>
              <w:spacing w:after="0"/>
              <w:rPr>
                <w:rFonts w:ascii="Book Antiqua" w:hAnsi="Book Antiqua"/>
                <w:sz w:val="23"/>
                <w:szCs w:val="23"/>
              </w:rPr>
            </w:pPr>
            <w:proofErr w:type="spellStart"/>
            <w:r w:rsidRPr="00F072FB">
              <w:rPr>
                <w:rFonts w:ascii="Book Antiqua" w:hAnsi="Book Antiqua"/>
                <w:sz w:val="23"/>
                <w:szCs w:val="23"/>
              </w:rPr>
              <w:t>Hárosi</w:t>
            </w:r>
            <w:proofErr w:type="spellEnd"/>
            <w:r w:rsidRPr="00F072FB">
              <w:rPr>
                <w:rFonts w:ascii="Book Antiqua" w:hAnsi="Book Antiqua"/>
                <w:sz w:val="23"/>
                <w:szCs w:val="23"/>
              </w:rPr>
              <w:t xml:space="preserve"> Csárda (vissza: Vízművek lakótelep) </w:t>
            </w:r>
          </w:p>
        </w:tc>
        <w:tc>
          <w:tcPr>
            <w:tcW w:w="3997" w:type="dxa"/>
            <w:vAlign w:val="center"/>
          </w:tcPr>
          <w:p w14:paraId="61AB35DF" w14:textId="77777777" w:rsidR="00BB2AE2" w:rsidRPr="00F072FB" w:rsidRDefault="00BB2AE2" w:rsidP="00F072FB">
            <w:pPr>
              <w:spacing w:after="0"/>
              <w:rPr>
                <w:rFonts w:ascii="Book Antiqua" w:hAnsi="Book Antiqua"/>
                <w:sz w:val="23"/>
                <w:szCs w:val="23"/>
              </w:rPr>
            </w:pPr>
            <w:r w:rsidRPr="00F072FB">
              <w:rPr>
                <w:rFonts w:ascii="Book Antiqua" w:hAnsi="Book Antiqua"/>
                <w:sz w:val="23"/>
                <w:szCs w:val="23"/>
              </w:rPr>
              <w:t>Szigetszentmiklós, Szabadság utca</w:t>
            </w:r>
          </w:p>
        </w:tc>
      </w:tr>
      <w:tr w:rsidR="00BB2AE2" w:rsidRPr="00F072FB" w14:paraId="0524F2CE" w14:textId="77777777" w:rsidTr="00256EDE">
        <w:trPr>
          <w:trHeight w:val="340"/>
        </w:trPr>
        <w:tc>
          <w:tcPr>
            <w:tcW w:w="1413" w:type="dxa"/>
            <w:vAlign w:val="center"/>
          </w:tcPr>
          <w:p w14:paraId="7B56BA35" w14:textId="77777777" w:rsidR="00BB2AE2" w:rsidRPr="00F072FB" w:rsidRDefault="00BB2AE2" w:rsidP="00F072FB">
            <w:pPr>
              <w:spacing w:after="0"/>
              <w:rPr>
                <w:rFonts w:ascii="Book Antiqua" w:hAnsi="Book Antiqua"/>
                <w:sz w:val="23"/>
                <w:szCs w:val="23"/>
              </w:rPr>
            </w:pPr>
            <w:r w:rsidRPr="00F072FB">
              <w:rPr>
                <w:rFonts w:ascii="Book Antiqua" w:hAnsi="Book Antiqua"/>
                <w:sz w:val="23"/>
                <w:szCs w:val="23"/>
              </w:rPr>
              <w:t>279</w:t>
            </w:r>
          </w:p>
        </w:tc>
        <w:tc>
          <w:tcPr>
            <w:tcW w:w="3888" w:type="dxa"/>
            <w:vAlign w:val="center"/>
          </w:tcPr>
          <w:p w14:paraId="4932766C" w14:textId="77777777" w:rsidR="00BB2AE2" w:rsidRPr="00F072FB" w:rsidRDefault="00BB2AE2" w:rsidP="00F072FB">
            <w:pPr>
              <w:spacing w:after="0"/>
              <w:rPr>
                <w:rFonts w:ascii="Book Antiqua" w:hAnsi="Book Antiqua"/>
                <w:sz w:val="23"/>
                <w:szCs w:val="23"/>
              </w:rPr>
            </w:pPr>
            <w:r w:rsidRPr="00F072FB">
              <w:rPr>
                <w:rFonts w:ascii="Book Antiqua" w:hAnsi="Book Antiqua"/>
                <w:sz w:val="23"/>
                <w:szCs w:val="23"/>
              </w:rPr>
              <w:t>Lakihegy, Cseresznyés u.</w:t>
            </w:r>
          </w:p>
        </w:tc>
        <w:tc>
          <w:tcPr>
            <w:tcW w:w="3997" w:type="dxa"/>
            <w:vAlign w:val="center"/>
          </w:tcPr>
          <w:p w14:paraId="2FF5D624" w14:textId="77777777" w:rsidR="00BB2AE2" w:rsidRPr="00F072FB" w:rsidRDefault="00BB2AE2" w:rsidP="00F072FB">
            <w:pPr>
              <w:spacing w:after="0"/>
              <w:rPr>
                <w:rFonts w:ascii="Book Antiqua" w:hAnsi="Book Antiqua"/>
                <w:sz w:val="23"/>
                <w:szCs w:val="23"/>
              </w:rPr>
            </w:pPr>
            <w:r w:rsidRPr="00F072FB">
              <w:rPr>
                <w:rFonts w:ascii="Book Antiqua" w:hAnsi="Book Antiqua"/>
                <w:sz w:val="23"/>
                <w:szCs w:val="23"/>
              </w:rPr>
              <w:t>Auchan Sziget áruház</w:t>
            </w:r>
          </w:p>
        </w:tc>
      </w:tr>
      <w:tr w:rsidR="00BB2AE2" w:rsidRPr="00F072FB" w14:paraId="515D847B" w14:textId="77777777" w:rsidTr="00256EDE">
        <w:trPr>
          <w:trHeight w:val="340"/>
        </w:trPr>
        <w:tc>
          <w:tcPr>
            <w:tcW w:w="1413" w:type="dxa"/>
            <w:vAlign w:val="center"/>
          </w:tcPr>
          <w:p w14:paraId="75838680" w14:textId="77777777" w:rsidR="00BB2AE2" w:rsidRPr="00F072FB" w:rsidRDefault="00BB2AE2" w:rsidP="00F072FB">
            <w:pPr>
              <w:spacing w:after="0"/>
              <w:rPr>
                <w:rFonts w:ascii="Book Antiqua" w:hAnsi="Book Antiqua"/>
                <w:sz w:val="23"/>
                <w:szCs w:val="23"/>
              </w:rPr>
            </w:pPr>
            <w:r w:rsidRPr="00F072FB">
              <w:rPr>
                <w:rFonts w:ascii="Book Antiqua" w:hAnsi="Book Antiqua"/>
                <w:sz w:val="23"/>
                <w:szCs w:val="23"/>
              </w:rPr>
              <w:t>279B</w:t>
            </w:r>
          </w:p>
        </w:tc>
        <w:tc>
          <w:tcPr>
            <w:tcW w:w="3888" w:type="dxa"/>
            <w:vAlign w:val="center"/>
          </w:tcPr>
          <w:p w14:paraId="51CBC925" w14:textId="77777777" w:rsidR="00BB2AE2" w:rsidRPr="00F072FB" w:rsidRDefault="00BB2AE2" w:rsidP="00F072FB">
            <w:pPr>
              <w:spacing w:after="0"/>
              <w:rPr>
                <w:rFonts w:ascii="Book Antiqua" w:hAnsi="Book Antiqua"/>
                <w:sz w:val="23"/>
                <w:szCs w:val="23"/>
              </w:rPr>
            </w:pPr>
            <w:r w:rsidRPr="00F072FB">
              <w:rPr>
                <w:rFonts w:ascii="Book Antiqua" w:hAnsi="Book Antiqua"/>
                <w:sz w:val="23"/>
                <w:szCs w:val="23"/>
              </w:rPr>
              <w:t>Lakihegy, Cseresznyés u.</w:t>
            </w:r>
          </w:p>
        </w:tc>
        <w:tc>
          <w:tcPr>
            <w:tcW w:w="3997" w:type="dxa"/>
            <w:vAlign w:val="center"/>
          </w:tcPr>
          <w:p w14:paraId="11F078F8" w14:textId="77777777" w:rsidR="00BB2AE2" w:rsidRPr="00F072FB" w:rsidRDefault="00BB2AE2" w:rsidP="00F072FB">
            <w:pPr>
              <w:spacing w:after="0"/>
              <w:rPr>
                <w:rFonts w:ascii="Book Antiqua" w:hAnsi="Book Antiqua"/>
                <w:sz w:val="23"/>
                <w:szCs w:val="23"/>
              </w:rPr>
            </w:pPr>
            <w:r w:rsidRPr="00F072FB">
              <w:rPr>
                <w:rFonts w:ascii="Book Antiqua" w:hAnsi="Book Antiqua"/>
                <w:sz w:val="23"/>
                <w:szCs w:val="23"/>
              </w:rPr>
              <w:t>Auchan Sziget áruház</w:t>
            </w:r>
          </w:p>
        </w:tc>
      </w:tr>
      <w:tr w:rsidR="00BB2AE2" w:rsidRPr="00F072FB" w14:paraId="7A367353" w14:textId="77777777" w:rsidTr="00256EDE">
        <w:trPr>
          <w:trHeight w:val="340"/>
        </w:trPr>
        <w:tc>
          <w:tcPr>
            <w:tcW w:w="1413" w:type="dxa"/>
            <w:vAlign w:val="center"/>
          </w:tcPr>
          <w:p w14:paraId="0BB039FB" w14:textId="77777777" w:rsidR="00BB2AE2" w:rsidRPr="00F072FB" w:rsidRDefault="00BB2AE2" w:rsidP="00F072FB">
            <w:pPr>
              <w:spacing w:after="0"/>
              <w:rPr>
                <w:rFonts w:ascii="Book Antiqua" w:hAnsi="Book Antiqua"/>
                <w:sz w:val="23"/>
                <w:szCs w:val="23"/>
              </w:rPr>
            </w:pPr>
            <w:r w:rsidRPr="00F072FB">
              <w:rPr>
                <w:rFonts w:ascii="Book Antiqua" w:hAnsi="Book Antiqua"/>
                <w:sz w:val="23"/>
                <w:szCs w:val="23"/>
              </w:rPr>
              <w:t>280</w:t>
            </w:r>
          </w:p>
        </w:tc>
        <w:tc>
          <w:tcPr>
            <w:tcW w:w="3888" w:type="dxa"/>
            <w:vAlign w:val="center"/>
          </w:tcPr>
          <w:p w14:paraId="02ACF6C1" w14:textId="77777777" w:rsidR="00BB2AE2" w:rsidRPr="00F072FB" w:rsidRDefault="00BB2AE2" w:rsidP="00F072FB">
            <w:pPr>
              <w:spacing w:after="0"/>
              <w:rPr>
                <w:rFonts w:ascii="Book Antiqua" w:hAnsi="Book Antiqua"/>
                <w:sz w:val="23"/>
                <w:szCs w:val="23"/>
              </w:rPr>
            </w:pPr>
            <w:r w:rsidRPr="00F072FB">
              <w:rPr>
                <w:rFonts w:ascii="Book Antiqua" w:hAnsi="Book Antiqua"/>
                <w:sz w:val="23"/>
                <w:szCs w:val="23"/>
              </w:rPr>
              <w:t>Auchan Sziget áruház</w:t>
            </w:r>
          </w:p>
        </w:tc>
        <w:tc>
          <w:tcPr>
            <w:tcW w:w="3997" w:type="dxa"/>
            <w:vAlign w:val="center"/>
          </w:tcPr>
          <w:p w14:paraId="4082EFCD" w14:textId="77777777" w:rsidR="00BB2AE2" w:rsidRPr="00F072FB" w:rsidRDefault="00BB2AE2" w:rsidP="00F072FB">
            <w:pPr>
              <w:spacing w:after="0"/>
              <w:rPr>
                <w:rFonts w:ascii="Book Antiqua" w:hAnsi="Book Antiqua"/>
                <w:sz w:val="23"/>
                <w:szCs w:val="23"/>
              </w:rPr>
            </w:pPr>
            <w:r w:rsidRPr="00F072FB">
              <w:rPr>
                <w:rFonts w:ascii="Book Antiqua" w:hAnsi="Book Antiqua"/>
                <w:sz w:val="23"/>
                <w:szCs w:val="23"/>
              </w:rPr>
              <w:t>Lakihegy, Cseresznyés u.</w:t>
            </w:r>
          </w:p>
        </w:tc>
      </w:tr>
      <w:tr w:rsidR="00BB2AE2" w:rsidRPr="00F072FB" w14:paraId="6781B542" w14:textId="77777777" w:rsidTr="00256EDE">
        <w:trPr>
          <w:trHeight w:val="340"/>
        </w:trPr>
        <w:tc>
          <w:tcPr>
            <w:tcW w:w="1413" w:type="dxa"/>
            <w:vAlign w:val="center"/>
          </w:tcPr>
          <w:p w14:paraId="15F31E8E" w14:textId="77777777" w:rsidR="00BB2AE2" w:rsidRPr="00F072FB" w:rsidRDefault="00BB2AE2" w:rsidP="00F072FB">
            <w:pPr>
              <w:spacing w:after="0"/>
              <w:rPr>
                <w:rFonts w:ascii="Book Antiqua" w:hAnsi="Book Antiqua"/>
                <w:sz w:val="23"/>
                <w:szCs w:val="23"/>
              </w:rPr>
            </w:pPr>
            <w:r w:rsidRPr="00F072FB">
              <w:rPr>
                <w:rFonts w:ascii="Book Antiqua" w:hAnsi="Book Antiqua"/>
                <w:sz w:val="23"/>
                <w:szCs w:val="23"/>
              </w:rPr>
              <w:t>280B</w:t>
            </w:r>
          </w:p>
        </w:tc>
        <w:tc>
          <w:tcPr>
            <w:tcW w:w="3888" w:type="dxa"/>
            <w:vAlign w:val="center"/>
          </w:tcPr>
          <w:p w14:paraId="2AE7FA8A" w14:textId="77777777" w:rsidR="00BB2AE2" w:rsidRPr="00F072FB" w:rsidRDefault="00BB2AE2" w:rsidP="00F072FB">
            <w:pPr>
              <w:spacing w:after="0"/>
              <w:rPr>
                <w:rFonts w:ascii="Book Antiqua" w:hAnsi="Book Antiqua"/>
                <w:sz w:val="23"/>
                <w:szCs w:val="23"/>
              </w:rPr>
            </w:pPr>
            <w:r w:rsidRPr="00F072FB">
              <w:rPr>
                <w:rFonts w:ascii="Book Antiqua" w:hAnsi="Book Antiqua"/>
                <w:sz w:val="23"/>
                <w:szCs w:val="23"/>
              </w:rPr>
              <w:t>Auchan Sziget áruház</w:t>
            </w:r>
          </w:p>
        </w:tc>
        <w:tc>
          <w:tcPr>
            <w:tcW w:w="3997" w:type="dxa"/>
            <w:vAlign w:val="center"/>
          </w:tcPr>
          <w:p w14:paraId="20834884" w14:textId="77777777" w:rsidR="00BB2AE2" w:rsidRPr="00F072FB" w:rsidRDefault="00BB2AE2" w:rsidP="00F072FB">
            <w:pPr>
              <w:spacing w:after="0"/>
              <w:rPr>
                <w:rFonts w:ascii="Book Antiqua" w:hAnsi="Book Antiqua"/>
                <w:sz w:val="23"/>
                <w:szCs w:val="23"/>
              </w:rPr>
            </w:pPr>
            <w:r w:rsidRPr="00F072FB">
              <w:rPr>
                <w:rFonts w:ascii="Book Antiqua" w:hAnsi="Book Antiqua"/>
                <w:sz w:val="23"/>
                <w:szCs w:val="23"/>
              </w:rPr>
              <w:t>Lakihegy, Cseresznyés u.</w:t>
            </w:r>
          </w:p>
        </w:tc>
      </w:tr>
      <w:tr w:rsidR="00BB2AE2" w:rsidRPr="00F072FB" w14:paraId="68371744" w14:textId="77777777" w:rsidTr="00256EDE">
        <w:trPr>
          <w:trHeight w:val="340"/>
        </w:trPr>
        <w:tc>
          <w:tcPr>
            <w:tcW w:w="1413" w:type="dxa"/>
            <w:vAlign w:val="center"/>
          </w:tcPr>
          <w:p w14:paraId="7613A5DA" w14:textId="77777777" w:rsidR="00BB2AE2" w:rsidRPr="00F072FB" w:rsidRDefault="00BB2AE2" w:rsidP="00F072FB">
            <w:pPr>
              <w:spacing w:after="0"/>
              <w:rPr>
                <w:rFonts w:ascii="Book Antiqua" w:hAnsi="Book Antiqua"/>
                <w:sz w:val="23"/>
                <w:szCs w:val="23"/>
              </w:rPr>
            </w:pPr>
            <w:r w:rsidRPr="00F072FB">
              <w:rPr>
                <w:rFonts w:ascii="Book Antiqua" w:hAnsi="Book Antiqua"/>
                <w:sz w:val="23"/>
                <w:szCs w:val="23"/>
              </w:rPr>
              <w:t xml:space="preserve">287 </w:t>
            </w:r>
          </w:p>
        </w:tc>
        <w:tc>
          <w:tcPr>
            <w:tcW w:w="3888" w:type="dxa"/>
            <w:vAlign w:val="center"/>
          </w:tcPr>
          <w:p w14:paraId="6ACE8637" w14:textId="77777777" w:rsidR="00BB2AE2" w:rsidRPr="00F072FB" w:rsidRDefault="00BB2AE2" w:rsidP="00F072FB">
            <w:pPr>
              <w:spacing w:after="0"/>
              <w:rPr>
                <w:rFonts w:ascii="Book Antiqua" w:hAnsi="Book Antiqua"/>
                <w:sz w:val="23"/>
                <w:szCs w:val="23"/>
              </w:rPr>
            </w:pPr>
            <w:r w:rsidRPr="00F072FB">
              <w:rPr>
                <w:rFonts w:ascii="Book Antiqua" w:hAnsi="Book Antiqua"/>
                <w:sz w:val="23"/>
                <w:szCs w:val="23"/>
              </w:rPr>
              <w:t xml:space="preserve">Szép utca </w:t>
            </w:r>
          </w:p>
        </w:tc>
        <w:tc>
          <w:tcPr>
            <w:tcW w:w="3997" w:type="dxa"/>
            <w:vAlign w:val="center"/>
          </w:tcPr>
          <w:p w14:paraId="0FFFED16" w14:textId="77777777" w:rsidR="00BB2AE2" w:rsidRPr="00F072FB" w:rsidRDefault="00BB2AE2" w:rsidP="00F072FB">
            <w:pPr>
              <w:spacing w:after="0"/>
              <w:rPr>
                <w:rFonts w:ascii="Book Antiqua" w:hAnsi="Book Antiqua"/>
                <w:sz w:val="23"/>
                <w:szCs w:val="23"/>
              </w:rPr>
            </w:pPr>
            <w:r w:rsidRPr="00F072FB">
              <w:rPr>
                <w:rFonts w:ascii="Book Antiqua" w:hAnsi="Book Antiqua"/>
                <w:sz w:val="23"/>
                <w:szCs w:val="23"/>
              </w:rPr>
              <w:t xml:space="preserve">Budaörsi lakótelep </w:t>
            </w:r>
            <w:proofErr w:type="spellStart"/>
            <w:r w:rsidRPr="00F072FB">
              <w:rPr>
                <w:rFonts w:ascii="Book Antiqua" w:hAnsi="Book Antiqua"/>
                <w:sz w:val="23"/>
                <w:szCs w:val="23"/>
              </w:rPr>
              <w:t>vá</w:t>
            </w:r>
            <w:proofErr w:type="spellEnd"/>
            <w:r w:rsidRPr="00F072FB">
              <w:rPr>
                <w:rFonts w:ascii="Book Antiqua" w:hAnsi="Book Antiqua"/>
                <w:sz w:val="23"/>
                <w:szCs w:val="23"/>
              </w:rPr>
              <w:t xml:space="preserve">. </w:t>
            </w:r>
          </w:p>
        </w:tc>
      </w:tr>
      <w:tr w:rsidR="00BB2AE2" w:rsidRPr="00F072FB" w14:paraId="011A1AC4" w14:textId="77777777" w:rsidTr="00256EDE">
        <w:trPr>
          <w:trHeight w:val="340"/>
        </w:trPr>
        <w:tc>
          <w:tcPr>
            <w:tcW w:w="1413" w:type="dxa"/>
            <w:vAlign w:val="center"/>
          </w:tcPr>
          <w:p w14:paraId="24848756" w14:textId="77777777" w:rsidR="00BB2AE2" w:rsidRPr="00F072FB" w:rsidRDefault="00BB2AE2" w:rsidP="00F072FB">
            <w:pPr>
              <w:spacing w:after="0"/>
              <w:rPr>
                <w:rFonts w:ascii="Book Antiqua" w:hAnsi="Book Antiqua"/>
                <w:sz w:val="23"/>
                <w:szCs w:val="23"/>
              </w:rPr>
            </w:pPr>
            <w:r w:rsidRPr="00F072FB">
              <w:rPr>
                <w:rFonts w:ascii="Book Antiqua" w:hAnsi="Book Antiqua"/>
                <w:sz w:val="23"/>
                <w:szCs w:val="23"/>
              </w:rPr>
              <w:t>294E</w:t>
            </w:r>
          </w:p>
        </w:tc>
        <w:tc>
          <w:tcPr>
            <w:tcW w:w="3888" w:type="dxa"/>
            <w:vAlign w:val="center"/>
          </w:tcPr>
          <w:p w14:paraId="0B48BCD8" w14:textId="77777777" w:rsidR="00BB2AE2" w:rsidRPr="00F072FB" w:rsidRDefault="00BB2AE2" w:rsidP="00F072FB">
            <w:pPr>
              <w:spacing w:after="0"/>
              <w:rPr>
                <w:rFonts w:ascii="Book Antiqua" w:hAnsi="Book Antiqua"/>
                <w:sz w:val="23"/>
                <w:szCs w:val="23"/>
              </w:rPr>
            </w:pPr>
            <w:r w:rsidRPr="00F072FB">
              <w:rPr>
                <w:rFonts w:ascii="Book Antiqua" w:hAnsi="Book Antiqua"/>
                <w:sz w:val="23"/>
                <w:szCs w:val="23"/>
              </w:rPr>
              <w:t xml:space="preserve">Kalász utca </w:t>
            </w:r>
          </w:p>
        </w:tc>
        <w:tc>
          <w:tcPr>
            <w:tcW w:w="3997" w:type="dxa"/>
            <w:vAlign w:val="center"/>
          </w:tcPr>
          <w:p w14:paraId="008172B4" w14:textId="77777777" w:rsidR="00BB2AE2" w:rsidRPr="00F072FB" w:rsidRDefault="00BB2AE2" w:rsidP="00F072FB">
            <w:pPr>
              <w:spacing w:after="0"/>
              <w:rPr>
                <w:rFonts w:ascii="Book Antiqua" w:hAnsi="Book Antiqua"/>
                <w:sz w:val="23"/>
                <w:szCs w:val="23"/>
              </w:rPr>
            </w:pPr>
            <w:r w:rsidRPr="00F072FB">
              <w:rPr>
                <w:rFonts w:ascii="Book Antiqua" w:hAnsi="Book Antiqua"/>
                <w:sz w:val="23"/>
                <w:szCs w:val="23"/>
              </w:rPr>
              <w:t>Gyál, Vecsési út</w:t>
            </w:r>
          </w:p>
        </w:tc>
      </w:tr>
      <w:tr w:rsidR="00BB2AE2" w:rsidRPr="00F072FB" w14:paraId="150780FC" w14:textId="77777777" w:rsidTr="00C2589D">
        <w:trPr>
          <w:trHeight w:val="340"/>
        </w:trPr>
        <w:tc>
          <w:tcPr>
            <w:tcW w:w="1413" w:type="dxa"/>
            <w:vAlign w:val="center"/>
          </w:tcPr>
          <w:p w14:paraId="61818D98" w14:textId="77777777" w:rsidR="00BB2AE2" w:rsidRPr="00C2589D" w:rsidRDefault="00BB2AE2" w:rsidP="00C2589D">
            <w:pPr>
              <w:spacing w:after="0"/>
              <w:rPr>
                <w:rFonts w:ascii="Book Antiqua" w:hAnsi="Book Antiqua"/>
                <w:sz w:val="23"/>
              </w:rPr>
            </w:pPr>
            <w:r w:rsidRPr="00C2589D">
              <w:rPr>
                <w:rFonts w:ascii="Book Antiqua" w:hAnsi="Book Antiqua"/>
                <w:sz w:val="23"/>
              </w:rPr>
              <w:t xml:space="preserve">922 </w:t>
            </w:r>
          </w:p>
        </w:tc>
        <w:tc>
          <w:tcPr>
            <w:tcW w:w="3888" w:type="dxa"/>
            <w:vAlign w:val="center"/>
          </w:tcPr>
          <w:p w14:paraId="4221F4FE" w14:textId="77777777" w:rsidR="00BB2AE2" w:rsidRPr="00C2589D" w:rsidRDefault="00BB2AE2" w:rsidP="00C2589D">
            <w:pPr>
              <w:spacing w:after="0"/>
              <w:rPr>
                <w:rFonts w:ascii="Book Antiqua" w:hAnsi="Book Antiqua"/>
                <w:sz w:val="23"/>
              </w:rPr>
            </w:pPr>
            <w:r w:rsidRPr="00C2589D">
              <w:rPr>
                <w:rFonts w:ascii="Book Antiqua" w:hAnsi="Book Antiqua"/>
                <w:sz w:val="23"/>
              </w:rPr>
              <w:t xml:space="preserve">Országos Korányi Intézet </w:t>
            </w:r>
          </w:p>
        </w:tc>
        <w:tc>
          <w:tcPr>
            <w:tcW w:w="3997" w:type="dxa"/>
            <w:vAlign w:val="center"/>
          </w:tcPr>
          <w:p w14:paraId="2BC08DAA" w14:textId="77777777" w:rsidR="00BB2AE2" w:rsidRPr="00C2589D" w:rsidRDefault="00BB2AE2" w:rsidP="00C2589D">
            <w:pPr>
              <w:spacing w:after="0"/>
              <w:rPr>
                <w:rFonts w:ascii="Book Antiqua" w:hAnsi="Book Antiqua"/>
                <w:sz w:val="23"/>
              </w:rPr>
            </w:pPr>
            <w:r w:rsidRPr="00C2589D">
              <w:rPr>
                <w:rFonts w:ascii="Book Antiqua" w:hAnsi="Book Antiqua"/>
                <w:sz w:val="23"/>
              </w:rPr>
              <w:t xml:space="preserve">Budakeszi, Dózsa György tér </w:t>
            </w:r>
          </w:p>
        </w:tc>
      </w:tr>
      <w:tr w:rsidR="00BB2AE2" w:rsidRPr="00F072FB" w14:paraId="094D406B" w14:textId="77777777" w:rsidTr="00C2589D">
        <w:trPr>
          <w:trHeight w:val="340"/>
        </w:trPr>
        <w:tc>
          <w:tcPr>
            <w:tcW w:w="1413" w:type="dxa"/>
            <w:vAlign w:val="center"/>
          </w:tcPr>
          <w:p w14:paraId="5BEC0F4C" w14:textId="77777777" w:rsidR="00BB2AE2" w:rsidRPr="00C2589D" w:rsidRDefault="00BB2AE2" w:rsidP="00C2589D">
            <w:pPr>
              <w:spacing w:after="0"/>
              <w:rPr>
                <w:rFonts w:ascii="Book Antiqua" w:hAnsi="Book Antiqua"/>
                <w:sz w:val="23"/>
              </w:rPr>
            </w:pPr>
            <w:r w:rsidRPr="00C2589D">
              <w:rPr>
                <w:rFonts w:ascii="Book Antiqua" w:hAnsi="Book Antiqua"/>
                <w:sz w:val="23"/>
              </w:rPr>
              <w:t>922B</w:t>
            </w:r>
          </w:p>
        </w:tc>
        <w:tc>
          <w:tcPr>
            <w:tcW w:w="3888" w:type="dxa"/>
            <w:vAlign w:val="center"/>
          </w:tcPr>
          <w:p w14:paraId="0A13C8F4" w14:textId="77777777" w:rsidR="00BB2AE2" w:rsidRPr="00C2589D" w:rsidRDefault="00BB2AE2" w:rsidP="00C2589D">
            <w:pPr>
              <w:spacing w:after="0"/>
              <w:rPr>
                <w:rFonts w:ascii="Book Antiqua" w:hAnsi="Book Antiqua"/>
                <w:sz w:val="23"/>
              </w:rPr>
            </w:pPr>
            <w:r w:rsidRPr="00C2589D">
              <w:rPr>
                <w:rFonts w:ascii="Book Antiqua" w:hAnsi="Book Antiqua"/>
                <w:sz w:val="23"/>
              </w:rPr>
              <w:t>Országos Korányi Intézet</w:t>
            </w:r>
          </w:p>
        </w:tc>
        <w:tc>
          <w:tcPr>
            <w:tcW w:w="3997" w:type="dxa"/>
            <w:vAlign w:val="center"/>
          </w:tcPr>
          <w:p w14:paraId="3410F329" w14:textId="77777777" w:rsidR="00BB2AE2" w:rsidRPr="00C2589D" w:rsidRDefault="00BB2AE2" w:rsidP="00C2589D">
            <w:pPr>
              <w:spacing w:after="0"/>
              <w:rPr>
                <w:rFonts w:ascii="Book Antiqua" w:hAnsi="Book Antiqua"/>
                <w:sz w:val="23"/>
              </w:rPr>
            </w:pPr>
            <w:r w:rsidRPr="00C2589D">
              <w:rPr>
                <w:rFonts w:ascii="Book Antiqua" w:hAnsi="Book Antiqua"/>
                <w:sz w:val="23"/>
              </w:rPr>
              <w:t>Zsámbék, autóbusz-forduló</w:t>
            </w:r>
          </w:p>
        </w:tc>
      </w:tr>
      <w:tr w:rsidR="00BB2AE2" w:rsidRPr="00F072FB" w14:paraId="2E62E5BA" w14:textId="77777777" w:rsidTr="00C2589D">
        <w:trPr>
          <w:trHeight w:val="340"/>
        </w:trPr>
        <w:tc>
          <w:tcPr>
            <w:tcW w:w="1413" w:type="dxa"/>
            <w:vAlign w:val="center"/>
          </w:tcPr>
          <w:p w14:paraId="73ACF826" w14:textId="77777777" w:rsidR="00BB2AE2" w:rsidRPr="00C2589D" w:rsidRDefault="00BB2AE2" w:rsidP="00C2589D">
            <w:pPr>
              <w:spacing w:after="0"/>
              <w:rPr>
                <w:rFonts w:ascii="Book Antiqua" w:hAnsi="Book Antiqua"/>
                <w:sz w:val="23"/>
              </w:rPr>
            </w:pPr>
            <w:r w:rsidRPr="00C2589D">
              <w:rPr>
                <w:rFonts w:ascii="Book Antiqua" w:hAnsi="Book Antiqua"/>
                <w:sz w:val="23"/>
              </w:rPr>
              <w:t xml:space="preserve">938 </w:t>
            </w:r>
          </w:p>
        </w:tc>
        <w:tc>
          <w:tcPr>
            <w:tcW w:w="3888" w:type="dxa"/>
            <w:vAlign w:val="center"/>
          </w:tcPr>
          <w:p w14:paraId="4DB8BB3F" w14:textId="77777777" w:rsidR="00BB2AE2" w:rsidRPr="00C2589D" w:rsidRDefault="00BB2AE2" w:rsidP="00C2589D">
            <w:pPr>
              <w:spacing w:after="0"/>
              <w:rPr>
                <w:rFonts w:ascii="Book Antiqua" w:hAnsi="Book Antiqua"/>
                <w:sz w:val="23"/>
              </w:rPr>
            </w:pPr>
            <w:proofErr w:type="spellStart"/>
            <w:r w:rsidRPr="00C2589D">
              <w:rPr>
                <w:rFonts w:ascii="Book Antiqua" w:hAnsi="Book Antiqua"/>
                <w:sz w:val="23"/>
              </w:rPr>
              <w:t>Hárosi</w:t>
            </w:r>
            <w:proofErr w:type="spellEnd"/>
            <w:r w:rsidRPr="00C2589D">
              <w:rPr>
                <w:rFonts w:ascii="Book Antiqua" w:hAnsi="Book Antiqua"/>
                <w:sz w:val="23"/>
              </w:rPr>
              <w:t xml:space="preserve"> Csárda </w:t>
            </w:r>
          </w:p>
        </w:tc>
        <w:tc>
          <w:tcPr>
            <w:tcW w:w="3997" w:type="dxa"/>
            <w:vAlign w:val="center"/>
          </w:tcPr>
          <w:p w14:paraId="42F43A07" w14:textId="77777777" w:rsidR="00BB2AE2" w:rsidRPr="00C2589D" w:rsidRDefault="00BB2AE2" w:rsidP="00C2589D">
            <w:pPr>
              <w:spacing w:after="0"/>
              <w:rPr>
                <w:rFonts w:ascii="Book Antiqua" w:hAnsi="Book Antiqua"/>
                <w:sz w:val="23"/>
              </w:rPr>
            </w:pPr>
            <w:r w:rsidRPr="00C2589D">
              <w:rPr>
                <w:rFonts w:ascii="Book Antiqua" w:hAnsi="Book Antiqua"/>
                <w:sz w:val="23"/>
              </w:rPr>
              <w:t>Szigetszentmiklós, városháza</w:t>
            </w:r>
          </w:p>
        </w:tc>
      </w:tr>
      <w:tr w:rsidR="00BB2AE2" w:rsidRPr="00F072FB" w14:paraId="4BDF09D3" w14:textId="77777777" w:rsidTr="00C2589D">
        <w:trPr>
          <w:trHeight w:val="340"/>
        </w:trPr>
        <w:tc>
          <w:tcPr>
            <w:tcW w:w="1413" w:type="dxa"/>
            <w:vAlign w:val="center"/>
          </w:tcPr>
          <w:p w14:paraId="2313D97A" w14:textId="77777777" w:rsidR="00BB2AE2" w:rsidRPr="00C2589D" w:rsidRDefault="00BB2AE2" w:rsidP="00C2589D">
            <w:pPr>
              <w:spacing w:after="0"/>
              <w:rPr>
                <w:rFonts w:ascii="Book Antiqua" w:hAnsi="Book Antiqua"/>
                <w:sz w:val="23"/>
              </w:rPr>
            </w:pPr>
            <w:r w:rsidRPr="00C2589D">
              <w:rPr>
                <w:rFonts w:ascii="Book Antiqua" w:hAnsi="Book Antiqua"/>
                <w:sz w:val="23"/>
              </w:rPr>
              <w:t xml:space="preserve">940 </w:t>
            </w:r>
          </w:p>
        </w:tc>
        <w:tc>
          <w:tcPr>
            <w:tcW w:w="3888" w:type="dxa"/>
            <w:vAlign w:val="center"/>
          </w:tcPr>
          <w:p w14:paraId="4B8AED0B" w14:textId="77777777" w:rsidR="00BB2AE2" w:rsidRPr="00C2589D" w:rsidRDefault="00BB2AE2" w:rsidP="00C2589D">
            <w:pPr>
              <w:spacing w:after="0"/>
              <w:rPr>
                <w:rFonts w:ascii="Book Antiqua" w:hAnsi="Book Antiqua"/>
                <w:sz w:val="23"/>
              </w:rPr>
            </w:pPr>
            <w:proofErr w:type="spellStart"/>
            <w:r w:rsidRPr="00C2589D">
              <w:rPr>
                <w:rFonts w:ascii="Book Antiqua" w:hAnsi="Book Antiqua"/>
                <w:sz w:val="23"/>
              </w:rPr>
              <w:t>Rupphegyi</w:t>
            </w:r>
            <w:proofErr w:type="spellEnd"/>
            <w:r w:rsidRPr="00C2589D">
              <w:rPr>
                <w:rFonts w:ascii="Book Antiqua" w:hAnsi="Book Antiqua"/>
                <w:sz w:val="23"/>
              </w:rPr>
              <w:t xml:space="preserve"> út </w:t>
            </w:r>
          </w:p>
        </w:tc>
        <w:tc>
          <w:tcPr>
            <w:tcW w:w="3997" w:type="dxa"/>
            <w:vAlign w:val="center"/>
          </w:tcPr>
          <w:p w14:paraId="2BB4A307" w14:textId="77777777" w:rsidR="00BB2AE2" w:rsidRPr="00C2589D" w:rsidRDefault="00BB2AE2" w:rsidP="00C2589D">
            <w:pPr>
              <w:spacing w:after="0"/>
              <w:rPr>
                <w:rFonts w:ascii="Book Antiqua" w:hAnsi="Book Antiqua"/>
                <w:sz w:val="23"/>
              </w:rPr>
            </w:pPr>
            <w:r w:rsidRPr="00C2589D">
              <w:rPr>
                <w:rFonts w:ascii="Book Antiqua" w:hAnsi="Book Antiqua"/>
                <w:sz w:val="23"/>
              </w:rPr>
              <w:t>Budaörsi lakótelep</w:t>
            </w:r>
          </w:p>
        </w:tc>
      </w:tr>
      <w:tr w:rsidR="00BB2AE2" w:rsidRPr="00F072FB" w14:paraId="21922666" w14:textId="77777777" w:rsidTr="00C2589D">
        <w:trPr>
          <w:trHeight w:val="340"/>
        </w:trPr>
        <w:tc>
          <w:tcPr>
            <w:tcW w:w="1413" w:type="dxa"/>
            <w:vAlign w:val="center"/>
          </w:tcPr>
          <w:p w14:paraId="4688CC07" w14:textId="77777777" w:rsidR="00BB2AE2" w:rsidRPr="00C2589D" w:rsidRDefault="00BB2AE2" w:rsidP="00C2589D">
            <w:pPr>
              <w:spacing w:after="0"/>
              <w:rPr>
                <w:rFonts w:ascii="Book Antiqua" w:hAnsi="Book Antiqua"/>
                <w:sz w:val="23"/>
              </w:rPr>
            </w:pPr>
            <w:r w:rsidRPr="00C2589D">
              <w:rPr>
                <w:rFonts w:ascii="Book Antiqua" w:hAnsi="Book Antiqua"/>
                <w:sz w:val="23"/>
              </w:rPr>
              <w:t xml:space="preserve">956 </w:t>
            </w:r>
          </w:p>
        </w:tc>
        <w:tc>
          <w:tcPr>
            <w:tcW w:w="3888" w:type="dxa"/>
            <w:vAlign w:val="center"/>
          </w:tcPr>
          <w:p w14:paraId="0908035C" w14:textId="77777777" w:rsidR="00BB2AE2" w:rsidRPr="00C2589D" w:rsidRDefault="00BB2AE2" w:rsidP="00C2589D">
            <w:pPr>
              <w:spacing w:after="0"/>
              <w:rPr>
                <w:rFonts w:ascii="Book Antiqua" w:hAnsi="Book Antiqua"/>
                <w:sz w:val="23"/>
              </w:rPr>
            </w:pPr>
            <w:r w:rsidRPr="00C2589D">
              <w:rPr>
                <w:rFonts w:ascii="Book Antiqua" w:hAnsi="Book Antiqua"/>
                <w:sz w:val="23"/>
              </w:rPr>
              <w:t xml:space="preserve">Színes utca </w:t>
            </w:r>
          </w:p>
        </w:tc>
        <w:tc>
          <w:tcPr>
            <w:tcW w:w="3997" w:type="dxa"/>
            <w:vAlign w:val="center"/>
          </w:tcPr>
          <w:p w14:paraId="13759998" w14:textId="77777777" w:rsidR="00BB2AE2" w:rsidRPr="00C2589D" w:rsidRDefault="00BB2AE2" w:rsidP="00C2589D">
            <w:pPr>
              <w:spacing w:after="0"/>
              <w:rPr>
                <w:rFonts w:ascii="Book Antiqua" w:hAnsi="Book Antiqua"/>
                <w:sz w:val="23"/>
              </w:rPr>
            </w:pPr>
            <w:r w:rsidRPr="00C2589D">
              <w:rPr>
                <w:rFonts w:ascii="Book Antiqua" w:hAnsi="Book Antiqua"/>
                <w:sz w:val="23"/>
              </w:rPr>
              <w:t>Pécel, Kun József utca</w:t>
            </w:r>
          </w:p>
        </w:tc>
      </w:tr>
      <w:tr w:rsidR="00BB2AE2" w:rsidRPr="00F072FB" w14:paraId="2482A5D3" w14:textId="77777777" w:rsidTr="00C2589D">
        <w:trPr>
          <w:trHeight w:val="340"/>
        </w:trPr>
        <w:tc>
          <w:tcPr>
            <w:tcW w:w="1413" w:type="dxa"/>
            <w:vAlign w:val="center"/>
          </w:tcPr>
          <w:p w14:paraId="7ED7EA26" w14:textId="77777777" w:rsidR="00BB2AE2" w:rsidRPr="00C2589D" w:rsidRDefault="00BB2AE2" w:rsidP="00C2589D">
            <w:pPr>
              <w:spacing w:after="0"/>
              <w:rPr>
                <w:rFonts w:ascii="Book Antiqua" w:hAnsi="Book Antiqua"/>
                <w:sz w:val="23"/>
              </w:rPr>
            </w:pPr>
            <w:r w:rsidRPr="00C2589D">
              <w:rPr>
                <w:rFonts w:ascii="Book Antiqua" w:hAnsi="Book Antiqua"/>
                <w:sz w:val="23"/>
              </w:rPr>
              <w:t xml:space="preserve">963 </w:t>
            </w:r>
          </w:p>
        </w:tc>
        <w:tc>
          <w:tcPr>
            <w:tcW w:w="3888" w:type="dxa"/>
            <w:vAlign w:val="center"/>
          </w:tcPr>
          <w:p w14:paraId="3C3E9E81" w14:textId="77777777" w:rsidR="00BB2AE2" w:rsidRPr="00C2589D" w:rsidRDefault="00BB2AE2" w:rsidP="00C2589D">
            <w:pPr>
              <w:spacing w:after="0"/>
              <w:rPr>
                <w:rFonts w:ascii="Book Antiqua" w:hAnsi="Book Antiqua"/>
                <w:sz w:val="23"/>
              </w:rPr>
            </w:pPr>
            <w:r w:rsidRPr="00C2589D">
              <w:rPr>
                <w:rFonts w:ascii="Book Antiqua" w:hAnsi="Book Antiqua"/>
                <w:sz w:val="23"/>
              </w:rPr>
              <w:t xml:space="preserve">Adyliget </w:t>
            </w:r>
          </w:p>
        </w:tc>
        <w:tc>
          <w:tcPr>
            <w:tcW w:w="3997" w:type="dxa"/>
            <w:vAlign w:val="center"/>
          </w:tcPr>
          <w:p w14:paraId="49538784" w14:textId="77777777" w:rsidR="00BB2AE2" w:rsidRPr="00C2589D" w:rsidRDefault="00BB2AE2" w:rsidP="00C2589D">
            <w:pPr>
              <w:spacing w:after="0"/>
              <w:rPr>
                <w:rFonts w:ascii="Book Antiqua" w:hAnsi="Book Antiqua"/>
                <w:sz w:val="23"/>
              </w:rPr>
            </w:pPr>
            <w:r w:rsidRPr="00C2589D">
              <w:rPr>
                <w:rFonts w:ascii="Book Antiqua" w:hAnsi="Book Antiqua"/>
                <w:sz w:val="23"/>
              </w:rPr>
              <w:t>Nagykovácsi, Tisza István tér</w:t>
            </w:r>
          </w:p>
        </w:tc>
      </w:tr>
      <w:tr w:rsidR="00BB2AE2" w:rsidRPr="00F072FB" w14:paraId="20FAD01D" w14:textId="77777777" w:rsidTr="00C2589D">
        <w:trPr>
          <w:trHeight w:val="340"/>
        </w:trPr>
        <w:tc>
          <w:tcPr>
            <w:tcW w:w="1413" w:type="dxa"/>
            <w:vAlign w:val="center"/>
          </w:tcPr>
          <w:p w14:paraId="43206572" w14:textId="77777777" w:rsidR="00BB2AE2" w:rsidRPr="00C2589D" w:rsidRDefault="00BB2AE2" w:rsidP="00C2589D">
            <w:pPr>
              <w:spacing w:after="0"/>
              <w:rPr>
                <w:rFonts w:ascii="Book Antiqua" w:hAnsi="Book Antiqua"/>
                <w:sz w:val="23"/>
              </w:rPr>
            </w:pPr>
            <w:r w:rsidRPr="00C2589D">
              <w:rPr>
                <w:rFonts w:ascii="Book Antiqua" w:hAnsi="Book Antiqua"/>
                <w:sz w:val="23"/>
              </w:rPr>
              <w:t xml:space="preserve">964 </w:t>
            </w:r>
          </w:p>
        </w:tc>
        <w:tc>
          <w:tcPr>
            <w:tcW w:w="3888" w:type="dxa"/>
            <w:vAlign w:val="center"/>
          </w:tcPr>
          <w:p w14:paraId="4CE09F6E" w14:textId="77777777" w:rsidR="00BB2AE2" w:rsidRPr="00C2589D" w:rsidRDefault="00BB2AE2" w:rsidP="00C2589D">
            <w:pPr>
              <w:spacing w:after="0"/>
              <w:rPr>
                <w:rFonts w:ascii="Book Antiqua" w:hAnsi="Book Antiqua"/>
                <w:sz w:val="23"/>
              </w:rPr>
            </w:pPr>
            <w:r w:rsidRPr="00C2589D">
              <w:rPr>
                <w:rFonts w:ascii="Book Antiqua" w:hAnsi="Book Antiqua"/>
                <w:sz w:val="23"/>
              </w:rPr>
              <w:t xml:space="preserve">Örökzöld utca </w:t>
            </w:r>
          </w:p>
        </w:tc>
        <w:tc>
          <w:tcPr>
            <w:tcW w:w="3997" w:type="dxa"/>
            <w:vAlign w:val="center"/>
          </w:tcPr>
          <w:p w14:paraId="605110B5" w14:textId="77777777" w:rsidR="00BB2AE2" w:rsidRPr="00C2589D" w:rsidRDefault="00BB2AE2" w:rsidP="00C2589D">
            <w:pPr>
              <w:spacing w:after="0"/>
              <w:rPr>
                <w:rFonts w:ascii="Book Antiqua" w:hAnsi="Book Antiqua"/>
                <w:sz w:val="23"/>
              </w:rPr>
            </w:pPr>
            <w:r w:rsidRPr="00C2589D">
              <w:rPr>
                <w:rFonts w:ascii="Book Antiqua" w:hAnsi="Book Antiqua"/>
                <w:sz w:val="23"/>
              </w:rPr>
              <w:t>Solymár, PEMÜ</w:t>
            </w:r>
          </w:p>
        </w:tc>
      </w:tr>
      <w:tr w:rsidR="00BB2AE2" w:rsidRPr="00F072FB" w14:paraId="73D83CE4" w14:textId="77777777" w:rsidTr="00C2589D">
        <w:trPr>
          <w:trHeight w:val="340"/>
        </w:trPr>
        <w:tc>
          <w:tcPr>
            <w:tcW w:w="1413" w:type="dxa"/>
            <w:vAlign w:val="center"/>
          </w:tcPr>
          <w:p w14:paraId="510EB2A3" w14:textId="77777777" w:rsidR="00BB2AE2" w:rsidRPr="00C2589D" w:rsidRDefault="00BB2AE2" w:rsidP="00C2589D">
            <w:pPr>
              <w:spacing w:after="0"/>
              <w:rPr>
                <w:rFonts w:ascii="Book Antiqua" w:hAnsi="Book Antiqua"/>
                <w:sz w:val="23"/>
              </w:rPr>
            </w:pPr>
            <w:r w:rsidRPr="00C2589D">
              <w:rPr>
                <w:rFonts w:ascii="Book Antiqua" w:hAnsi="Book Antiqua"/>
                <w:sz w:val="23"/>
              </w:rPr>
              <w:t xml:space="preserve">972 </w:t>
            </w:r>
          </w:p>
        </w:tc>
        <w:tc>
          <w:tcPr>
            <w:tcW w:w="3888" w:type="dxa"/>
            <w:vAlign w:val="center"/>
          </w:tcPr>
          <w:p w14:paraId="3BE809B5" w14:textId="77777777" w:rsidR="00BB2AE2" w:rsidRPr="00C2589D" w:rsidRDefault="00BB2AE2" w:rsidP="00C2589D">
            <w:pPr>
              <w:spacing w:after="0"/>
              <w:rPr>
                <w:rFonts w:ascii="Book Antiqua" w:hAnsi="Book Antiqua"/>
                <w:sz w:val="23"/>
              </w:rPr>
            </w:pPr>
            <w:proofErr w:type="spellStart"/>
            <w:r w:rsidRPr="00C2589D">
              <w:rPr>
                <w:rFonts w:ascii="Book Antiqua" w:hAnsi="Book Antiqua"/>
                <w:sz w:val="23"/>
              </w:rPr>
              <w:t>Rupphegyi</w:t>
            </w:r>
            <w:proofErr w:type="spellEnd"/>
            <w:r w:rsidRPr="00C2589D">
              <w:rPr>
                <w:rFonts w:ascii="Book Antiqua" w:hAnsi="Book Antiqua"/>
                <w:sz w:val="23"/>
              </w:rPr>
              <w:t xml:space="preserve"> út </w:t>
            </w:r>
          </w:p>
        </w:tc>
        <w:tc>
          <w:tcPr>
            <w:tcW w:w="3997" w:type="dxa"/>
            <w:vAlign w:val="center"/>
          </w:tcPr>
          <w:p w14:paraId="4FC92D35" w14:textId="77777777" w:rsidR="00BB2AE2" w:rsidRPr="00C2589D" w:rsidRDefault="00BB2AE2" w:rsidP="00C2589D">
            <w:pPr>
              <w:spacing w:after="0"/>
              <w:rPr>
                <w:rFonts w:ascii="Book Antiqua" w:hAnsi="Book Antiqua"/>
                <w:sz w:val="23"/>
              </w:rPr>
            </w:pPr>
            <w:r w:rsidRPr="00C2589D">
              <w:rPr>
                <w:rFonts w:ascii="Book Antiqua" w:hAnsi="Book Antiqua"/>
                <w:sz w:val="23"/>
              </w:rPr>
              <w:t>Törökbálint, Nyár utca</w:t>
            </w:r>
          </w:p>
        </w:tc>
      </w:tr>
      <w:tr w:rsidR="00BB2AE2" w:rsidRPr="00F072FB" w14:paraId="798C4F51" w14:textId="77777777" w:rsidTr="00C2589D">
        <w:trPr>
          <w:trHeight w:val="340"/>
        </w:trPr>
        <w:tc>
          <w:tcPr>
            <w:tcW w:w="1413" w:type="dxa"/>
            <w:vAlign w:val="center"/>
          </w:tcPr>
          <w:p w14:paraId="49A4F395" w14:textId="77777777" w:rsidR="00BB2AE2" w:rsidRPr="00C2589D" w:rsidRDefault="00BB2AE2" w:rsidP="00C2589D">
            <w:pPr>
              <w:spacing w:after="0"/>
              <w:rPr>
                <w:rFonts w:ascii="Book Antiqua" w:hAnsi="Book Antiqua"/>
                <w:sz w:val="23"/>
              </w:rPr>
            </w:pPr>
            <w:r w:rsidRPr="00C2589D">
              <w:rPr>
                <w:rFonts w:ascii="Book Antiqua" w:hAnsi="Book Antiqua"/>
                <w:sz w:val="23"/>
              </w:rPr>
              <w:t xml:space="preserve">972B* </w:t>
            </w:r>
          </w:p>
        </w:tc>
        <w:tc>
          <w:tcPr>
            <w:tcW w:w="3888" w:type="dxa"/>
            <w:vAlign w:val="center"/>
          </w:tcPr>
          <w:p w14:paraId="5821859A" w14:textId="77777777" w:rsidR="00BB2AE2" w:rsidRPr="00C2589D" w:rsidRDefault="00BB2AE2" w:rsidP="00C2589D">
            <w:pPr>
              <w:spacing w:after="0"/>
              <w:rPr>
                <w:rFonts w:ascii="Book Antiqua" w:hAnsi="Book Antiqua"/>
                <w:sz w:val="23"/>
              </w:rPr>
            </w:pPr>
            <w:proofErr w:type="spellStart"/>
            <w:r w:rsidRPr="00C2589D">
              <w:rPr>
                <w:rFonts w:ascii="Book Antiqua" w:hAnsi="Book Antiqua"/>
                <w:sz w:val="23"/>
              </w:rPr>
              <w:t>Rupphegyi</w:t>
            </w:r>
            <w:proofErr w:type="spellEnd"/>
            <w:r w:rsidRPr="00C2589D">
              <w:rPr>
                <w:rFonts w:ascii="Book Antiqua" w:hAnsi="Book Antiqua"/>
                <w:sz w:val="23"/>
              </w:rPr>
              <w:t xml:space="preserve"> út </w:t>
            </w:r>
          </w:p>
        </w:tc>
        <w:tc>
          <w:tcPr>
            <w:tcW w:w="3997" w:type="dxa"/>
            <w:vAlign w:val="center"/>
          </w:tcPr>
          <w:p w14:paraId="190F430F" w14:textId="77777777" w:rsidR="00BB2AE2" w:rsidRPr="00C2589D" w:rsidRDefault="00BB2AE2" w:rsidP="00C2589D">
            <w:pPr>
              <w:spacing w:after="0"/>
              <w:rPr>
                <w:rFonts w:ascii="Book Antiqua" w:hAnsi="Book Antiqua"/>
                <w:sz w:val="23"/>
              </w:rPr>
            </w:pPr>
            <w:r w:rsidRPr="00C2589D">
              <w:rPr>
                <w:rFonts w:ascii="Book Antiqua" w:hAnsi="Book Antiqua"/>
                <w:sz w:val="23"/>
              </w:rPr>
              <w:t>Törökbálint, Nyár utca</w:t>
            </w:r>
          </w:p>
        </w:tc>
      </w:tr>
    </w:tbl>
    <w:p w14:paraId="5EB4A89B" w14:textId="31B9AFBC" w:rsidR="009C1E42" w:rsidRPr="00F072FB" w:rsidRDefault="00762321" w:rsidP="00F072FB">
      <w:pPr>
        <w:spacing w:before="120" w:after="120"/>
        <w:rPr>
          <w:rFonts w:ascii="Book Antiqua" w:eastAsia="Times New Roman" w:hAnsi="Book Antiqua" w:cs="Times New Roman"/>
          <w:sz w:val="23"/>
          <w:szCs w:val="23"/>
        </w:rPr>
      </w:pPr>
      <w:r w:rsidRPr="00F072FB">
        <w:rPr>
          <w:rFonts w:ascii="Book Antiqua" w:eastAsia="Times New Roman" w:hAnsi="Book Antiqua" w:cs="Times New Roman"/>
          <w:sz w:val="23"/>
          <w:szCs w:val="23"/>
        </w:rPr>
        <w:t>* Csak Budapest – Törökbálint irányban közlekedik!</w:t>
      </w:r>
      <w:r w:rsidR="009C1E42" w:rsidRPr="00F072FB">
        <w:rPr>
          <w:rFonts w:ascii="Book Antiqua" w:eastAsia="Times New Roman" w:hAnsi="Book Antiqua" w:cs="Times New Roman"/>
          <w:sz w:val="23"/>
          <w:szCs w:val="23"/>
        </w:rPr>
        <w:br w:type="page"/>
      </w:r>
    </w:p>
    <w:p w14:paraId="6DD8F138" w14:textId="62973A98" w:rsidR="00A901A6" w:rsidRPr="008F2CA8" w:rsidRDefault="00A901A6" w:rsidP="00F072FB">
      <w:pPr>
        <w:pStyle w:val="Cmsor1"/>
        <w:rPr>
          <w:rFonts w:ascii="Book Antiqua" w:hAnsi="Book Antiqua"/>
          <w:sz w:val="23"/>
        </w:rPr>
      </w:pPr>
      <w:bookmarkStart w:id="56" w:name="_Toc320273420"/>
      <w:bookmarkStart w:id="57" w:name="_Toc168409998"/>
      <w:r w:rsidRPr="008F2CA8">
        <w:rPr>
          <w:rFonts w:ascii="Book Antiqua" w:hAnsi="Book Antiqua"/>
          <w:sz w:val="23"/>
        </w:rPr>
        <w:lastRenderedPageBreak/>
        <w:t xml:space="preserve">2. </w:t>
      </w:r>
      <w:r w:rsidR="002E7621" w:rsidRPr="008F2CA8">
        <w:rPr>
          <w:rFonts w:ascii="Book Antiqua" w:hAnsi="Book Antiqua"/>
          <w:sz w:val="23"/>
        </w:rPr>
        <w:t xml:space="preserve">számú </w:t>
      </w:r>
      <w:r w:rsidR="00F04F9A" w:rsidRPr="008F2CA8">
        <w:rPr>
          <w:rFonts w:ascii="Book Antiqua" w:hAnsi="Book Antiqua"/>
          <w:sz w:val="23"/>
        </w:rPr>
        <w:t>függelék</w:t>
      </w:r>
      <w:bookmarkEnd w:id="56"/>
      <w:r w:rsidR="001C05A4" w:rsidRPr="008F2CA8">
        <w:rPr>
          <w:rFonts w:ascii="Book Antiqua" w:hAnsi="Book Antiqua"/>
          <w:sz w:val="23"/>
        </w:rPr>
        <w:t xml:space="preserve"> – </w:t>
      </w:r>
      <w:r w:rsidR="00256EDE" w:rsidRPr="00F072FB">
        <w:rPr>
          <w:rFonts w:ascii="Book Antiqua" w:hAnsi="Book Antiqua" w:cs="Times New Roman"/>
          <w:sz w:val="23"/>
          <w:szCs w:val="23"/>
        </w:rPr>
        <w:t>E</w:t>
      </w:r>
      <w:r w:rsidR="001C05A4" w:rsidRPr="00F072FB">
        <w:rPr>
          <w:rFonts w:ascii="Book Antiqua" w:hAnsi="Book Antiqua" w:cs="Times New Roman"/>
          <w:sz w:val="23"/>
          <w:szCs w:val="23"/>
        </w:rPr>
        <w:t>gyéb</w:t>
      </w:r>
      <w:r w:rsidR="001C05A4" w:rsidRPr="008F2CA8">
        <w:rPr>
          <w:rFonts w:ascii="Book Antiqua" w:hAnsi="Book Antiqua"/>
          <w:sz w:val="23"/>
        </w:rPr>
        <w:t xml:space="preserve"> díjak</w:t>
      </w:r>
      <w:bookmarkEnd w:id="57"/>
    </w:p>
    <w:p w14:paraId="36AADE71" w14:textId="6ED70674" w:rsidR="00A901A6" w:rsidRPr="008F2CA8" w:rsidRDefault="00A901A6" w:rsidP="008F2CA8">
      <w:pPr>
        <w:autoSpaceDE w:val="0"/>
        <w:autoSpaceDN w:val="0"/>
        <w:adjustRightInd w:val="0"/>
        <w:spacing w:before="240" w:after="0"/>
        <w:ind w:firstLine="204"/>
        <w:jc w:val="both"/>
        <w:rPr>
          <w:rFonts w:ascii="Book Antiqua" w:hAnsi="Book Antiqua"/>
          <w:sz w:val="23"/>
        </w:rPr>
      </w:pPr>
      <w:r w:rsidRPr="008F2CA8">
        <w:rPr>
          <w:rFonts w:ascii="Book Antiqua" w:hAnsi="Book Antiqua"/>
          <w:sz w:val="23"/>
        </w:rPr>
        <w:t>1. Útipoggyász és élő állatok fuvarozásának</w:t>
      </w:r>
      <w:r w:rsidR="00EE2B39" w:rsidRPr="008F2CA8">
        <w:rPr>
          <w:rFonts w:ascii="Book Antiqua" w:hAnsi="Book Antiqua"/>
          <w:sz w:val="23"/>
        </w:rPr>
        <w:t>, illetve továbbításának</w:t>
      </w:r>
      <w:r w:rsidRPr="008F2CA8">
        <w:rPr>
          <w:rFonts w:ascii="Book Antiqua" w:hAnsi="Book Antiqua"/>
          <w:sz w:val="23"/>
        </w:rPr>
        <w:t xml:space="preserve"> díja a helyközi menetrend szerinti autóbusz-közlekedésben</w:t>
      </w:r>
      <w:r w:rsidR="00651990" w:rsidRPr="00F072FB">
        <w:rPr>
          <w:rFonts w:ascii="Book Antiqua" w:hAnsi="Book Antiqua" w:cs="Times New Roman"/>
          <w:sz w:val="23"/>
          <w:szCs w:val="23"/>
        </w:rPr>
        <w:t xml:space="preserve"> viszonylattól függetlenül egységesen 500 Ft.</w:t>
      </w:r>
    </w:p>
    <w:p w14:paraId="5D4D4CC7" w14:textId="77777777" w:rsidR="00EE2B39" w:rsidRPr="008F2CA8" w:rsidRDefault="00EE2B39" w:rsidP="008F2CA8">
      <w:pPr>
        <w:autoSpaceDE w:val="0"/>
        <w:autoSpaceDN w:val="0"/>
        <w:adjustRightInd w:val="0"/>
        <w:spacing w:before="240" w:after="0"/>
        <w:ind w:firstLine="204"/>
        <w:jc w:val="both"/>
        <w:rPr>
          <w:rFonts w:ascii="Book Antiqua" w:hAnsi="Book Antiqua"/>
          <w:sz w:val="23"/>
        </w:rPr>
      </w:pPr>
      <w:r w:rsidRPr="008F2CA8">
        <w:rPr>
          <w:rFonts w:ascii="Book Antiqua" w:hAnsi="Book Antiqua"/>
          <w:sz w:val="23"/>
        </w:rPr>
        <w:t xml:space="preserve">Kutyaszállításért és az autóbuszba bevitt, a kézipoggyásznál nagyobb tömegű vagy terjedelmű csomagok, valamint a </w:t>
      </w:r>
      <w:r w:rsidR="00E7307C" w:rsidRPr="008F2CA8">
        <w:rPr>
          <w:rFonts w:ascii="Book Antiqua" w:hAnsi="Book Antiqua"/>
          <w:sz w:val="23"/>
        </w:rPr>
        <w:t xml:space="preserve">csomagtérben szállított, összecsukható </w:t>
      </w:r>
      <w:r w:rsidRPr="008F2CA8">
        <w:rPr>
          <w:rFonts w:ascii="Book Antiqua" w:hAnsi="Book Antiqua"/>
          <w:sz w:val="23"/>
        </w:rPr>
        <w:t>kerékpár továbbításáért az útipoggyász fuvarozására meghatározott díjat kell fizetni. A segítő kutya kiképzésének, vizsgáztatásának és alkalmazhatóságának szabályairól szóló rendelet szerinti segítő kutya, továbbá a rendőrségi (vám- és pénzügyőrségi) szolgálati kutya szállítása díjtalan.</w:t>
      </w:r>
    </w:p>
    <w:p w14:paraId="79874BBA" w14:textId="3B8ABB33" w:rsidR="001147BD" w:rsidRPr="008F2CA8" w:rsidRDefault="001147BD" w:rsidP="008F2CA8">
      <w:pPr>
        <w:autoSpaceDE w:val="0"/>
        <w:autoSpaceDN w:val="0"/>
        <w:adjustRightInd w:val="0"/>
        <w:spacing w:before="240" w:after="0"/>
        <w:ind w:firstLine="204"/>
        <w:jc w:val="both"/>
        <w:rPr>
          <w:rFonts w:ascii="Book Antiqua" w:hAnsi="Book Antiqua"/>
          <w:sz w:val="23"/>
        </w:rPr>
      </w:pPr>
      <w:r w:rsidRPr="008F2CA8">
        <w:rPr>
          <w:rFonts w:ascii="Book Antiqua" w:hAnsi="Book Antiqua"/>
          <w:sz w:val="23"/>
        </w:rPr>
        <w:t xml:space="preserve">2. </w:t>
      </w:r>
      <w:r w:rsidR="00393CE7" w:rsidRPr="008F2CA8">
        <w:rPr>
          <w:rFonts w:ascii="Book Antiqua" w:hAnsi="Book Antiqua"/>
          <w:sz w:val="23"/>
        </w:rPr>
        <w:t>Egyes menetrendben meghirdetett járatokon</w:t>
      </w:r>
      <w:r w:rsidR="00963E1F" w:rsidRPr="008F2CA8">
        <w:rPr>
          <w:rFonts w:ascii="Book Antiqua" w:hAnsi="Book Antiqua"/>
          <w:sz w:val="23"/>
        </w:rPr>
        <w:t>,</w:t>
      </w:r>
      <w:r w:rsidR="00393CE7" w:rsidRPr="008F2CA8">
        <w:rPr>
          <w:rFonts w:ascii="Book Antiqua" w:hAnsi="Book Antiqua"/>
          <w:sz w:val="23"/>
        </w:rPr>
        <w:t xml:space="preserve"> </w:t>
      </w:r>
      <w:r w:rsidR="00963E1F" w:rsidRPr="008F2CA8">
        <w:rPr>
          <w:rFonts w:ascii="Book Antiqua" w:hAnsi="Book Antiqua"/>
          <w:sz w:val="23"/>
        </w:rPr>
        <w:t xml:space="preserve">kerékpár szállítására alkalmas autóbuszokon, illetve </w:t>
      </w:r>
      <w:r w:rsidR="00393CE7" w:rsidRPr="008F2CA8">
        <w:rPr>
          <w:rFonts w:ascii="Book Antiqua" w:hAnsi="Book Antiqua"/>
          <w:sz w:val="23"/>
        </w:rPr>
        <w:t>az erre a célra szolgáló vonóhorgos szállítóeszközök igénybevételével, útipoggyászként</w:t>
      </w:r>
      <w:r w:rsidR="00E7307C" w:rsidRPr="008F2CA8">
        <w:rPr>
          <w:rFonts w:ascii="Book Antiqua" w:hAnsi="Book Antiqua"/>
          <w:sz w:val="23"/>
        </w:rPr>
        <w:t xml:space="preserve"> történő kerékpárszállítás díja – a célállomás távolságától függetlenül –</w:t>
      </w:r>
      <w:r w:rsidR="00651990" w:rsidRPr="008F2CA8">
        <w:rPr>
          <w:rFonts w:ascii="Book Antiqua" w:hAnsi="Book Antiqua"/>
          <w:sz w:val="23"/>
        </w:rPr>
        <w:t xml:space="preserve"> </w:t>
      </w:r>
      <w:r w:rsidR="00651990" w:rsidRPr="00F072FB">
        <w:rPr>
          <w:rFonts w:ascii="Book Antiqua" w:hAnsi="Book Antiqua" w:cs="Times New Roman"/>
          <w:sz w:val="23"/>
          <w:szCs w:val="23"/>
        </w:rPr>
        <w:t>500</w:t>
      </w:r>
      <w:r w:rsidR="00651990" w:rsidRPr="008F2CA8">
        <w:rPr>
          <w:rFonts w:ascii="Book Antiqua" w:hAnsi="Book Antiqua"/>
          <w:sz w:val="23"/>
        </w:rPr>
        <w:t xml:space="preserve"> </w:t>
      </w:r>
      <w:r w:rsidR="00E7307C" w:rsidRPr="008F2CA8">
        <w:rPr>
          <w:rFonts w:ascii="Book Antiqua" w:hAnsi="Book Antiqua"/>
          <w:sz w:val="23"/>
        </w:rPr>
        <w:t xml:space="preserve">Ft/alkalom. </w:t>
      </w:r>
      <w:r w:rsidR="00393CE7" w:rsidRPr="008F2CA8">
        <w:rPr>
          <w:rFonts w:ascii="Book Antiqua" w:hAnsi="Book Antiqua"/>
          <w:sz w:val="23"/>
        </w:rPr>
        <w:t xml:space="preserve">A kerékpárjegy </w:t>
      </w:r>
      <w:r w:rsidR="00D23A38" w:rsidRPr="008F2CA8">
        <w:rPr>
          <w:rFonts w:ascii="Book Antiqua" w:hAnsi="Book Antiqua"/>
          <w:sz w:val="23"/>
        </w:rPr>
        <w:t>meg</w:t>
      </w:r>
      <w:r w:rsidR="00393CE7" w:rsidRPr="008F2CA8">
        <w:rPr>
          <w:rFonts w:ascii="Book Antiqua" w:hAnsi="Book Antiqua"/>
          <w:sz w:val="23"/>
        </w:rPr>
        <w:t xml:space="preserve">vásárlására a speciális feltételek miatt csak elővételben </w:t>
      </w:r>
      <w:r w:rsidR="00D23A38" w:rsidRPr="008F2CA8">
        <w:rPr>
          <w:rFonts w:ascii="Book Antiqua" w:hAnsi="Book Antiqua"/>
          <w:sz w:val="23"/>
        </w:rPr>
        <w:t>van mód, visszaváltására csak a szállítás Szolgáltató hibájából eredő meghiúsulása esetén van lehetőség</w:t>
      </w:r>
      <w:r w:rsidR="00393CE7" w:rsidRPr="008F2CA8">
        <w:rPr>
          <w:rFonts w:ascii="Book Antiqua" w:hAnsi="Book Antiqua"/>
          <w:sz w:val="23"/>
        </w:rPr>
        <w:t>.</w:t>
      </w:r>
    </w:p>
    <w:p w14:paraId="5CC443C8" w14:textId="77777777" w:rsidR="00D156F9" w:rsidRPr="008F2CA8" w:rsidRDefault="00D156F9" w:rsidP="00F072FB">
      <w:pPr>
        <w:rPr>
          <w:rFonts w:ascii="Book Antiqua" w:hAnsi="Book Antiqua"/>
          <w:b/>
          <w:i/>
          <w:sz w:val="23"/>
          <w:u w:val="single"/>
        </w:rPr>
      </w:pPr>
      <w:bookmarkStart w:id="58" w:name="mozTocId138916"/>
      <w:bookmarkEnd w:id="58"/>
      <w:r w:rsidRPr="008F2CA8">
        <w:rPr>
          <w:rFonts w:ascii="Book Antiqua" w:hAnsi="Book Antiqua"/>
          <w:sz w:val="23"/>
        </w:rPr>
        <w:br w:type="page"/>
      </w:r>
    </w:p>
    <w:p w14:paraId="220C6193" w14:textId="3B903434" w:rsidR="00A901A6" w:rsidRPr="008F2CA8" w:rsidRDefault="007A67A6" w:rsidP="00F072FB">
      <w:pPr>
        <w:pStyle w:val="Cmsor1"/>
        <w:rPr>
          <w:rFonts w:ascii="Book Antiqua" w:hAnsi="Book Antiqua"/>
          <w:sz w:val="23"/>
        </w:rPr>
      </w:pPr>
      <w:bookmarkStart w:id="59" w:name="_Toc320273421"/>
      <w:bookmarkStart w:id="60" w:name="_Toc168409999"/>
      <w:r w:rsidRPr="008F2CA8">
        <w:rPr>
          <w:rFonts w:ascii="Book Antiqua" w:hAnsi="Book Antiqua"/>
          <w:sz w:val="23"/>
        </w:rPr>
        <w:lastRenderedPageBreak/>
        <w:t xml:space="preserve">3. </w:t>
      </w:r>
      <w:r w:rsidR="002E7621" w:rsidRPr="008F2CA8">
        <w:rPr>
          <w:rFonts w:ascii="Book Antiqua" w:hAnsi="Book Antiqua"/>
          <w:sz w:val="23"/>
        </w:rPr>
        <w:t xml:space="preserve">számú </w:t>
      </w:r>
      <w:r w:rsidR="00F04F9A" w:rsidRPr="008F2CA8">
        <w:rPr>
          <w:rFonts w:ascii="Book Antiqua" w:hAnsi="Book Antiqua"/>
          <w:sz w:val="23"/>
        </w:rPr>
        <w:t>függelék</w:t>
      </w:r>
      <w:bookmarkEnd w:id="59"/>
      <w:r w:rsidR="006B2068" w:rsidRPr="00F072FB">
        <w:rPr>
          <w:rFonts w:ascii="Book Antiqua" w:hAnsi="Book Antiqua" w:cs="Times New Roman"/>
          <w:sz w:val="23"/>
          <w:szCs w:val="23"/>
        </w:rPr>
        <w:t xml:space="preserve"> – </w:t>
      </w:r>
      <w:r w:rsidR="00BA2EB3" w:rsidRPr="00F072FB">
        <w:rPr>
          <w:rFonts w:ascii="Book Antiqua" w:hAnsi="Book Antiqua" w:cs="Times New Roman"/>
          <w:sz w:val="23"/>
          <w:szCs w:val="23"/>
        </w:rPr>
        <w:t>T</w:t>
      </w:r>
      <w:r w:rsidR="006B2068" w:rsidRPr="00F072FB">
        <w:rPr>
          <w:rFonts w:ascii="Book Antiqua" w:hAnsi="Book Antiqua" w:cs="Times New Roman"/>
          <w:sz w:val="23"/>
          <w:szCs w:val="23"/>
        </w:rPr>
        <w:t>ájékoztató Budapest-bérletről</w:t>
      </w:r>
      <w:bookmarkEnd w:id="60"/>
    </w:p>
    <w:p w14:paraId="500808E3" w14:textId="77777777" w:rsidR="007A67A6" w:rsidRPr="008F2CA8" w:rsidRDefault="007A67A6" w:rsidP="008F2CA8">
      <w:pPr>
        <w:spacing w:after="0"/>
        <w:rPr>
          <w:rFonts w:ascii="Book Antiqua" w:hAnsi="Book Antiqua"/>
          <w:sz w:val="23"/>
        </w:rPr>
      </w:pPr>
    </w:p>
    <w:p w14:paraId="5F49C70D" w14:textId="28073D37" w:rsidR="00EE2B39" w:rsidRPr="008F2CA8" w:rsidRDefault="00EE2B39" w:rsidP="008F2CA8">
      <w:pPr>
        <w:autoSpaceDE w:val="0"/>
        <w:autoSpaceDN w:val="0"/>
        <w:adjustRightInd w:val="0"/>
        <w:spacing w:after="120"/>
        <w:ind w:firstLine="204"/>
        <w:jc w:val="both"/>
        <w:rPr>
          <w:rFonts w:ascii="Book Antiqua" w:hAnsi="Book Antiqua"/>
          <w:sz w:val="23"/>
        </w:rPr>
      </w:pPr>
      <w:r w:rsidRPr="008F2CA8">
        <w:rPr>
          <w:rFonts w:ascii="Book Antiqua" w:hAnsi="Book Antiqua"/>
          <w:sz w:val="23"/>
        </w:rPr>
        <w:t xml:space="preserve">1. A </w:t>
      </w:r>
      <w:r w:rsidR="007B7B36" w:rsidRPr="00F072FB">
        <w:rPr>
          <w:rFonts w:ascii="Book Antiqua" w:hAnsi="Book Antiqua" w:cs="Times New Roman"/>
          <w:sz w:val="23"/>
          <w:szCs w:val="23"/>
        </w:rPr>
        <w:t>S</w:t>
      </w:r>
      <w:r w:rsidRPr="00F072FB">
        <w:rPr>
          <w:rFonts w:ascii="Book Antiqua" w:hAnsi="Book Antiqua" w:cs="Times New Roman"/>
          <w:sz w:val="23"/>
          <w:szCs w:val="23"/>
        </w:rPr>
        <w:t>zolgáltató</w:t>
      </w:r>
      <w:r w:rsidRPr="008F2CA8">
        <w:rPr>
          <w:rFonts w:ascii="Book Antiqua" w:hAnsi="Book Antiqua"/>
          <w:sz w:val="23"/>
        </w:rPr>
        <w:t xml:space="preserve"> tájékoztatóiban és menetrendi kiadványaiban az alábbi tartalommal tünteti fel az érvényes Budapest-bérlettel </w:t>
      </w:r>
      <w:r w:rsidR="00893DB5" w:rsidRPr="008F2CA8">
        <w:rPr>
          <w:rFonts w:ascii="Book Antiqua" w:hAnsi="Book Antiqua"/>
          <w:sz w:val="23"/>
        </w:rPr>
        <w:t>–</w:t>
      </w:r>
      <w:r w:rsidRPr="008F2CA8">
        <w:rPr>
          <w:rFonts w:ascii="Book Antiqua" w:hAnsi="Book Antiqua"/>
          <w:sz w:val="23"/>
        </w:rPr>
        <w:t xml:space="preserve"> a</w:t>
      </w:r>
      <w:r w:rsidR="00893DB5" w:rsidRPr="008F2CA8">
        <w:rPr>
          <w:rFonts w:ascii="Book Antiqua" w:hAnsi="Book Antiqua"/>
          <w:sz w:val="23"/>
        </w:rPr>
        <w:t xml:space="preserve"> </w:t>
      </w:r>
      <w:r w:rsidRPr="008F2CA8">
        <w:rPr>
          <w:rFonts w:ascii="Book Antiqua" w:hAnsi="Book Antiqua"/>
          <w:sz w:val="23"/>
        </w:rPr>
        <w:t>személyszállítás</w:t>
      </w:r>
      <w:r w:rsidR="004D69CB" w:rsidRPr="008F2CA8">
        <w:rPr>
          <w:rFonts w:ascii="Book Antiqua" w:hAnsi="Book Antiqua"/>
          <w:sz w:val="23"/>
        </w:rPr>
        <w:t xml:space="preserve">i szolgáltatásokról szóló 2012. évi XLI. törvény </w:t>
      </w:r>
      <w:r w:rsidRPr="008F2CA8">
        <w:rPr>
          <w:rFonts w:ascii="Book Antiqua" w:hAnsi="Book Antiqua"/>
          <w:sz w:val="23"/>
        </w:rPr>
        <w:t xml:space="preserve">alapján a Fővárosi Önkormányzat, valamint a </w:t>
      </w:r>
      <w:r w:rsidR="004D69CB" w:rsidRPr="008F2CA8">
        <w:rPr>
          <w:rFonts w:ascii="Book Antiqua" w:hAnsi="Book Antiqua"/>
          <w:sz w:val="23"/>
        </w:rPr>
        <w:t>közlekedésért felelős</w:t>
      </w:r>
      <w:r w:rsidRPr="008F2CA8">
        <w:rPr>
          <w:rFonts w:ascii="Book Antiqua" w:hAnsi="Book Antiqua"/>
          <w:sz w:val="23"/>
        </w:rPr>
        <w:t xml:space="preserve"> miniszter között a helyi személyszállítás helyközi járattal történő lebonyolítására létrejött megállapodásban (a továbbiakban: megállapodás) foglaltak szerint - többletszolgáltatásként igénybe vehető helyközi autóbuszvonalak szolgáltatásait:</w:t>
      </w:r>
    </w:p>
    <w:p w14:paraId="2C662EB7" w14:textId="77777777" w:rsidR="00EE2B39" w:rsidRPr="008F2CA8" w:rsidRDefault="00EE2B39" w:rsidP="008F2CA8">
      <w:pPr>
        <w:autoSpaceDE w:val="0"/>
        <w:autoSpaceDN w:val="0"/>
        <w:adjustRightInd w:val="0"/>
        <w:spacing w:after="120"/>
        <w:ind w:firstLine="204"/>
        <w:jc w:val="both"/>
        <w:rPr>
          <w:rFonts w:ascii="Book Antiqua" w:hAnsi="Book Antiqua"/>
          <w:sz w:val="23"/>
        </w:rPr>
      </w:pPr>
      <w:proofErr w:type="gramStart"/>
      <w:r w:rsidRPr="008F2CA8">
        <w:rPr>
          <w:rFonts w:ascii="Book Antiqua" w:hAnsi="Book Antiqua"/>
          <w:i/>
          <w:sz w:val="23"/>
        </w:rPr>
        <w:t>a</w:t>
      </w:r>
      <w:proofErr w:type="gramEnd"/>
      <w:r w:rsidRPr="008F2CA8">
        <w:rPr>
          <w:rFonts w:ascii="Book Antiqua" w:hAnsi="Book Antiqua"/>
          <w:i/>
          <w:sz w:val="23"/>
        </w:rPr>
        <w:t xml:space="preserve">) </w:t>
      </w:r>
      <w:r w:rsidRPr="008F2CA8">
        <w:rPr>
          <w:rFonts w:ascii="Book Antiqua" w:hAnsi="Book Antiqua"/>
          <w:sz w:val="23"/>
        </w:rPr>
        <w:t>a vonal menetrendi száma,</w:t>
      </w:r>
    </w:p>
    <w:p w14:paraId="671AF905" w14:textId="77777777" w:rsidR="00EE2B39" w:rsidRPr="008F2CA8" w:rsidRDefault="00EE2B39" w:rsidP="008F2CA8">
      <w:pPr>
        <w:autoSpaceDE w:val="0"/>
        <w:autoSpaceDN w:val="0"/>
        <w:adjustRightInd w:val="0"/>
        <w:spacing w:after="120"/>
        <w:ind w:firstLine="204"/>
        <w:jc w:val="both"/>
        <w:rPr>
          <w:rFonts w:ascii="Book Antiqua" w:hAnsi="Book Antiqua"/>
          <w:sz w:val="23"/>
        </w:rPr>
      </w:pPr>
      <w:r w:rsidRPr="008F2CA8">
        <w:rPr>
          <w:rFonts w:ascii="Book Antiqua" w:hAnsi="Book Antiqua"/>
          <w:i/>
          <w:sz w:val="23"/>
        </w:rPr>
        <w:t xml:space="preserve">b) </w:t>
      </w:r>
      <w:r w:rsidRPr="008F2CA8">
        <w:rPr>
          <w:rFonts w:ascii="Book Antiqua" w:hAnsi="Book Antiqua"/>
          <w:sz w:val="23"/>
        </w:rPr>
        <w:t>a belső végállomás, a közbenső menetrendi megállóhelyek és a Budapest közigazgatási határán belüli útvonal és utolsó megállóhely megjelölése, a megállási, le- és felszállási korlátozások feltüntetésével,</w:t>
      </w:r>
    </w:p>
    <w:p w14:paraId="10D02D28" w14:textId="77777777" w:rsidR="00EE2B39" w:rsidRPr="008F2CA8" w:rsidRDefault="00EE2B39" w:rsidP="008F2CA8">
      <w:pPr>
        <w:autoSpaceDE w:val="0"/>
        <w:autoSpaceDN w:val="0"/>
        <w:adjustRightInd w:val="0"/>
        <w:spacing w:after="120"/>
        <w:ind w:firstLine="204"/>
        <w:jc w:val="both"/>
        <w:rPr>
          <w:rFonts w:ascii="Book Antiqua" w:hAnsi="Book Antiqua"/>
          <w:sz w:val="23"/>
        </w:rPr>
      </w:pPr>
      <w:r w:rsidRPr="008F2CA8">
        <w:rPr>
          <w:rFonts w:ascii="Book Antiqua" w:hAnsi="Book Antiqua"/>
          <w:i/>
          <w:sz w:val="23"/>
        </w:rPr>
        <w:t>c)</w:t>
      </w:r>
      <w:r w:rsidRPr="008F2CA8">
        <w:rPr>
          <w:rFonts w:ascii="Book Antiqua" w:hAnsi="Book Antiqua"/>
          <w:sz w:val="23"/>
        </w:rPr>
        <w:t xml:space="preserve"> a Budapest közigazgatási határán belüli utolsó megállóhelyet követő útvonalszakasz,</w:t>
      </w:r>
    </w:p>
    <w:p w14:paraId="1D610012" w14:textId="77777777" w:rsidR="00EE2B39" w:rsidRPr="008F2CA8" w:rsidRDefault="00EE2B39" w:rsidP="008F2CA8">
      <w:pPr>
        <w:autoSpaceDE w:val="0"/>
        <w:autoSpaceDN w:val="0"/>
        <w:adjustRightInd w:val="0"/>
        <w:spacing w:after="0"/>
        <w:ind w:firstLine="204"/>
        <w:jc w:val="both"/>
        <w:rPr>
          <w:rFonts w:ascii="Book Antiqua" w:hAnsi="Book Antiqua"/>
          <w:sz w:val="23"/>
        </w:rPr>
      </w:pPr>
      <w:r w:rsidRPr="008F2CA8">
        <w:rPr>
          <w:rFonts w:ascii="Book Antiqua" w:hAnsi="Book Antiqua"/>
          <w:i/>
          <w:sz w:val="23"/>
        </w:rPr>
        <w:t xml:space="preserve">d) </w:t>
      </w:r>
      <w:r w:rsidRPr="008F2CA8">
        <w:rPr>
          <w:rFonts w:ascii="Book Antiqua" w:hAnsi="Book Antiqua"/>
          <w:sz w:val="23"/>
        </w:rPr>
        <w:t>a Budapest-bérletek - a fővárosi önkormányzat rendeletében meghatározott - típusai, árai.</w:t>
      </w:r>
    </w:p>
    <w:p w14:paraId="08D1C146" w14:textId="77777777" w:rsidR="00D55BDA" w:rsidRPr="00F072FB" w:rsidRDefault="00D55BDA" w:rsidP="00F072FB">
      <w:pPr>
        <w:rPr>
          <w:rFonts w:ascii="Book Antiqua" w:eastAsiaTheme="majorEastAsia" w:hAnsi="Book Antiqua" w:cs="Times New Roman"/>
          <w:b/>
          <w:bCs/>
          <w:i/>
          <w:sz w:val="23"/>
          <w:szCs w:val="23"/>
          <w:u w:val="single"/>
        </w:rPr>
      </w:pPr>
      <w:r w:rsidRPr="00F072FB">
        <w:rPr>
          <w:rFonts w:ascii="Book Antiqua" w:hAnsi="Book Antiqua" w:cs="Times New Roman"/>
          <w:sz w:val="23"/>
          <w:szCs w:val="23"/>
        </w:rPr>
        <w:br w:type="page"/>
      </w:r>
    </w:p>
    <w:p w14:paraId="3B54AEA0" w14:textId="26F66249" w:rsidR="00564D67" w:rsidRPr="008F2CA8" w:rsidRDefault="00564D67" w:rsidP="008F2CA8">
      <w:pPr>
        <w:pStyle w:val="Cmsor1"/>
        <w:jc w:val="both"/>
        <w:rPr>
          <w:rFonts w:ascii="Book Antiqua" w:hAnsi="Book Antiqua"/>
          <w:b w:val="0"/>
          <w:sz w:val="23"/>
        </w:rPr>
      </w:pPr>
      <w:bookmarkStart w:id="61" w:name="_Toc168410000"/>
      <w:r w:rsidRPr="008F2CA8">
        <w:rPr>
          <w:rFonts w:ascii="Book Antiqua" w:hAnsi="Book Antiqua"/>
          <w:sz w:val="23"/>
        </w:rPr>
        <w:lastRenderedPageBreak/>
        <w:t xml:space="preserve">4. számú függelék </w:t>
      </w:r>
      <w:r w:rsidR="00AE28CA" w:rsidRPr="00F072FB">
        <w:rPr>
          <w:rFonts w:ascii="Book Antiqua" w:hAnsi="Book Antiqua" w:cs="Times New Roman"/>
          <w:sz w:val="23"/>
          <w:szCs w:val="23"/>
        </w:rPr>
        <w:t>–</w:t>
      </w:r>
      <w:r w:rsidRPr="00F072FB">
        <w:rPr>
          <w:rFonts w:ascii="Book Antiqua" w:hAnsi="Book Antiqua" w:cs="Times New Roman"/>
          <w:sz w:val="23"/>
          <w:szCs w:val="23"/>
        </w:rPr>
        <w:t xml:space="preserve"> </w:t>
      </w:r>
      <w:proofErr w:type="gramStart"/>
      <w:r w:rsidR="001647CF" w:rsidRPr="00F072FB">
        <w:rPr>
          <w:rFonts w:ascii="Book Antiqua" w:hAnsi="Book Antiqua" w:cs="Times New Roman"/>
          <w:sz w:val="23"/>
          <w:szCs w:val="23"/>
        </w:rPr>
        <w:t>A</w:t>
      </w:r>
      <w:proofErr w:type="gramEnd"/>
      <w:r w:rsidRPr="008F2CA8">
        <w:rPr>
          <w:rFonts w:ascii="Book Antiqua" w:hAnsi="Book Antiqua"/>
          <w:sz w:val="23"/>
        </w:rPr>
        <w:t xml:space="preserve"> Budapest közigazgatási határát átlépő, vagy csak azon kívül közlekedő </w:t>
      </w:r>
      <w:r w:rsidR="00A341A2" w:rsidRPr="00F072FB">
        <w:rPr>
          <w:rFonts w:ascii="Book Antiqua" w:hAnsi="Book Antiqua" w:cs="Times New Roman"/>
          <w:sz w:val="23"/>
          <w:szCs w:val="23"/>
        </w:rPr>
        <w:t xml:space="preserve">környéki (agglomerációs) </w:t>
      </w:r>
      <w:r w:rsidRPr="00F072FB">
        <w:rPr>
          <w:rFonts w:ascii="Book Antiqua" w:hAnsi="Book Antiqua" w:cs="Times New Roman"/>
          <w:sz w:val="23"/>
          <w:szCs w:val="23"/>
        </w:rPr>
        <w:t>autóbuszjáratok</w:t>
      </w:r>
      <w:r w:rsidR="001C1564" w:rsidRPr="00F072FB">
        <w:rPr>
          <w:rFonts w:ascii="Book Antiqua" w:hAnsi="Book Antiqua" w:cs="Times New Roman"/>
          <w:sz w:val="23"/>
          <w:szCs w:val="23"/>
        </w:rPr>
        <w:t>on elfogadott</w:t>
      </w:r>
      <w:r w:rsidRPr="00F072FB">
        <w:rPr>
          <w:rFonts w:ascii="Book Antiqua" w:hAnsi="Book Antiqua" w:cs="Times New Roman"/>
          <w:sz w:val="23"/>
          <w:szCs w:val="23"/>
        </w:rPr>
        <w:t xml:space="preserve"> </w:t>
      </w:r>
      <w:r w:rsidR="00D92691" w:rsidRPr="00F072FB">
        <w:rPr>
          <w:rFonts w:ascii="Book Antiqua" w:hAnsi="Book Antiqua" w:cs="Times New Roman"/>
          <w:sz w:val="23"/>
          <w:szCs w:val="23"/>
        </w:rPr>
        <w:t>díj</w:t>
      </w:r>
      <w:r w:rsidR="001C1564" w:rsidRPr="00F072FB">
        <w:rPr>
          <w:rFonts w:ascii="Book Antiqua" w:hAnsi="Book Antiqua" w:cs="Times New Roman"/>
          <w:sz w:val="23"/>
          <w:szCs w:val="23"/>
        </w:rPr>
        <w:t>termékek</w:t>
      </w:r>
      <w:r w:rsidR="00E33C67" w:rsidRPr="00F072FB">
        <w:rPr>
          <w:rFonts w:ascii="Book Antiqua" w:hAnsi="Book Antiqua" w:cs="Times New Roman"/>
          <w:sz w:val="23"/>
          <w:szCs w:val="23"/>
        </w:rPr>
        <w:t xml:space="preserve"> meghatározása </w:t>
      </w:r>
      <w:r w:rsidR="00E33C67" w:rsidRPr="00F072FB">
        <w:rPr>
          <w:rFonts w:ascii="Book Antiqua" w:hAnsi="Book Antiqua" w:cs="Times New Roman"/>
          <w:b w:val="0"/>
          <w:bCs w:val="0"/>
          <w:sz w:val="23"/>
          <w:szCs w:val="23"/>
        </w:rPr>
        <w:t>(</w:t>
      </w:r>
      <w:r w:rsidR="00E33C67" w:rsidRPr="00F072FB">
        <w:rPr>
          <w:rFonts w:ascii="Book Antiqua" w:hAnsi="Book Antiqua" w:cs="Times New Roman"/>
          <w:bCs w:val="0"/>
          <w:sz w:val="23"/>
          <w:szCs w:val="23"/>
        </w:rPr>
        <w:t>Budakeszi, Budaörs, Diósd, Gyál, Nagykovácsi, Pécel, Remeteszőlős, Solymár, Szigetszentmiklós és Törökbálint településekre</w:t>
      </w:r>
      <w:r w:rsidR="00E33C67" w:rsidRPr="00F072FB">
        <w:rPr>
          <w:rFonts w:ascii="Book Antiqua" w:hAnsi="Book Antiqua" w:cs="Times New Roman"/>
          <w:b w:val="0"/>
          <w:sz w:val="23"/>
          <w:szCs w:val="23"/>
        </w:rPr>
        <w:t>)</w:t>
      </w:r>
      <w:bookmarkEnd w:id="61"/>
    </w:p>
    <w:p w14:paraId="3ABC0E4F" w14:textId="77777777" w:rsidR="00564D67" w:rsidRPr="008F2CA8" w:rsidRDefault="00564D67" w:rsidP="00F072FB">
      <w:pPr>
        <w:rPr>
          <w:rFonts w:ascii="Book Antiqua" w:hAnsi="Book Antiqua"/>
          <w:sz w:val="23"/>
        </w:rPr>
      </w:pPr>
    </w:p>
    <w:p w14:paraId="5B7DD2E6" w14:textId="77777777" w:rsidR="00564D67" w:rsidRPr="008F2CA8" w:rsidRDefault="00564D67" w:rsidP="008F2CA8">
      <w:pPr>
        <w:spacing w:after="120"/>
        <w:ind w:left="567" w:hanging="567"/>
        <w:jc w:val="both"/>
        <w:rPr>
          <w:rFonts w:ascii="Book Antiqua" w:hAnsi="Book Antiqua"/>
          <w:sz w:val="23"/>
        </w:rPr>
      </w:pPr>
      <w:r w:rsidRPr="008F2CA8">
        <w:rPr>
          <w:rFonts w:ascii="Book Antiqua" w:hAnsi="Book Antiqua"/>
          <w:sz w:val="23"/>
        </w:rPr>
        <w:t xml:space="preserve">1.1. Az egyes jegyek és bérletek érvényességi területét, tarifahatárát a következők szerint kell megállapítani: </w:t>
      </w:r>
    </w:p>
    <w:p w14:paraId="0510B878" w14:textId="77777777" w:rsidR="00564D67" w:rsidRPr="008F2CA8" w:rsidRDefault="00564D67" w:rsidP="008F2CA8">
      <w:pPr>
        <w:spacing w:after="0"/>
        <w:ind w:left="567"/>
        <w:jc w:val="both"/>
        <w:rPr>
          <w:rFonts w:ascii="Book Antiqua" w:hAnsi="Book Antiqua"/>
          <w:sz w:val="23"/>
        </w:rPr>
      </w:pPr>
      <w:proofErr w:type="gramStart"/>
      <w:r w:rsidRPr="008F2CA8">
        <w:rPr>
          <w:rFonts w:ascii="Book Antiqua" w:hAnsi="Book Antiqua"/>
          <w:sz w:val="23"/>
        </w:rPr>
        <w:t>a</w:t>
      </w:r>
      <w:proofErr w:type="gramEnd"/>
      <w:r w:rsidRPr="008F2CA8">
        <w:rPr>
          <w:rFonts w:ascii="Book Antiqua" w:hAnsi="Book Antiqua"/>
          <w:sz w:val="23"/>
        </w:rPr>
        <w:t xml:space="preserve">) Budapest-bérletek és Budapest-jegyek: </w:t>
      </w:r>
    </w:p>
    <w:p w14:paraId="6D81912F" w14:textId="5C5EC1F0" w:rsidR="00564D67" w:rsidRPr="008F2CA8" w:rsidRDefault="00564D67" w:rsidP="008F2CA8">
      <w:pPr>
        <w:spacing w:after="120"/>
        <w:ind w:left="851"/>
        <w:jc w:val="both"/>
        <w:rPr>
          <w:rFonts w:ascii="Book Antiqua" w:hAnsi="Book Antiqua"/>
          <w:sz w:val="23"/>
        </w:rPr>
      </w:pPr>
      <w:r w:rsidRPr="008F2CA8">
        <w:rPr>
          <w:rFonts w:ascii="Book Antiqua" w:hAnsi="Book Antiqua"/>
          <w:sz w:val="23"/>
        </w:rPr>
        <w:t xml:space="preserve">Budapest közigazgatási határán belül érvényes, a tarifahatárt jelentő megálló legfeljebb Budapest közigazgatási határán van. Egyedi esetben a tarifahatárt jelentő megálló Budapest közigazgatási határán túli első megálló is lehet, amennyiben abból a megállóból Budapest közigazgatási területén lévő lakóterület vagy munkahely rövidebb gyaloglási távolságra helyezkedik el. </w:t>
      </w:r>
    </w:p>
    <w:p w14:paraId="4CB32263" w14:textId="4E9AF1AB" w:rsidR="003C0FF5" w:rsidRPr="00F072FB" w:rsidRDefault="003C0FF5" w:rsidP="00F072FB">
      <w:pPr>
        <w:spacing w:after="0"/>
        <w:ind w:left="567"/>
        <w:jc w:val="both"/>
        <w:rPr>
          <w:rFonts w:ascii="Book Antiqua" w:eastAsia="Times New Roman" w:hAnsi="Book Antiqua" w:cs="Times New Roman"/>
          <w:sz w:val="23"/>
          <w:szCs w:val="23"/>
        </w:rPr>
      </w:pPr>
      <w:r w:rsidRPr="00F072FB">
        <w:rPr>
          <w:rFonts w:ascii="Book Antiqua" w:hAnsi="Book Antiqua" w:cs="Times New Roman"/>
          <w:sz w:val="23"/>
          <w:szCs w:val="23"/>
        </w:rPr>
        <w:t xml:space="preserve">b) </w:t>
      </w:r>
      <w:r w:rsidRPr="00F072FB">
        <w:rPr>
          <w:rFonts w:ascii="Book Antiqua" w:eastAsia="Times New Roman" w:hAnsi="Book Antiqua" w:cs="Times New Roman"/>
          <w:sz w:val="23"/>
          <w:szCs w:val="23"/>
        </w:rPr>
        <w:t>Helyszínen váltott vonaljegy:</w:t>
      </w:r>
    </w:p>
    <w:p w14:paraId="0DFB7A19" w14:textId="6E8E9AA4" w:rsidR="003C0FF5" w:rsidRPr="00F072FB" w:rsidRDefault="00853F2D" w:rsidP="00F072FB">
      <w:pPr>
        <w:ind w:left="851"/>
        <w:jc w:val="both"/>
        <w:rPr>
          <w:rFonts w:ascii="Book Antiqua" w:hAnsi="Book Antiqua" w:cs="Times New Roman"/>
          <w:sz w:val="23"/>
          <w:szCs w:val="23"/>
        </w:rPr>
      </w:pPr>
      <w:r w:rsidRPr="00F072FB">
        <w:rPr>
          <w:rFonts w:ascii="Book Antiqua" w:hAnsi="Book Antiqua" w:cs="Times New Roman"/>
          <w:sz w:val="23"/>
          <w:szCs w:val="23"/>
        </w:rPr>
        <w:t>Az autóbusz fedélzetén váltott vonaljegy a vonal teljes hosszán érvényes utazásra.</w:t>
      </w:r>
    </w:p>
    <w:p w14:paraId="5810AD9E" w14:textId="67FB1EC6" w:rsidR="00803C3B" w:rsidRPr="00F072FB" w:rsidRDefault="00BE09EA" w:rsidP="00F072FB">
      <w:pPr>
        <w:spacing w:after="0"/>
        <w:ind w:left="567"/>
        <w:jc w:val="both"/>
        <w:rPr>
          <w:rFonts w:ascii="Book Antiqua" w:hAnsi="Book Antiqua" w:cs="Times New Roman"/>
          <w:sz w:val="23"/>
          <w:szCs w:val="23"/>
        </w:rPr>
      </w:pPr>
      <w:r w:rsidRPr="008F2CA8">
        <w:rPr>
          <w:rFonts w:ascii="Book Antiqua" w:hAnsi="Book Antiqua"/>
          <w:sz w:val="23"/>
        </w:rPr>
        <w:t xml:space="preserve">c) </w:t>
      </w:r>
      <w:r w:rsidR="00803C3B" w:rsidRPr="008F2CA8">
        <w:rPr>
          <w:rFonts w:ascii="Book Antiqua" w:hAnsi="Book Antiqua"/>
          <w:sz w:val="23"/>
        </w:rPr>
        <w:t xml:space="preserve">Környéki helyközi </w:t>
      </w:r>
      <w:r w:rsidR="00803C3B" w:rsidRPr="00F072FB">
        <w:rPr>
          <w:rFonts w:ascii="Book Antiqua" w:hAnsi="Book Antiqua" w:cs="Times New Roman"/>
          <w:sz w:val="23"/>
          <w:szCs w:val="23"/>
        </w:rPr>
        <w:t>vonaljegy:</w:t>
      </w:r>
    </w:p>
    <w:p w14:paraId="14CCB613" w14:textId="34A1C0CD" w:rsidR="00803C3B" w:rsidRPr="008F2CA8" w:rsidRDefault="00803C3B" w:rsidP="008F2CA8">
      <w:pPr>
        <w:ind w:left="851" w:hanging="284"/>
        <w:jc w:val="both"/>
        <w:rPr>
          <w:rFonts w:ascii="Book Antiqua" w:hAnsi="Book Antiqua"/>
          <w:sz w:val="23"/>
        </w:rPr>
      </w:pPr>
      <w:r w:rsidRPr="00F072FB">
        <w:rPr>
          <w:rFonts w:ascii="Book Antiqua" w:hAnsi="Book Antiqua" w:cs="Times New Roman"/>
          <w:sz w:val="23"/>
          <w:szCs w:val="23"/>
        </w:rPr>
        <w:tab/>
      </w:r>
      <w:r w:rsidR="00AD4F0F" w:rsidRPr="00F072FB">
        <w:rPr>
          <w:rFonts w:ascii="Book Antiqua" w:hAnsi="Book Antiqua" w:cs="Times New Roman"/>
          <w:sz w:val="23"/>
          <w:szCs w:val="23"/>
        </w:rPr>
        <w:t xml:space="preserve">A Környéki helyközi </w:t>
      </w:r>
      <w:r w:rsidR="00AD4F0F" w:rsidRPr="008F2CA8">
        <w:rPr>
          <w:rFonts w:ascii="Book Antiqua" w:hAnsi="Book Antiqua"/>
          <w:sz w:val="23"/>
        </w:rPr>
        <w:t>vonaljegyek</w:t>
      </w:r>
      <w:r w:rsidR="00AD4F0F" w:rsidRPr="00F072FB">
        <w:rPr>
          <w:rFonts w:ascii="Book Antiqua" w:hAnsi="Book Antiqua" w:cs="Times New Roman"/>
          <w:sz w:val="23"/>
          <w:szCs w:val="23"/>
        </w:rPr>
        <w:t xml:space="preserve"> csak az agglomerációs járatok Budapesten kívüli szakaszán érvényesek.</w:t>
      </w:r>
    </w:p>
    <w:p w14:paraId="0C6968C8" w14:textId="49B6F989" w:rsidR="009500D3" w:rsidRPr="00DE7C2B" w:rsidRDefault="00803C3B" w:rsidP="00DE7C2B">
      <w:pPr>
        <w:spacing w:after="0"/>
        <w:ind w:left="567"/>
        <w:jc w:val="both"/>
        <w:rPr>
          <w:rFonts w:ascii="Book Antiqua" w:hAnsi="Book Antiqua"/>
          <w:sz w:val="23"/>
        </w:rPr>
      </w:pPr>
      <w:r w:rsidRPr="00DE7C2B">
        <w:rPr>
          <w:rFonts w:ascii="Book Antiqua" w:hAnsi="Book Antiqua"/>
          <w:sz w:val="23"/>
        </w:rPr>
        <w:t xml:space="preserve">d) </w:t>
      </w:r>
      <w:r w:rsidR="007954B9" w:rsidRPr="00F072FB">
        <w:rPr>
          <w:rFonts w:ascii="Book Antiqua" w:hAnsi="Book Antiqua" w:cs="Times New Roman"/>
          <w:sz w:val="23"/>
          <w:szCs w:val="23"/>
        </w:rPr>
        <w:t>Pest vármegyebérlet</w:t>
      </w:r>
      <w:r w:rsidR="002F7019" w:rsidRPr="00F072FB">
        <w:rPr>
          <w:rFonts w:ascii="Book Antiqua" w:hAnsi="Book Antiqua" w:cs="Times New Roman"/>
          <w:sz w:val="23"/>
          <w:szCs w:val="23"/>
        </w:rPr>
        <w:t>,</w:t>
      </w:r>
      <w:r w:rsidR="007954B9" w:rsidRPr="00F072FB">
        <w:rPr>
          <w:rFonts w:ascii="Book Antiqua" w:hAnsi="Book Antiqua" w:cs="Times New Roman"/>
          <w:sz w:val="23"/>
          <w:szCs w:val="23"/>
        </w:rPr>
        <w:t xml:space="preserve"> országbérlet</w:t>
      </w:r>
      <w:r w:rsidR="007954B9" w:rsidRPr="00DE7C2B">
        <w:rPr>
          <w:rFonts w:ascii="Book Antiqua" w:hAnsi="Book Antiqua"/>
          <w:sz w:val="23"/>
        </w:rPr>
        <w:t xml:space="preserve">, valamint </w:t>
      </w:r>
      <w:r w:rsidR="007954B9" w:rsidRPr="00F072FB">
        <w:rPr>
          <w:rFonts w:ascii="Book Antiqua" w:hAnsi="Book Antiqua" w:cs="Times New Roman"/>
          <w:sz w:val="23"/>
          <w:szCs w:val="23"/>
        </w:rPr>
        <w:t>Pest vármegye24, Magyarország24 napij</w:t>
      </w:r>
      <w:r w:rsidR="009500D3" w:rsidRPr="00F072FB">
        <w:rPr>
          <w:rFonts w:ascii="Book Antiqua" w:hAnsi="Book Antiqua" w:cs="Times New Roman"/>
          <w:sz w:val="23"/>
          <w:szCs w:val="23"/>
        </w:rPr>
        <w:t>egy:</w:t>
      </w:r>
    </w:p>
    <w:p w14:paraId="12E1E155" w14:textId="02F47767" w:rsidR="00C946FD" w:rsidRPr="00F072FB" w:rsidRDefault="00BC4090" w:rsidP="00F072FB">
      <w:pPr>
        <w:ind w:left="851"/>
        <w:jc w:val="both"/>
        <w:rPr>
          <w:rFonts w:ascii="Book Antiqua" w:hAnsi="Book Antiqua" w:cs="Times New Roman"/>
          <w:sz w:val="23"/>
          <w:szCs w:val="23"/>
        </w:rPr>
      </w:pPr>
      <w:r w:rsidRPr="00F072FB">
        <w:rPr>
          <w:rFonts w:ascii="Book Antiqua" w:hAnsi="Book Antiqua" w:cs="Times New Roman"/>
          <w:sz w:val="23"/>
          <w:szCs w:val="23"/>
        </w:rPr>
        <w:t>A környéki (agglomerációs) autóbuszjáratok</w:t>
      </w:r>
      <w:r w:rsidR="00AD22F5" w:rsidRPr="00F072FB">
        <w:rPr>
          <w:rFonts w:ascii="Book Antiqua" w:hAnsi="Book Antiqua" w:cs="Times New Roman"/>
          <w:sz w:val="23"/>
          <w:szCs w:val="23"/>
        </w:rPr>
        <w:t xml:space="preserve"> vonalainak teljes </w:t>
      </w:r>
      <w:r w:rsidR="003F74EE" w:rsidRPr="00F072FB">
        <w:rPr>
          <w:rFonts w:ascii="Book Antiqua" w:hAnsi="Book Antiqua" w:cs="Times New Roman"/>
          <w:sz w:val="23"/>
          <w:szCs w:val="23"/>
        </w:rPr>
        <w:t>szakaszán</w:t>
      </w:r>
      <w:r w:rsidR="00AD22F5" w:rsidRPr="00F072FB">
        <w:rPr>
          <w:rFonts w:ascii="Book Antiqua" w:hAnsi="Book Antiqua" w:cs="Times New Roman"/>
          <w:sz w:val="23"/>
          <w:szCs w:val="23"/>
        </w:rPr>
        <w:t xml:space="preserve"> érvényesek utazásra.</w:t>
      </w:r>
    </w:p>
    <w:p w14:paraId="6209F436" w14:textId="6F56F13F" w:rsidR="00564D67" w:rsidRPr="00DE7C2B" w:rsidRDefault="00564D67" w:rsidP="00DE7C2B">
      <w:pPr>
        <w:jc w:val="both"/>
        <w:rPr>
          <w:rFonts w:ascii="Book Antiqua" w:hAnsi="Book Antiqua"/>
          <w:sz w:val="23"/>
        </w:rPr>
      </w:pPr>
      <w:r w:rsidRPr="00DE7C2B">
        <w:rPr>
          <w:rFonts w:ascii="Book Antiqua" w:hAnsi="Book Antiqua"/>
          <w:sz w:val="23"/>
        </w:rPr>
        <w:t xml:space="preserve">Az egyes jegyek és bérletek érvényességi területét, tarifahatárát a közlekedési </w:t>
      </w:r>
      <w:r w:rsidR="00F26330" w:rsidRPr="00F072FB">
        <w:rPr>
          <w:rFonts w:ascii="Book Antiqua" w:hAnsi="Book Antiqua" w:cs="Times New Roman"/>
          <w:sz w:val="23"/>
          <w:szCs w:val="23"/>
        </w:rPr>
        <w:t>S</w:t>
      </w:r>
      <w:r w:rsidRPr="00F072FB">
        <w:rPr>
          <w:rFonts w:ascii="Book Antiqua" w:hAnsi="Book Antiqua" w:cs="Times New Roman"/>
          <w:sz w:val="23"/>
          <w:szCs w:val="23"/>
        </w:rPr>
        <w:t>zolgáltató</w:t>
      </w:r>
      <w:r w:rsidRPr="00DE7C2B">
        <w:rPr>
          <w:rFonts w:ascii="Book Antiqua" w:hAnsi="Book Antiqua"/>
          <w:sz w:val="23"/>
        </w:rPr>
        <w:t xml:space="preserve"> utazási feltételei között közzéteszi.</w:t>
      </w:r>
    </w:p>
    <w:p w14:paraId="4F0CE295" w14:textId="6D42E224" w:rsidR="003E5FF5" w:rsidRPr="00DE7C2B" w:rsidRDefault="00564D67" w:rsidP="00DE7C2B">
      <w:pPr>
        <w:jc w:val="both"/>
        <w:rPr>
          <w:rFonts w:ascii="Book Antiqua" w:hAnsi="Book Antiqua"/>
          <w:sz w:val="23"/>
        </w:rPr>
      </w:pPr>
      <w:r w:rsidRPr="00F072FB">
        <w:rPr>
          <w:rFonts w:ascii="Book Antiqua" w:hAnsi="Book Antiqua" w:cs="Times New Roman"/>
          <w:sz w:val="23"/>
          <w:szCs w:val="23"/>
        </w:rPr>
        <w:t>1.</w:t>
      </w:r>
      <w:r w:rsidR="003A28FF" w:rsidRPr="00F072FB">
        <w:rPr>
          <w:rFonts w:ascii="Book Antiqua" w:hAnsi="Book Antiqua" w:cs="Times New Roman"/>
          <w:sz w:val="23"/>
          <w:szCs w:val="23"/>
        </w:rPr>
        <w:t>2</w:t>
      </w:r>
      <w:r w:rsidRPr="00F072FB">
        <w:rPr>
          <w:rFonts w:ascii="Book Antiqua" w:hAnsi="Book Antiqua" w:cs="Times New Roman"/>
          <w:sz w:val="23"/>
          <w:szCs w:val="23"/>
        </w:rPr>
        <w:t>.</w:t>
      </w:r>
      <w:r w:rsidRPr="00DE7C2B">
        <w:rPr>
          <w:rFonts w:ascii="Book Antiqua" w:hAnsi="Book Antiqua"/>
          <w:sz w:val="23"/>
        </w:rPr>
        <w:t xml:space="preserve"> Aki a főváros közigazgatási határán belül érvényes bérlettel, </w:t>
      </w:r>
      <w:r w:rsidRPr="00F072FB">
        <w:rPr>
          <w:rFonts w:ascii="Book Antiqua" w:hAnsi="Book Antiqua" w:cs="Times New Roman"/>
          <w:sz w:val="23"/>
          <w:szCs w:val="23"/>
        </w:rPr>
        <w:t>jeggyel</w:t>
      </w:r>
      <w:r w:rsidRPr="00DE7C2B">
        <w:rPr>
          <w:rFonts w:ascii="Book Antiqua" w:hAnsi="Book Antiqua"/>
          <w:sz w:val="23"/>
        </w:rPr>
        <w:t xml:space="preserve"> rendelkezik, de a közigazgatási határon kívüli szakaszra érvényes bérlete nincs, útját egy helyszínen váltott </w:t>
      </w:r>
      <w:r w:rsidRPr="00F072FB">
        <w:rPr>
          <w:rFonts w:ascii="Book Antiqua" w:hAnsi="Book Antiqua" w:cs="Times New Roman"/>
          <w:sz w:val="23"/>
          <w:szCs w:val="23"/>
        </w:rPr>
        <w:t>vonaljegy</w:t>
      </w:r>
      <w:r w:rsidRPr="00DE7C2B">
        <w:rPr>
          <w:rFonts w:ascii="Book Antiqua" w:hAnsi="Book Antiqua"/>
          <w:sz w:val="23"/>
        </w:rPr>
        <w:t xml:space="preserve"> </w:t>
      </w:r>
      <w:r w:rsidR="004A4B30" w:rsidRPr="00DE7C2B">
        <w:rPr>
          <w:rFonts w:ascii="Book Antiqua" w:hAnsi="Book Antiqua"/>
          <w:sz w:val="23"/>
        </w:rPr>
        <w:t>vagy</w:t>
      </w:r>
      <w:r w:rsidR="004A4B30" w:rsidRPr="00F072FB">
        <w:rPr>
          <w:rFonts w:ascii="Book Antiqua" w:hAnsi="Book Antiqua" w:cs="Times New Roman"/>
          <w:sz w:val="23"/>
          <w:szCs w:val="23"/>
        </w:rPr>
        <w:t xml:space="preserve"> egy</w:t>
      </w:r>
      <w:r w:rsidR="004A4B30" w:rsidRPr="00DE7C2B">
        <w:rPr>
          <w:rFonts w:ascii="Book Antiqua" w:hAnsi="Book Antiqua"/>
          <w:sz w:val="23"/>
        </w:rPr>
        <w:t xml:space="preserve"> környéki helyközi vonaljegy </w:t>
      </w:r>
      <w:r w:rsidR="0093674A" w:rsidRPr="00DE7C2B">
        <w:rPr>
          <w:rFonts w:ascii="Book Antiqua" w:hAnsi="Book Antiqua"/>
          <w:sz w:val="23"/>
        </w:rPr>
        <w:t xml:space="preserve">érvényesítésével folytathatja. </w:t>
      </w:r>
    </w:p>
    <w:sectPr w:rsidR="003E5FF5" w:rsidRPr="00DE7C2B" w:rsidSect="00CB7FCB">
      <w:headerReference w:type="default" r:id="rId9"/>
      <w:footerReference w:type="default" r:id="rId10"/>
      <w:pgSz w:w="12240" w:h="15840"/>
      <w:pgMar w:top="851" w:right="1417" w:bottom="1417" w:left="1417" w:header="708" w:footer="708" w:gutter="0"/>
      <w:cols w:space="708"/>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0E11B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228AED4" w16cex:dateUtc="2024-12-09T21: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0E11BB9" w16cid:durableId="6228AED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CC9D6D" w14:textId="77777777" w:rsidR="00FE3BDF" w:rsidRDefault="00FE3BDF" w:rsidP="001A4BAD">
      <w:pPr>
        <w:spacing w:after="0" w:line="240" w:lineRule="auto"/>
      </w:pPr>
      <w:r>
        <w:separator/>
      </w:r>
    </w:p>
  </w:endnote>
  <w:endnote w:type="continuationSeparator" w:id="0">
    <w:p w14:paraId="118F37DA" w14:textId="77777777" w:rsidR="00FE3BDF" w:rsidRDefault="00FE3BDF" w:rsidP="001A4BAD">
      <w:pPr>
        <w:spacing w:after="0" w:line="240" w:lineRule="auto"/>
      </w:pPr>
      <w:r>
        <w:continuationSeparator/>
      </w:r>
    </w:p>
  </w:endnote>
  <w:endnote w:type="continuationNotice" w:id="1">
    <w:p w14:paraId="44720F5B" w14:textId="77777777" w:rsidR="00FE3BDF" w:rsidRDefault="00FE3B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45485"/>
      <w:docPartObj>
        <w:docPartGallery w:val="Page Numbers (Bottom of Page)"/>
        <w:docPartUnique/>
      </w:docPartObj>
    </w:sdtPr>
    <w:sdtEndPr/>
    <w:sdtContent>
      <w:p w14:paraId="7CB3105D" w14:textId="6CCDECC5" w:rsidR="00FE3BDF" w:rsidRDefault="00FE3BDF">
        <w:pPr>
          <w:pStyle w:val="llb"/>
          <w:jc w:val="center"/>
        </w:pPr>
        <w:r>
          <w:fldChar w:fldCharType="begin"/>
        </w:r>
        <w:r>
          <w:instrText xml:space="preserve"> PAGE   \* MERGEFORMAT </w:instrText>
        </w:r>
        <w:r>
          <w:fldChar w:fldCharType="separate"/>
        </w:r>
        <w:r w:rsidR="0077122E">
          <w:rPr>
            <w:noProof/>
          </w:rPr>
          <w:t>10</w:t>
        </w:r>
        <w:r>
          <w:rPr>
            <w:noProof/>
          </w:rPr>
          <w:fldChar w:fldCharType="end"/>
        </w:r>
      </w:p>
    </w:sdtContent>
  </w:sdt>
  <w:p w14:paraId="7C87AF93" w14:textId="77777777" w:rsidR="00FE3BDF" w:rsidRDefault="00FE3BDF">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15FE26" w14:textId="77777777" w:rsidR="00FE3BDF" w:rsidRDefault="00FE3BDF" w:rsidP="001A4BAD">
      <w:pPr>
        <w:spacing w:after="0" w:line="240" w:lineRule="auto"/>
      </w:pPr>
      <w:r>
        <w:separator/>
      </w:r>
    </w:p>
  </w:footnote>
  <w:footnote w:type="continuationSeparator" w:id="0">
    <w:p w14:paraId="758F9093" w14:textId="77777777" w:rsidR="00FE3BDF" w:rsidRDefault="00FE3BDF" w:rsidP="001A4BAD">
      <w:pPr>
        <w:spacing w:after="0" w:line="240" w:lineRule="auto"/>
      </w:pPr>
      <w:r>
        <w:continuationSeparator/>
      </w:r>
    </w:p>
  </w:footnote>
  <w:footnote w:type="continuationNotice" w:id="1">
    <w:p w14:paraId="65D2BCE9" w14:textId="77777777" w:rsidR="00FE3BDF" w:rsidRDefault="00FE3BD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C85D6F" w14:textId="7EC30B33" w:rsidR="00FE3BDF" w:rsidRPr="0077122E" w:rsidRDefault="0077122E" w:rsidP="0077122E">
    <w:pPr>
      <w:pStyle w:val="lfej"/>
      <w:jc w:val="right"/>
      <w:rPr>
        <w:rFonts w:ascii="Book Antiqua" w:hAnsi="Book Antiqua"/>
        <w:sz w:val="23"/>
        <w:szCs w:val="23"/>
      </w:rPr>
    </w:pPr>
    <w:r w:rsidRPr="0077122E">
      <w:rPr>
        <w:rFonts w:ascii="Book Antiqua" w:hAnsi="Book Antiqua"/>
        <w:sz w:val="23"/>
        <w:szCs w:val="23"/>
      </w:rPr>
      <w:t>KÖFÁT/37374-4/2024/KSZFO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D4224"/>
    <w:multiLevelType w:val="hybridMultilevel"/>
    <w:tmpl w:val="AD7E4984"/>
    <w:lvl w:ilvl="0" w:tplc="8398DB74">
      <w:start w:val="1"/>
      <w:numFmt w:val="decimal"/>
      <w:lvlText w:val="%1."/>
      <w:lvlJc w:val="left"/>
      <w:pPr>
        <w:ind w:left="720" w:hanging="360"/>
      </w:pPr>
      <w:rPr>
        <w:rFonts w:hint="default"/>
        <w:b/>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7CD7992"/>
    <w:multiLevelType w:val="hybridMultilevel"/>
    <w:tmpl w:val="462C718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10350723"/>
    <w:multiLevelType w:val="hybridMultilevel"/>
    <w:tmpl w:val="19D44B0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52460601"/>
    <w:multiLevelType w:val="hybridMultilevel"/>
    <w:tmpl w:val="7E9A580E"/>
    <w:lvl w:ilvl="0" w:tplc="DD105BA0">
      <w:start w:val="280"/>
      <w:numFmt w:val="bullet"/>
      <w:lvlText w:val=""/>
      <w:lvlJc w:val="left"/>
      <w:pPr>
        <w:ind w:left="720" w:hanging="360"/>
      </w:pPr>
      <w:rPr>
        <w:rFonts w:ascii="Symbol" w:eastAsiaTheme="minorEastAsia"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60E50328"/>
    <w:multiLevelType w:val="hybridMultilevel"/>
    <w:tmpl w:val="9A7856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6D983B80"/>
    <w:multiLevelType w:val="hybridMultilevel"/>
    <w:tmpl w:val="EE5E351E"/>
    <w:lvl w:ilvl="0" w:tplc="B9383EE2">
      <w:start w:val="3"/>
      <w:numFmt w:val="bullet"/>
      <w:lvlText w:val=""/>
      <w:lvlJc w:val="left"/>
      <w:pPr>
        <w:ind w:left="720" w:hanging="360"/>
      </w:pPr>
      <w:rPr>
        <w:rFonts w:ascii="Times New Roman" w:eastAsiaTheme="minorEastAsia"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7F0B2F49"/>
    <w:multiLevelType w:val="hybridMultilevel"/>
    <w:tmpl w:val="AB488A6C"/>
    <w:lvl w:ilvl="0" w:tplc="FBBE7352">
      <w:start w:val="1"/>
      <w:numFmt w:val="decimal"/>
      <w:lvlText w:val="%1."/>
      <w:lvlJc w:val="left"/>
      <w:pPr>
        <w:ind w:left="564" w:hanging="360"/>
      </w:pPr>
      <w:rPr>
        <w:rFonts w:hint="default"/>
      </w:rPr>
    </w:lvl>
    <w:lvl w:ilvl="1" w:tplc="040E0019" w:tentative="1">
      <w:start w:val="1"/>
      <w:numFmt w:val="lowerLetter"/>
      <w:lvlText w:val="%2."/>
      <w:lvlJc w:val="left"/>
      <w:pPr>
        <w:ind w:left="1284" w:hanging="360"/>
      </w:pPr>
    </w:lvl>
    <w:lvl w:ilvl="2" w:tplc="040E001B" w:tentative="1">
      <w:start w:val="1"/>
      <w:numFmt w:val="lowerRoman"/>
      <w:lvlText w:val="%3."/>
      <w:lvlJc w:val="right"/>
      <w:pPr>
        <w:ind w:left="2004" w:hanging="180"/>
      </w:pPr>
    </w:lvl>
    <w:lvl w:ilvl="3" w:tplc="040E000F" w:tentative="1">
      <w:start w:val="1"/>
      <w:numFmt w:val="decimal"/>
      <w:lvlText w:val="%4."/>
      <w:lvlJc w:val="left"/>
      <w:pPr>
        <w:ind w:left="2724" w:hanging="360"/>
      </w:pPr>
    </w:lvl>
    <w:lvl w:ilvl="4" w:tplc="040E0019" w:tentative="1">
      <w:start w:val="1"/>
      <w:numFmt w:val="lowerLetter"/>
      <w:lvlText w:val="%5."/>
      <w:lvlJc w:val="left"/>
      <w:pPr>
        <w:ind w:left="3444" w:hanging="360"/>
      </w:pPr>
    </w:lvl>
    <w:lvl w:ilvl="5" w:tplc="040E001B" w:tentative="1">
      <w:start w:val="1"/>
      <w:numFmt w:val="lowerRoman"/>
      <w:lvlText w:val="%6."/>
      <w:lvlJc w:val="right"/>
      <w:pPr>
        <w:ind w:left="4164" w:hanging="180"/>
      </w:pPr>
    </w:lvl>
    <w:lvl w:ilvl="6" w:tplc="040E000F" w:tentative="1">
      <w:start w:val="1"/>
      <w:numFmt w:val="decimal"/>
      <w:lvlText w:val="%7."/>
      <w:lvlJc w:val="left"/>
      <w:pPr>
        <w:ind w:left="4884" w:hanging="360"/>
      </w:pPr>
    </w:lvl>
    <w:lvl w:ilvl="7" w:tplc="040E0019" w:tentative="1">
      <w:start w:val="1"/>
      <w:numFmt w:val="lowerLetter"/>
      <w:lvlText w:val="%8."/>
      <w:lvlJc w:val="left"/>
      <w:pPr>
        <w:ind w:left="5604" w:hanging="360"/>
      </w:pPr>
    </w:lvl>
    <w:lvl w:ilvl="8" w:tplc="040E001B" w:tentative="1">
      <w:start w:val="1"/>
      <w:numFmt w:val="lowerRoman"/>
      <w:lvlText w:val="%9."/>
      <w:lvlJc w:val="right"/>
      <w:pPr>
        <w:ind w:left="6324" w:hanging="180"/>
      </w:pPr>
    </w:lvl>
  </w:abstractNum>
  <w:num w:numId="1">
    <w:abstractNumId w:val="0"/>
  </w:num>
  <w:num w:numId="2">
    <w:abstractNumId w:val="6"/>
  </w:num>
  <w:num w:numId="3">
    <w:abstractNumId w:val="3"/>
  </w:num>
  <w:num w:numId="4">
    <w:abstractNumId w:val="2"/>
  </w:num>
  <w:num w:numId="5">
    <w:abstractNumId w:val="4"/>
  </w:num>
  <w:num w:numId="6">
    <w:abstractNumId w:val="1"/>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oldván Edit Eszter dr.">
    <w15:presenceInfo w15:providerId="AD" w15:userId="S-1-5-21-2113114391-3995332292-685569162-170767"/>
  </w15:person>
  <w15:person w15:author="Hartmann Edit">
    <w15:presenceInfo w15:providerId="None" w15:userId="Hartmann Edit"/>
  </w15:person>
  <w15:person w15:author="Majoros Mónika Eszter">
    <w15:presenceInfo w15:providerId="AD" w15:userId="S::majorosm@volanbusz.hu::bf85d81f-3d85-4cc4-ab00-c0a7f28835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ExMzM1NDIwsTQzMjBV0lEKTi0uzszPAykwrAUAORx1rywAAAA="/>
  </w:docVars>
  <w:rsids>
    <w:rsidRoot w:val="00A901A6"/>
    <w:rsid w:val="00003EF6"/>
    <w:rsid w:val="00006B27"/>
    <w:rsid w:val="00012357"/>
    <w:rsid w:val="00026CCD"/>
    <w:rsid w:val="0002771F"/>
    <w:rsid w:val="00031AB3"/>
    <w:rsid w:val="00032F81"/>
    <w:rsid w:val="000344C2"/>
    <w:rsid w:val="0004521B"/>
    <w:rsid w:val="000457C4"/>
    <w:rsid w:val="00046A5A"/>
    <w:rsid w:val="0004796D"/>
    <w:rsid w:val="00056411"/>
    <w:rsid w:val="000740D8"/>
    <w:rsid w:val="0007789D"/>
    <w:rsid w:val="00077D5C"/>
    <w:rsid w:val="000870E3"/>
    <w:rsid w:val="00090343"/>
    <w:rsid w:val="0009474E"/>
    <w:rsid w:val="0009794F"/>
    <w:rsid w:val="000A393A"/>
    <w:rsid w:val="000A3B34"/>
    <w:rsid w:val="000A48B1"/>
    <w:rsid w:val="000A49D4"/>
    <w:rsid w:val="000A6F5B"/>
    <w:rsid w:val="000B680E"/>
    <w:rsid w:val="000C321E"/>
    <w:rsid w:val="000C599C"/>
    <w:rsid w:val="000D2C7C"/>
    <w:rsid w:val="000D3B54"/>
    <w:rsid w:val="000D54C4"/>
    <w:rsid w:val="000E0E11"/>
    <w:rsid w:val="000E3283"/>
    <w:rsid w:val="000E5B9F"/>
    <w:rsid w:val="000E652B"/>
    <w:rsid w:val="000E6638"/>
    <w:rsid w:val="000F1D6F"/>
    <w:rsid w:val="000F2B76"/>
    <w:rsid w:val="001041D7"/>
    <w:rsid w:val="0010442D"/>
    <w:rsid w:val="001147BD"/>
    <w:rsid w:val="001172E1"/>
    <w:rsid w:val="001204B2"/>
    <w:rsid w:val="00123358"/>
    <w:rsid w:val="00124CB5"/>
    <w:rsid w:val="00125EFF"/>
    <w:rsid w:val="00137B39"/>
    <w:rsid w:val="00144764"/>
    <w:rsid w:val="0014553D"/>
    <w:rsid w:val="0015055A"/>
    <w:rsid w:val="001508DC"/>
    <w:rsid w:val="001509F3"/>
    <w:rsid w:val="0015267F"/>
    <w:rsid w:val="00152FA8"/>
    <w:rsid w:val="001534DE"/>
    <w:rsid w:val="001548CA"/>
    <w:rsid w:val="0015612E"/>
    <w:rsid w:val="00164623"/>
    <w:rsid w:val="00164789"/>
    <w:rsid w:val="001647CF"/>
    <w:rsid w:val="0017381E"/>
    <w:rsid w:val="00176D4A"/>
    <w:rsid w:val="00182DC1"/>
    <w:rsid w:val="00191769"/>
    <w:rsid w:val="00195C28"/>
    <w:rsid w:val="001A23EC"/>
    <w:rsid w:val="001A2CD5"/>
    <w:rsid w:val="001A4BAD"/>
    <w:rsid w:val="001B64D6"/>
    <w:rsid w:val="001B6880"/>
    <w:rsid w:val="001B70F7"/>
    <w:rsid w:val="001C05A4"/>
    <w:rsid w:val="001C1564"/>
    <w:rsid w:val="001C1EA9"/>
    <w:rsid w:val="001C2746"/>
    <w:rsid w:val="001C67B8"/>
    <w:rsid w:val="001D03AD"/>
    <w:rsid w:val="001D2CC1"/>
    <w:rsid w:val="001D517C"/>
    <w:rsid w:val="001E42D5"/>
    <w:rsid w:val="001F0476"/>
    <w:rsid w:val="00203D7D"/>
    <w:rsid w:val="00210C26"/>
    <w:rsid w:val="00211B7D"/>
    <w:rsid w:val="00212DBA"/>
    <w:rsid w:val="00213B76"/>
    <w:rsid w:val="002268DF"/>
    <w:rsid w:val="002370FD"/>
    <w:rsid w:val="00243C5A"/>
    <w:rsid w:val="002442D4"/>
    <w:rsid w:val="002443A5"/>
    <w:rsid w:val="002444BB"/>
    <w:rsid w:val="002445B5"/>
    <w:rsid w:val="00251389"/>
    <w:rsid w:val="00256EDE"/>
    <w:rsid w:val="0025794E"/>
    <w:rsid w:val="002607EB"/>
    <w:rsid w:val="002724F8"/>
    <w:rsid w:val="00276662"/>
    <w:rsid w:val="0028301C"/>
    <w:rsid w:val="00284568"/>
    <w:rsid w:val="00286321"/>
    <w:rsid w:val="00286C12"/>
    <w:rsid w:val="00290BA7"/>
    <w:rsid w:val="002A032A"/>
    <w:rsid w:val="002A23F2"/>
    <w:rsid w:val="002A63ED"/>
    <w:rsid w:val="002A6762"/>
    <w:rsid w:val="002B063E"/>
    <w:rsid w:val="002B1DB8"/>
    <w:rsid w:val="002B7680"/>
    <w:rsid w:val="002B7DEF"/>
    <w:rsid w:val="002C3AC2"/>
    <w:rsid w:val="002C48C2"/>
    <w:rsid w:val="002C4BBD"/>
    <w:rsid w:val="002E0194"/>
    <w:rsid w:val="002E18AF"/>
    <w:rsid w:val="002E3665"/>
    <w:rsid w:val="002E3874"/>
    <w:rsid w:val="002E7621"/>
    <w:rsid w:val="002E7C2C"/>
    <w:rsid w:val="002F4036"/>
    <w:rsid w:val="002F7019"/>
    <w:rsid w:val="002F791E"/>
    <w:rsid w:val="00302002"/>
    <w:rsid w:val="00302EF9"/>
    <w:rsid w:val="00303D05"/>
    <w:rsid w:val="0030654A"/>
    <w:rsid w:val="003148B2"/>
    <w:rsid w:val="00315D29"/>
    <w:rsid w:val="00317480"/>
    <w:rsid w:val="0032118A"/>
    <w:rsid w:val="003220C0"/>
    <w:rsid w:val="00322532"/>
    <w:rsid w:val="00322F7F"/>
    <w:rsid w:val="003242C7"/>
    <w:rsid w:val="00325BBA"/>
    <w:rsid w:val="00341836"/>
    <w:rsid w:val="0034270E"/>
    <w:rsid w:val="003469B5"/>
    <w:rsid w:val="00350BF0"/>
    <w:rsid w:val="00351B7E"/>
    <w:rsid w:val="00354823"/>
    <w:rsid w:val="0036097B"/>
    <w:rsid w:val="00362479"/>
    <w:rsid w:val="003732C5"/>
    <w:rsid w:val="0037386A"/>
    <w:rsid w:val="00374A56"/>
    <w:rsid w:val="00374FD7"/>
    <w:rsid w:val="00375D98"/>
    <w:rsid w:val="003825F4"/>
    <w:rsid w:val="003861C7"/>
    <w:rsid w:val="003875A8"/>
    <w:rsid w:val="0039043C"/>
    <w:rsid w:val="00392FC5"/>
    <w:rsid w:val="00393CE7"/>
    <w:rsid w:val="00396B7A"/>
    <w:rsid w:val="003A1DB7"/>
    <w:rsid w:val="003A28FF"/>
    <w:rsid w:val="003A3F51"/>
    <w:rsid w:val="003A61E4"/>
    <w:rsid w:val="003B2977"/>
    <w:rsid w:val="003B6589"/>
    <w:rsid w:val="003C012F"/>
    <w:rsid w:val="003C0924"/>
    <w:rsid w:val="003C0FF5"/>
    <w:rsid w:val="003C162D"/>
    <w:rsid w:val="003C22A9"/>
    <w:rsid w:val="003C69FA"/>
    <w:rsid w:val="003C6C2A"/>
    <w:rsid w:val="003D45A9"/>
    <w:rsid w:val="003D5A24"/>
    <w:rsid w:val="003D5BF6"/>
    <w:rsid w:val="003E29AD"/>
    <w:rsid w:val="003E5FF5"/>
    <w:rsid w:val="003F1AF2"/>
    <w:rsid w:val="003F74EE"/>
    <w:rsid w:val="00400AD6"/>
    <w:rsid w:val="00402CE4"/>
    <w:rsid w:val="00404EE2"/>
    <w:rsid w:val="0041508F"/>
    <w:rsid w:val="004327E4"/>
    <w:rsid w:val="0043427D"/>
    <w:rsid w:val="004379C0"/>
    <w:rsid w:val="00437BF1"/>
    <w:rsid w:val="004445B4"/>
    <w:rsid w:val="00445E17"/>
    <w:rsid w:val="00447F81"/>
    <w:rsid w:val="00451693"/>
    <w:rsid w:val="00455CA9"/>
    <w:rsid w:val="00455E31"/>
    <w:rsid w:val="00455E3B"/>
    <w:rsid w:val="00460F57"/>
    <w:rsid w:val="00461841"/>
    <w:rsid w:val="00463416"/>
    <w:rsid w:val="00466A67"/>
    <w:rsid w:val="00467036"/>
    <w:rsid w:val="00470E24"/>
    <w:rsid w:val="004715A6"/>
    <w:rsid w:val="00472BAB"/>
    <w:rsid w:val="00476875"/>
    <w:rsid w:val="00476BA2"/>
    <w:rsid w:val="0047775D"/>
    <w:rsid w:val="00480183"/>
    <w:rsid w:val="00480CC4"/>
    <w:rsid w:val="004819DA"/>
    <w:rsid w:val="00485212"/>
    <w:rsid w:val="0048569B"/>
    <w:rsid w:val="004900DF"/>
    <w:rsid w:val="00493074"/>
    <w:rsid w:val="0049779B"/>
    <w:rsid w:val="004A155E"/>
    <w:rsid w:val="004A4B30"/>
    <w:rsid w:val="004A6BA4"/>
    <w:rsid w:val="004B52EB"/>
    <w:rsid w:val="004C24A4"/>
    <w:rsid w:val="004C4231"/>
    <w:rsid w:val="004D1231"/>
    <w:rsid w:val="004D36A6"/>
    <w:rsid w:val="004D3839"/>
    <w:rsid w:val="004D69CB"/>
    <w:rsid w:val="004F217D"/>
    <w:rsid w:val="004F3ABE"/>
    <w:rsid w:val="004F4FC1"/>
    <w:rsid w:val="00501E06"/>
    <w:rsid w:val="00502FB0"/>
    <w:rsid w:val="00504A42"/>
    <w:rsid w:val="005137E0"/>
    <w:rsid w:val="0051504D"/>
    <w:rsid w:val="0051684A"/>
    <w:rsid w:val="00517841"/>
    <w:rsid w:val="005247B3"/>
    <w:rsid w:val="00526445"/>
    <w:rsid w:val="005334A4"/>
    <w:rsid w:val="00534EC2"/>
    <w:rsid w:val="00541097"/>
    <w:rsid w:val="00545E64"/>
    <w:rsid w:val="00546BD2"/>
    <w:rsid w:val="005536CD"/>
    <w:rsid w:val="00564D67"/>
    <w:rsid w:val="00566D4D"/>
    <w:rsid w:val="00580090"/>
    <w:rsid w:val="00580823"/>
    <w:rsid w:val="00581043"/>
    <w:rsid w:val="00582DA3"/>
    <w:rsid w:val="005849F7"/>
    <w:rsid w:val="00587105"/>
    <w:rsid w:val="005934D5"/>
    <w:rsid w:val="00595F23"/>
    <w:rsid w:val="005960EE"/>
    <w:rsid w:val="00597090"/>
    <w:rsid w:val="005A0CB8"/>
    <w:rsid w:val="005A5BFB"/>
    <w:rsid w:val="005A6CF7"/>
    <w:rsid w:val="005A7462"/>
    <w:rsid w:val="005B0B23"/>
    <w:rsid w:val="005C5B61"/>
    <w:rsid w:val="005C5E85"/>
    <w:rsid w:val="005D2DD1"/>
    <w:rsid w:val="005D3558"/>
    <w:rsid w:val="005D3F70"/>
    <w:rsid w:val="005D64EB"/>
    <w:rsid w:val="005E50E7"/>
    <w:rsid w:val="005E6A88"/>
    <w:rsid w:val="005F07A6"/>
    <w:rsid w:val="005F45C0"/>
    <w:rsid w:val="00600D02"/>
    <w:rsid w:val="006029D1"/>
    <w:rsid w:val="00616FF2"/>
    <w:rsid w:val="00622664"/>
    <w:rsid w:val="00625C01"/>
    <w:rsid w:val="00627E00"/>
    <w:rsid w:val="006319CA"/>
    <w:rsid w:val="00632311"/>
    <w:rsid w:val="00632E04"/>
    <w:rsid w:val="00641603"/>
    <w:rsid w:val="00651245"/>
    <w:rsid w:val="00651990"/>
    <w:rsid w:val="00657437"/>
    <w:rsid w:val="00661AF8"/>
    <w:rsid w:val="00664A46"/>
    <w:rsid w:val="00667432"/>
    <w:rsid w:val="00667F40"/>
    <w:rsid w:val="00670267"/>
    <w:rsid w:val="00671296"/>
    <w:rsid w:val="00672BD1"/>
    <w:rsid w:val="00680821"/>
    <w:rsid w:val="00681114"/>
    <w:rsid w:val="00683CF3"/>
    <w:rsid w:val="0068554C"/>
    <w:rsid w:val="006905C1"/>
    <w:rsid w:val="00690AA9"/>
    <w:rsid w:val="0069347E"/>
    <w:rsid w:val="00694F64"/>
    <w:rsid w:val="00696401"/>
    <w:rsid w:val="00696F8E"/>
    <w:rsid w:val="006A2014"/>
    <w:rsid w:val="006A3A3B"/>
    <w:rsid w:val="006A697C"/>
    <w:rsid w:val="006B2068"/>
    <w:rsid w:val="006B7E75"/>
    <w:rsid w:val="006C191E"/>
    <w:rsid w:val="006D2187"/>
    <w:rsid w:val="006D2BE1"/>
    <w:rsid w:val="006D5F96"/>
    <w:rsid w:val="006D6C4A"/>
    <w:rsid w:val="006D717A"/>
    <w:rsid w:val="006D794B"/>
    <w:rsid w:val="006E2606"/>
    <w:rsid w:val="006E39F9"/>
    <w:rsid w:val="006E503F"/>
    <w:rsid w:val="006F10B6"/>
    <w:rsid w:val="006F34D9"/>
    <w:rsid w:val="006F6A09"/>
    <w:rsid w:val="006F6D90"/>
    <w:rsid w:val="007016DB"/>
    <w:rsid w:val="00705258"/>
    <w:rsid w:val="0070585C"/>
    <w:rsid w:val="00705BB2"/>
    <w:rsid w:val="00713C2D"/>
    <w:rsid w:val="00713ECD"/>
    <w:rsid w:val="00714B39"/>
    <w:rsid w:val="00714BBA"/>
    <w:rsid w:val="007156A0"/>
    <w:rsid w:val="0071787B"/>
    <w:rsid w:val="00723656"/>
    <w:rsid w:val="007248ED"/>
    <w:rsid w:val="007271D0"/>
    <w:rsid w:val="00731BDB"/>
    <w:rsid w:val="00732918"/>
    <w:rsid w:val="00735F83"/>
    <w:rsid w:val="00740D5E"/>
    <w:rsid w:val="00752F8E"/>
    <w:rsid w:val="0075448C"/>
    <w:rsid w:val="007616F7"/>
    <w:rsid w:val="00762321"/>
    <w:rsid w:val="00762CE6"/>
    <w:rsid w:val="007644C0"/>
    <w:rsid w:val="0077122E"/>
    <w:rsid w:val="00774121"/>
    <w:rsid w:val="0077497A"/>
    <w:rsid w:val="00774A99"/>
    <w:rsid w:val="0078219B"/>
    <w:rsid w:val="007833C8"/>
    <w:rsid w:val="007836FA"/>
    <w:rsid w:val="00783A3B"/>
    <w:rsid w:val="00784397"/>
    <w:rsid w:val="00785F09"/>
    <w:rsid w:val="0078602E"/>
    <w:rsid w:val="0079008E"/>
    <w:rsid w:val="00792CA4"/>
    <w:rsid w:val="007948F8"/>
    <w:rsid w:val="0079523D"/>
    <w:rsid w:val="007954B9"/>
    <w:rsid w:val="007A358F"/>
    <w:rsid w:val="007A4DFA"/>
    <w:rsid w:val="007A67A6"/>
    <w:rsid w:val="007B17D6"/>
    <w:rsid w:val="007B5CA0"/>
    <w:rsid w:val="007B6157"/>
    <w:rsid w:val="007B795E"/>
    <w:rsid w:val="007B7B36"/>
    <w:rsid w:val="007C3BE6"/>
    <w:rsid w:val="007C4E2B"/>
    <w:rsid w:val="007D1F86"/>
    <w:rsid w:val="007E53DB"/>
    <w:rsid w:val="007F0CBE"/>
    <w:rsid w:val="007F103F"/>
    <w:rsid w:val="00802025"/>
    <w:rsid w:val="00803C3B"/>
    <w:rsid w:val="00803C75"/>
    <w:rsid w:val="00804C67"/>
    <w:rsid w:val="00805455"/>
    <w:rsid w:val="00805E55"/>
    <w:rsid w:val="00807787"/>
    <w:rsid w:val="0081521D"/>
    <w:rsid w:val="00816AE6"/>
    <w:rsid w:val="0082239D"/>
    <w:rsid w:val="00822565"/>
    <w:rsid w:val="00824CDE"/>
    <w:rsid w:val="0083067F"/>
    <w:rsid w:val="00831401"/>
    <w:rsid w:val="00832579"/>
    <w:rsid w:val="008340BA"/>
    <w:rsid w:val="00834DE0"/>
    <w:rsid w:val="00836DD5"/>
    <w:rsid w:val="00837B27"/>
    <w:rsid w:val="00841A5B"/>
    <w:rsid w:val="00842B0D"/>
    <w:rsid w:val="00843B1A"/>
    <w:rsid w:val="0085290A"/>
    <w:rsid w:val="00853F2D"/>
    <w:rsid w:val="008700C5"/>
    <w:rsid w:val="00871B86"/>
    <w:rsid w:val="00882B07"/>
    <w:rsid w:val="00882DF9"/>
    <w:rsid w:val="008835C5"/>
    <w:rsid w:val="00883880"/>
    <w:rsid w:val="00883EAF"/>
    <w:rsid w:val="00893DB5"/>
    <w:rsid w:val="0089449D"/>
    <w:rsid w:val="00894D55"/>
    <w:rsid w:val="00896A5C"/>
    <w:rsid w:val="00896B96"/>
    <w:rsid w:val="008A3ED8"/>
    <w:rsid w:val="008A3FF0"/>
    <w:rsid w:val="008B6C3D"/>
    <w:rsid w:val="008B7EB5"/>
    <w:rsid w:val="008C62E9"/>
    <w:rsid w:val="008C63BD"/>
    <w:rsid w:val="008D0866"/>
    <w:rsid w:val="008D3B68"/>
    <w:rsid w:val="008D467E"/>
    <w:rsid w:val="008D51F4"/>
    <w:rsid w:val="008D644A"/>
    <w:rsid w:val="008D6EC5"/>
    <w:rsid w:val="008D7C04"/>
    <w:rsid w:val="008E1464"/>
    <w:rsid w:val="008E2959"/>
    <w:rsid w:val="008E490F"/>
    <w:rsid w:val="008E4B7E"/>
    <w:rsid w:val="008E4C9E"/>
    <w:rsid w:val="008E6685"/>
    <w:rsid w:val="008E7A92"/>
    <w:rsid w:val="008F2CA8"/>
    <w:rsid w:val="008F311D"/>
    <w:rsid w:val="008F32CD"/>
    <w:rsid w:val="008F3D2B"/>
    <w:rsid w:val="008F3F71"/>
    <w:rsid w:val="00902C7F"/>
    <w:rsid w:val="00903A08"/>
    <w:rsid w:val="009071A3"/>
    <w:rsid w:val="0092085F"/>
    <w:rsid w:val="00920D24"/>
    <w:rsid w:val="00923940"/>
    <w:rsid w:val="009260F4"/>
    <w:rsid w:val="009272D0"/>
    <w:rsid w:val="009342FA"/>
    <w:rsid w:val="00934A13"/>
    <w:rsid w:val="0093674A"/>
    <w:rsid w:val="0094178C"/>
    <w:rsid w:val="00942362"/>
    <w:rsid w:val="0094321E"/>
    <w:rsid w:val="0094423C"/>
    <w:rsid w:val="009467FE"/>
    <w:rsid w:val="00946DF0"/>
    <w:rsid w:val="009500D3"/>
    <w:rsid w:val="00950F22"/>
    <w:rsid w:val="00951C72"/>
    <w:rsid w:val="00960C19"/>
    <w:rsid w:val="00963E1F"/>
    <w:rsid w:val="0097185F"/>
    <w:rsid w:val="00981475"/>
    <w:rsid w:val="00987D68"/>
    <w:rsid w:val="00990567"/>
    <w:rsid w:val="009B024C"/>
    <w:rsid w:val="009B21C5"/>
    <w:rsid w:val="009B395A"/>
    <w:rsid w:val="009B4B0F"/>
    <w:rsid w:val="009B4EDC"/>
    <w:rsid w:val="009B56ED"/>
    <w:rsid w:val="009B595C"/>
    <w:rsid w:val="009C09AA"/>
    <w:rsid w:val="009C1E42"/>
    <w:rsid w:val="009C2E53"/>
    <w:rsid w:val="009C3A59"/>
    <w:rsid w:val="009C464D"/>
    <w:rsid w:val="009C7A6D"/>
    <w:rsid w:val="009D390A"/>
    <w:rsid w:val="009D4041"/>
    <w:rsid w:val="009D458C"/>
    <w:rsid w:val="009E1D06"/>
    <w:rsid w:val="009E3E22"/>
    <w:rsid w:val="009E7496"/>
    <w:rsid w:val="009F13F0"/>
    <w:rsid w:val="009F4B1D"/>
    <w:rsid w:val="00A01F06"/>
    <w:rsid w:val="00A05E05"/>
    <w:rsid w:val="00A1179D"/>
    <w:rsid w:val="00A23BCC"/>
    <w:rsid w:val="00A2412F"/>
    <w:rsid w:val="00A24901"/>
    <w:rsid w:val="00A31CDC"/>
    <w:rsid w:val="00A31FAF"/>
    <w:rsid w:val="00A341A2"/>
    <w:rsid w:val="00A3575E"/>
    <w:rsid w:val="00A41B92"/>
    <w:rsid w:val="00A42257"/>
    <w:rsid w:val="00A52806"/>
    <w:rsid w:val="00A52D62"/>
    <w:rsid w:val="00A52D64"/>
    <w:rsid w:val="00A6051E"/>
    <w:rsid w:val="00A61423"/>
    <w:rsid w:val="00A7511F"/>
    <w:rsid w:val="00A764A9"/>
    <w:rsid w:val="00A766D2"/>
    <w:rsid w:val="00A81035"/>
    <w:rsid w:val="00A814B9"/>
    <w:rsid w:val="00A85E5D"/>
    <w:rsid w:val="00A901A6"/>
    <w:rsid w:val="00A90964"/>
    <w:rsid w:val="00A9506F"/>
    <w:rsid w:val="00A950C9"/>
    <w:rsid w:val="00A96000"/>
    <w:rsid w:val="00A96DE2"/>
    <w:rsid w:val="00A97000"/>
    <w:rsid w:val="00A97F55"/>
    <w:rsid w:val="00AA173B"/>
    <w:rsid w:val="00AA1CE4"/>
    <w:rsid w:val="00AA37D6"/>
    <w:rsid w:val="00AA5F19"/>
    <w:rsid w:val="00AB1463"/>
    <w:rsid w:val="00AB69B5"/>
    <w:rsid w:val="00AC1C29"/>
    <w:rsid w:val="00AC1DD9"/>
    <w:rsid w:val="00AC253E"/>
    <w:rsid w:val="00AC3489"/>
    <w:rsid w:val="00AC36A1"/>
    <w:rsid w:val="00AC3EA8"/>
    <w:rsid w:val="00AC51E1"/>
    <w:rsid w:val="00AC7A84"/>
    <w:rsid w:val="00AC7E5E"/>
    <w:rsid w:val="00AD0046"/>
    <w:rsid w:val="00AD15D2"/>
    <w:rsid w:val="00AD1A54"/>
    <w:rsid w:val="00AD212B"/>
    <w:rsid w:val="00AD22F5"/>
    <w:rsid w:val="00AD4197"/>
    <w:rsid w:val="00AD4F0F"/>
    <w:rsid w:val="00AD74BD"/>
    <w:rsid w:val="00AD799E"/>
    <w:rsid w:val="00AE15C6"/>
    <w:rsid w:val="00AE28CA"/>
    <w:rsid w:val="00AE6980"/>
    <w:rsid w:val="00AF0C2A"/>
    <w:rsid w:val="00AF3B1A"/>
    <w:rsid w:val="00AF4075"/>
    <w:rsid w:val="00AF73A7"/>
    <w:rsid w:val="00AF7579"/>
    <w:rsid w:val="00B0052C"/>
    <w:rsid w:val="00B03889"/>
    <w:rsid w:val="00B03CE7"/>
    <w:rsid w:val="00B04E04"/>
    <w:rsid w:val="00B07D45"/>
    <w:rsid w:val="00B2052C"/>
    <w:rsid w:val="00B21CB6"/>
    <w:rsid w:val="00B21E8B"/>
    <w:rsid w:val="00B244E6"/>
    <w:rsid w:val="00B25C04"/>
    <w:rsid w:val="00B27457"/>
    <w:rsid w:val="00B33FB2"/>
    <w:rsid w:val="00B35D8F"/>
    <w:rsid w:val="00B372D5"/>
    <w:rsid w:val="00B43898"/>
    <w:rsid w:val="00B446FC"/>
    <w:rsid w:val="00B44CCF"/>
    <w:rsid w:val="00B45CA6"/>
    <w:rsid w:val="00B517EB"/>
    <w:rsid w:val="00B54CC9"/>
    <w:rsid w:val="00B55A92"/>
    <w:rsid w:val="00B62429"/>
    <w:rsid w:val="00B62EB2"/>
    <w:rsid w:val="00B669D9"/>
    <w:rsid w:val="00B71AA4"/>
    <w:rsid w:val="00B77EF8"/>
    <w:rsid w:val="00B83180"/>
    <w:rsid w:val="00B86E7A"/>
    <w:rsid w:val="00B86FEE"/>
    <w:rsid w:val="00BA032C"/>
    <w:rsid w:val="00BA2EB3"/>
    <w:rsid w:val="00BA4A76"/>
    <w:rsid w:val="00BB21C9"/>
    <w:rsid w:val="00BB23F1"/>
    <w:rsid w:val="00BB2AE2"/>
    <w:rsid w:val="00BB3289"/>
    <w:rsid w:val="00BC4090"/>
    <w:rsid w:val="00BD72D7"/>
    <w:rsid w:val="00BD7A81"/>
    <w:rsid w:val="00BD7D71"/>
    <w:rsid w:val="00BE05DA"/>
    <w:rsid w:val="00BE08E4"/>
    <w:rsid w:val="00BE09EA"/>
    <w:rsid w:val="00BE0E88"/>
    <w:rsid w:val="00BE4457"/>
    <w:rsid w:val="00BE46DF"/>
    <w:rsid w:val="00BF090F"/>
    <w:rsid w:val="00BF172D"/>
    <w:rsid w:val="00BF33F7"/>
    <w:rsid w:val="00BF3868"/>
    <w:rsid w:val="00BF55E0"/>
    <w:rsid w:val="00C00AC8"/>
    <w:rsid w:val="00C028A9"/>
    <w:rsid w:val="00C11558"/>
    <w:rsid w:val="00C13DAB"/>
    <w:rsid w:val="00C17962"/>
    <w:rsid w:val="00C21ECE"/>
    <w:rsid w:val="00C23A20"/>
    <w:rsid w:val="00C2589D"/>
    <w:rsid w:val="00C2618B"/>
    <w:rsid w:val="00C263F6"/>
    <w:rsid w:val="00C30142"/>
    <w:rsid w:val="00C318E9"/>
    <w:rsid w:val="00C3646B"/>
    <w:rsid w:val="00C36E5D"/>
    <w:rsid w:val="00C40490"/>
    <w:rsid w:val="00C46B9A"/>
    <w:rsid w:val="00C509E3"/>
    <w:rsid w:val="00C577AE"/>
    <w:rsid w:val="00C627BD"/>
    <w:rsid w:val="00C634AB"/>
    <w:rsid w:val="00C64712"/>
    <w:rsid w:val="00C64B8B"/>
    <w:rsid w:val="00C67BB1"/>
    <w:rsid w:val="00C74A8E"/>
    <w:rsid w:val="00C75306"/>
    <w:rsid w:val="00C80F53"/>
    <w:rsid w:val="00C84933"/>
    <w:rsid w:val="00C84979"/>
    <w:rsid w:val="00C84AC2"/>
    <w:rsid w:val="00C8512C"/>
    <w:rsid w:val="00C856B2"/>
    <w:rsid w:val="00C85FA6"/>
    <w:rsid w:val="00C8608D"/>
    <w:rsid w:val="00C946FD"/>
    <w:rsid w:val="00CA17A2"/>
    <w:rsid w:val="00CA76FD"/>
    <w:rsid w:val="00CB6754"/>
    <w:rsid w:val="00CB6943"/>
    <w:rsid w:val="00CB7FCB"/>
    <w:rsid w:val="00CC1D8D"/>
    <w:rsid w:val="00CC48C9"/>
    <w:rsid w:val="00CC5538"/>
    <w:rsid w:val="00CC5B61"/>
    <w:rsid w:val="00CD6F72"/>
    <w:rsid w:val="00CD7510"/>
    <w:rsid w:val="00CD7FD5"/>
    <w:rsid w:val="00CE3E91"/>
    <w:rsid w:val="00CE5ED2"/>
    <w:rsid w:val="00CE69F0"/>
    <w:rsid w:val="00CE7CDD"/>
    <w:rsid w:val="00CF0226"/>
    <w:rsid w:val="00CF0A91"/>
    <w:rsid w:val="00CF1893"/>
    <w:rsid w:val="00CF20BD"/>
    <w:rsid w:val="00CF2506"/>
    <w:rsid w:val="00CF41C9"/>
    <w:rsid w:val="00CF4807"/>
    <w:rsid w:val="00D017E4"/>
    <w:rsid w:val="00D02CFE"/>
    <w:rsid w:val="00D07181"/>
    <w:rsid w:val="00D12B5B"/>
    <w:rsid w:val="00D13420"/>
    <w:rsid w:val="00D1468D"/>
    <w:rsid w:val="00D156F9"/>
    <w:rsid w:val="00D1636C"/>
    <w:rsid w:val="00D21610"/>
    <w:rsid w:val="00D23A38"/>
    <w:rsid w:val="00D30044"/>
    <w:rsid w:val="00D33AF7"/>
    <w:rsid w:val="00D35274"/>
    <w:rsid w:val="00D4424E"/>
    <w:rsid w:val="00D4537C"/>
    <w:rsid w:val="00D45B97"/>
    <w:rsid w:val="00D46508"/>
    <w:rsid w:val="00D46783"/>
    <w:rsid w:val="00D50195"/>
    <w:rsid w:val="00D51A79"/>
    <w:rsid w:val="00D52481"/>
    <w:rsid w:val="00D55BDA"/>
    <w:rsid w:val="00D64BEB"/>
    <w:rsid w:val="00D679CF"/>
    <w:rsid w:val="00D7743E"/>
    <w:rsid w:val="00D80348"/>
    <w:rsid w:val="00D82EA5"/>
    <w:rsid w:val="00D86DB2"/>
    <w:rsid w:val="00D876EA"/>
    <w:rsid w:val="00D876FA"/>
    <w:rsid w:val="00D9139B"/>
    <w:rsid w:val="00D92691"/>
    <w:rsid w:val="00D94B50"/>
    <w:rsid w:val="00D96A56"/>
    <w:rsid w:val="00DA018D"/>
    <w:rsid w:val="00DA5C8A"/>
    <w:rsid w:val="00DA6EF7"/>
    <w:rsid w:val="00DA71D6"/>
    <w:rsid w:val="00DB0E70"/>
    <w:rsid w:val="00DC35D0"/>
    <w:rsid w:val="00DD1F0D"/>
    <w:rsid w:val="00DD2127"/>
    <w:rsid w:val="00DD2FF2"/>
    <w:rsid w:val="00DD3278"/>
    <w:rsid w:val="00DD7350"/>
    <w:rsid w:val="00DE63B2"/>
    <w:rsid w:val="00DE70E3"/>
    <w:rsid w:val="00DE7147"/>
    <w:rsid w:val="00DE7C2B"/>
    <w:rsid w:val="00DF0CED"/>
    <w:rsid w:val="00DF1997"/>
    <w:rsid w:val="00DF1D6E"/>
    <w:rsid w:val="00E003DE"/>
    <w:rsid w:val="00E03445"/>
    <w:rsid w:val="00E03F6B"/>
    <w:rsid w:val="00E143D5"/>
    <w:rsid w:val="00E164EC"/>
    <w:rsid w:val="00E24A04"/>
    <w:rsid w:val="00E302C3"/>
    <w:rsid w:val="00E31407"/>
    <w:rsid w:val="00E33C67"/>
    <w:rsid w:val="00E3466C"/>
    <w:rsid w:val="00E453AC"/>
    <w:rsid w:val="00E53BEE"/>
    <w:rsid w:val="00E60C24"/>
    <w:rsid w:val="00E640EA"/>
    <w:rsid w:val="00E64A6C"/>
    <w:rsid w:val="00E650E1"/>
    <w:rsid w:val="00E70486"/>
    <w:rsid w:val="00E71828"/>
    <w:rsid w:val="00E7307C"/>
    <w:rsid w:val="00E73AFD"/>
    <w:rsid w:val="00E7511B"/>
    <w:rsid w:val="00E773A6"/>
    <w:rsid w:val="00E77C4B"/>
    <w:rsid w:val="00E82C0C"/>
    <w:rsid w:val="00E84D30"/>
    <w:rsid w:val="00E906B9"/>
    <w:rsid w:val="00E925D9"/>
    <w:rsid w:val="00EA0D37"/>
    <w:rsid w:val="00EA34F4"/>
    <w:rsid w:val="00EA44FF"/>
    <w:rsid w:val="00EA4F91"/>
    <w:rsid w:val="00EA69E6"/>
    <w:rsid w:val="00EA76AD"/>
    <w:rsid w:val="00EB2DBC"/>
    <w:rsid w:val="00EB6D75"/>
    <w:rsid w:val="00EB7BB8"/>
    <w:rsid w:val="00EC1B35"/>
    <w:rsid w:val="00EC30F2"/>
    <w:rsid w:val="00EC4549"/>
    <w:rsid w:val="00EC4A02"/>
    <w:rsid w:val="00EC6DD1"/>
    <w:rsid w:val="00EE29B5"/>
    <w:rsid w:val="00EE2B39"/>
    <w:rsid w:val="00EF0778"/>
    <w:rsid w:val="00EF57D7"/>
    <w:rsid w:val="00EF6F82"/>
    <w:rsid w:val="00F0113F"/>
    <w:rsid w:val="00F04F9A"/>
    <w:rsid w:val="00F053E9"/>
    <w:rsid w:val="00F072FB"/>
    <w:rsid w:val="00F11F77"/>
    <w:rsid w:val="00F12761"/>
    <w:rsid w:val="00F132E7"/>
    <w:rsid w:val="00F16A06"/>
    <w:rsid w:val="00F21A99"/>
    <w:rsid w:val="00F26330"/>
    <w:rsid w:val="00F32E85"/>
    <w:rsid w:val="00F3337F"/>
    <w:rsid w:val="00F3559A"/>
    <w:rsid w:val="00F364BF"/>
    <w:rsid w:val="00F40FED"/>
    <w:rsid w:val="00F470E7"/>
    <w:rsid w:val="00F569FF"/>
    <w:rsid w:val="00F57749"/>
    <w:rsid w:val="00F57CF2"/>
    <w:rsid w:val="00F60808"/>
    <w:rsid w:val="00F608BA"/>
    <w:rsid w:val="00F67242"/>
    <w:rsid w:val="00F74366"/>
    <w:rsid w:val="00F77811"/>
    <w:rsid w:val="00F836ED"/>
    <w:rsid w:val="00F87A47"/>
    <w:rsid w:val="00F87E7E"/>
    <w:rsid w:val="00F95E3A"/>
    <w:rsid w:val="00FA0BA1"/>
    <w:rsid w:val="00FA17F2"/>
    <w:rsid w:val="00FA1F7A"/>
    <w:rsid w:val="00FA2098"/>
    <w:rsid w:val="00FA22B1"/>
    <w:rsid w:val="00FA5865"/>
    <w:rsid w:val="00FA5B9C"/>
    <w:rsid w:val="00FA5BC1"/>
    <w:rsid w:val="00FA7CED"/>
    <w:rsid w:val="00FB1374"/>
    <w:rsid w:val="00FB172A"/>
    <w:rsid w:val="00FB3917"/>
    <w:rsid w:val="00FC1760"/>
    <w:rsid w:val="00FD0D1E"/>
    <w:rsid w:val="00FD33D4"/>
    <w:rsid w:val="00FD4CFD"/>
    <w:rsid w:val="00FE29B3"/>
    <w:rsid w:val="00FE3BDF"/>
    <w:rsid w:val="00FF0E35"/>
    <w:rsid w:val="00FF164C"/>
    <w:rsid w:val="00FF528A"/>
    <w:rsid w:val="00FF5730"/>
    <w:rsid w:val="07CBCABB"/>
    <w:rsid w:val="083E56A4"/>
    <w:rsid w:val="0B5E9571"/>
    <w:rsid w:val="20C1420C"/>
    <w:rsid w:val="2E00CE25"/>
    <w:rsid w:val="3EB6C35B"/>
    <w:rsid w:val="4225DEDB"/>
    <w:rsid w:val="4943B992"/>
    <w:rsid w:val="4B175DC5"/>
    <w:rsid w:val="4E4A1C84"/>
    <w:rsid w:val="50034327"/>
    <w:rsid w:val="60EF6EFB"/>
    <w:rsid w:val="60F10292"/>
    <w:rsid w:val="71DF6312"/>
  </w:rsids>
  <m:mathPr>
    <m:mathFont m:val="Cambria Math"/>
    <m:brkBin m:val="before"/>
    <m:brkBinSub m:val="--"/>
    <m:smallFrac/>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7E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qFormat/>
    <w:rsid w:val="00B86E7A"/>
    <w:pPr>
      <w:keepNext/>
      <w:keepLines/>
      <w:spacing w:before="480" w:after="0"/>
      <w:outlineLvl w:val="0"/>
    </w:pPr>
    <w:rPr>
      <w:rFonts w:ascii="Arial" w:eastAsiaTheme="majorEastAsia" w:hAnsi="Arial" w:cs="Arial"/>
      <w:b/>
      <w:bCs/>
      <w:i/>
      <w:u w:val="single"/>
    </w:rPr>
  </w:style>
  <w:style w:type="paragraph" w:styleId="Cmsor2">
    <w:name w:val="heading 2"/>
    <w:basedOn w:val="Norml"/>
    <w:next w:val="Norml"/>
    <w:link w:val="Cmsor2Char"/>
    <w:unhideWhenUsed/>
    <w:qFormat/>
    <w:rsid w:val="00FA22B1"/>
    <w:pPr>
      <w:keepNext/>
      <w:keepLines/>
      <w:spacing w:before="200" w:after="0"/>
      <w:outlineLvl w:val="1"/>
    </w:pPr>
    <w:rPr>
      <w:rFonts w:ascii="Arial" w:eastAsiaTheme="majorEastAsia" w:hAnsi="Arial" w:cs="Arial"/>
      <w:b/>
      <w:bCs/>
    </w:rPr>
  </w:style>
  <w:style w:type="paragraph" w:styleId="Cmsor4">
    <w:name w:val="heading 4"/>
    <w:basedOn w:val="Norml"/>
    <w:next w:val="Norml"/>
    <w:link w:val="Cmsor4Char"/>
    <w:qFormat/>
    <w:rsid w:val="00564D67"/>
    <w:pPr>
      <w:keepNext/>
      <w:keepLines/>
      <w:spacing w:before="240" w:after="60" w:line="240" w:lineRule="auto"/>
      <w:jc w:val="both"/>
      <w:outlineLvl w:val="3"/>
    </w:pPr>
    <w:rPr>
      <w:rFonts w:ascii="Times New Roman" w:eastAsia="Times New Roman" w:hAnsi="Times New Roman" w:cs="Times New Roman"/>
      <w:b/>
      <w:bCs/>
      <w:sz w:val="28"/>
      <w:szCs w:val="28"/>
    </w:rPr>
  </w:style>
  <w:style w:type="paragraph" w:styleId="Cmsor7">
    <w:name w:val="heading 7"/>
    <w:basedOn w:val="Norml"/>
    <w:next w:val="Norml"/>
    <w:link w:val="Cmsor7Char"/>
    <w:qFormat/>
    <w:rsid w:val="00564D67"/>
    <w:pPr>
      <w:keepNext/>
      <w:keepLines/>
      <w:spacing w:before="60" w:after="60" w:line="240" w:lineRule="auto"/>
      <w:jc w:val="center"/>
      <w:outlineLvl w:val="6"/>
    </w:pPr>
    <w:rPr>
      <w:rFonts w:ascii="Times New Roman" w:eastAsia="Times New Roman" w:hAnsi="Times New Roman" w:cs="Times New Roman"/>
      <w:sz w:val="24"/>
      <w:szCs w:val="20"/>
    </w:rPr>
  </w:style>
  <w:style w:type="paragraph" w:styleId="Cmsor8">
    <w:name w:val="heading 8"/>
    <w:basedOn w:val="Norml"/>
    <w:next w:val="Norml"/>
    <w:link w:val="Cmsor8Char"/>
    <w:semiHidden/>
    <w:unhideWhenUsed/>
    <w:qFormat/>
    <w:rsid w:val="00564D67"/>
    <w:pPr>
      <w:keepLines/>
      <w:spacing w:before="240" w:after="60" w:line="240" w:lineRule="auto"/>
      <w:jc w:val="both"/>
      <w:outlineLvl w:val="7"/>
    </w:pPr>
    <w:rPr>
      <w:rFonts w:ascii="Calibri" w:eastAsia="Times New Roman" w:hAnsi="Calibri" w:cs="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B86E7A"/>
    <w:rPr>
      <w:rFonts w:ascii="Arial" w:eastAsiaTheme="majorEastAsia" w:hAnsi="Arial" w:cs="Arial"/>
      <w:b/>
      <w:bCs/>
      <w:i/>
      <w:u w:val="single"/>
    </w:rPr>
  </w:style>
  <w:style w:type="character" w:customStyle="1" w:styleId="Cmsor2Char">
    <w:name w:val="Címsor 2 Char"/>
    <w:basedOn w:val="Bekezdsalapbettpusa"/>
    <w:link w:val="Cmsor2"/>
    <w:rsid w:val="00FA22B1"/>
    <w:rPr>
      <w:rFonts w:ascii="Arial" w:eastAsiaTheme="majorEastAsia" w:hAnsi="Arial" w:cs="Arial"/>
      <w:b/>
      <w:bCs/>
    </w:rPr>
  </w:style>
  <w:style w:type="paragraph" w:styleId="Listaszerbekezds">
    <w:name w:val="List Paragraph"/>
    <w:basedOn w:val="Norml"/>
    <w:uiPriority w:val="34"/>
    <w:qFormat/>
    <w:rsid w:val="00A901A6"/>
    <w:pPr>
      <w:ind w:left="720"/>
      <w:contextualSpacing/>
    </w:pPr>
  </w:style>
  <w:style w:type="paragraph" w:styleId="lfej">
    <w:name w:val="header"/>
    <w:basedOn w:val="Norml"/>
    <w:link w:val="lfejChar"/>
    <w:uiPriority w:val="99"/>
    <w:unhideWhenUsed/>
    <w:rsid w:val="001A4BAD"/>
    <w:pPr>
      <w:tabs>
        <w:tab w:val="center" w:pos="4536"/>
        <w:tab w:val="right" w:pos="9072"/>
      </w:tabs>
      <w:spacing w:after="0" w:line="240" w:lineRule="auto"/>
    </w:pPr>
  </w:style>
  <w:style w:type="character" w:customStyle="1" w:styleId="lfejChar">
    <w:name w:val="Élőfej Char"/>
    <w:basedOn w:val="Bekezdsalapbettpusa"/>
    <w:link w:val="lfej"/>
    <w:uiPriority w:val="99"/>
    <w:rsid w:val="001A4BAD"/>
  </w:style>
  <w:style w:type="paragraph" w:styleId="llb">
    <w:name w:val="footer"/>
    <w:basedOn w:val="Norml"/>
    <w:link w:val="llbChar"/>
    <w:uiPriority w:val="99"/>
    <w:unhideWhenUsed/>
    <w:rsid w:val="001A4BAD"/>
    <w:pPr>
      <w:tabs>
        <w:tab w:val="center" w:pos="4536"/>
        <w:tab w:val="right" w:pos="9072"/>
      </w:tabs>
      <w:spacing w:after="0" w:line="240" w:lineRule="auto"/>
    </w:pPr>
  </w:style>
  <w:style w:type="character" w:customStyle="1" w:styleId="llbChar">
    <w:name w:val="Élőláb Char"/>
    <w:basedOn w:val="Bekezdsalapbettpusa"/>
    <w:link w:val="llb"/>
    <w:uiPriority w:val="99"/>
    <w:rsid w:val="001A4BAD"/>
  </w:style>
  <w:style w:type="paragraph" w:styleId="Tartalomjegyzkcmsora">
    <w:name w:val="TOC Heading"/>
    <w:basedOn w:val="Cmsor1"/>
    <w:next w:val="Norml"/>
    <w:uiPriority w:val="39"/>
    <w:semiHidden/>
    <w:unhideWhenUsed/>
    <w:qFormat/>
    <w:rsid w:val="003861C7"/>
    <w:pPr>
      <w:outlineLvl w:val="9"/>
    </w:pPr>
    <w:rPr>
      <w:rFonts w:asciiTheme="majorHAnsi" w:hAnsiTheme="majorHAnsi" w:cstheme="majorBidi"/>
      <w:i w:val="0"/>
      <w:color w:val="365F91" w:themeColor="accent1" w:themeShade="BF"/>
      <w:sz w:val="28"/>
      <w:szCs w:val="28"/>
      <w:u w:val="none"/>
    </w:rPr>
  </w:style>
  <w:style w:type="paragraph" w:styleId="TJ1">
    <w:name w:val="toc 1"/>
    <w:basedOn w:val="Norml"/>
    <w:next w:val="Norml"/>
    <w:autoRedefine/>
    <w:uiPriority w:val="39"/>
    <w:unhideWhenUsed/>
    <w:rsid w:val="00BD7D71"/>
    <w:pPr>
      <w:tabs>
        <w:tab w:val="right" w:leader="dot" w:pos="9396"/>
      </w:tabs>
      <w:spacing w:after="100"/>
    </w:pPr>
  </w:style>
  <w:style w:type="paragraph" w:styleId="TJ2">
    <w:name w:val="toc 2"/>
    <w:basedOn w:val="Norml"/>
    <w:next w:val="Norml"/>
    <w:autoRedefine/>
    <w:uiPriority w:val="39"/>
    <w:unhideWhenUsed/>
    <w:rsid w:val="001D517C"/>
    <w:pPr>
      <w:tabs>
        <w:tab w:val="right" w:leader="dot" w:pos="9396"/>
      </w:tabs>
      <w:spacing w:after="100"/>
      <w:ind w:left="220"/>
    </w:pPr>
  </w:style>
  <w:style w:type="character" w:styleId="Hiperhivatkozs">
    <w:name w:val="Hyperlink"/>
    <w:basedOn w:val="Bekezdsalapbettpusa"/>
    <w:uiPriority w:val="99"/>
    <w:unhideWhenUsed/>
    <w:rsid w:val="003861C7"/>
    <w:rPr>
      <w:color w:val="0000FF" w:themeColor="hyperlink"/>
      <w:u w:val="single"/>
    </w:rPr>
  </w:style>
  <w:style w:type="paragraph" w:styleId="Buborkszveg">
    <w:name w:val="Balloon Text"/>
    <w:basedOn w:val="Norml"/>
    <w:link w:val="BuborkszvegChar"/>
    <w:uiPriority w:val="99"/>
    <w:semiHidden/>
    <w:unhideWhenUsed/>
    <w:rsid w:val="003861C7"/>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861C7"/>
    <w:rPr>
      <w:rFonts w:ascii="Tahoma" w:hAnsi="Tahoma" w:cs="Tahoma"/>
      <w:sz w:val="16"/>
      <w:szCs w:val="16"/>
    </w:rPr>
  </w:style>
  <w:style w:type="character" w:styleId="Jegyzethivatkozs">
    <w:name w:val="annotation reference"/>
    <w:basedOn w:val="Bekezdsalapbettpusa"/>
    <w:uiPriority w:val="99"/>
    <w:semiHidden/>
    <w:rsid w:val="00EE2B39"/>
    <w:rPr>
      <w:sz w:val="16"/>
      <w:szCs w:val="16"/>
    </w:rPr>
  </w:style>
  <w:style w:type="paragraph" w:styleId="Jegyzetszveg">
    <w:name w:val="annotation text"/>
    <w:basedOn w:val="Norml"/>
    <w:link w:val="JegyzetszvegChar"/>
    <w:uiPriority w:val="99"/>
    <w:semiHidden/>
    <w:rsid w:val="00EE2B39"/>
    <w:rPr>
      <w:rFonts w:ascii="Calibri" w:eastAsia="Times New Roman" w:hAnsi="Calibri" w:cs="Calibri"/>
      <w:sz w:val="20"/>
      <w:szCs w:val="20"/>
    </w:rPr>
  </w:style>
  <w:style w:type="character" w:customStyle="1" w:styleId="JegyzetszvegChar">
    <w:name w:val="Jegyzetszöveg Char"/>
    <w:basedOn w:val="Bekezdsalapbettpusa"/>
    <w:link w:val="Jegyzetszveg"/>
    <w:uiPriority w:val="99"/>
    <w:semiHidden/>
    <w:rsid w:val="00EE2B39"/>
    <w:rPr>
      <w:rFonts w:ascii="Calibri" w:eastAsia="Times New Roman" w:hAnsi="Calibri" w:cs="Calibri"/>
      <w:sz w:val="20"/>
      <w:szCs w:val="20"/>
    </w:rPr>
  </w:style>
  <w:style w:type="paragraph" w:styleId="Megjegyzstrgya">
    <w:name w:val="annotation subject"/>
    <w:basedOn w:val="Jegyzetszveg"/>
    <w:next w:val="Jegyzetszveg"/>
    <w:link w:val="MegjegyzstrgyaChar"/>
    <w:uiPriority w:val="99"/>
    <w:semiHidden/>
    <w:unhideWhenUsed/>
    <w:rsid w:val="0068554C"/>
    <w:pPr>
      <w:spacing w:line="240" w:lineRule="auto"/>
    </w:pPr>
    <w:rPr>
      <w:rFonts w:asciiTheme="minorHAnsi" w:eastAsiaTheme="minorEastAsia" w:hAnsiTheme="minorHAnsi" w:cstheme="minorBidi"/>
      <w:b/>
      <w:bCs/>
    </w:rPr>
  </w:style>
  <w:style w:type="character" w:customStyle="1" w:styleId="MegjegyzstrgyaChar">
    <w:name w:val="Megjegyzés tárgya Char"/>
    <w:basedOn w:val="JegyzetszvegChar"/>
    <w:link w:val="Megjegyzstrgya"/>
    <w:uiPriority w:val="99"/>
    <w:semiHidden/>
    <w:rsid w:val="0068554C"/>
    <w:rPr>
      <w:rFonts w:ascii="Calibri" w:eastAsia="Times New Roman" w:hAnsi="Calibri" w:cs="Calibri"/>
      <w:b/>
      <w:bCs/>
      <w:sz w:val="20"/>
      <w:szCs w:val="20"/>
    </w:rPr>
  </w:style>
  <w:style w:type="character" w:customStyle="1" w:styleId="Cmsor4Char">
    <w:name w:val="Címsor 4 Char"/>
    <w:basedOn w:val="Bekezdsalapbettpusa"/>
    <w:link w:val="Cmsor4"/>
    <w:rsid w:val="00564D67"/>
    <w:rPr>
      <w:rFonts w:ascii="Times New Roman" w:eastAsia="Times New Roman" w:hAnsi="Times New Roman" w:cs="Times New Roman"/>
      <w:b/>
      <w:bCs/>
      <w:sz w:val="28"/>
      <w:szCs w:val="28"/>
    </w:rPr>
  </w:style>
  <w:style w:type="character" w:customStyle="1" w:styleId="Cmsor7Char">
    <w:name w:val="Címsor 7 Char"/>
    <w:basedOn w:val="Bekezdsalapbettpusa"/>
    <w:link w:val="Cmsor7"/>
    <w:rsid w:val="00564D67"/>
    <w:rPr>
      <w:rFonts w:ascii="Times New Roman" w:eastAsia="Times New Roman" w:hAnsi="Times New Roman" w:cs="Times New Roman"/>
      <w:sz w:val="24"/>
      <w:szCs w:val="20"/>
    </w:rPr>
  </w:style>
  <w:style w:type="character" w:customStyle="1" w:styleId="Cmsor8Char">
    <w:name w:val="Címsor 8 Char"/>
    <w:basedOn w:val="Bekezdsalapbettpusa"/>
    <w:link w:val="Cmsor8"/>
    <w:semiHidden/>
    <w:rsid w:val="00564D67"/>
    <w:rPr>
      <w:rFonts w:ascii="Calibri" w:eastAsia="Times New Roman" w:hAnsi="Calibri" w:cs="Times New Roman"/>
      <w:i/>
      <w:iCs/>
      <w:sz w:val="24"/>
      <w:szCs w:val="24"/>
    </w:rPr>
  </w:style>
  <w:style w:type="character" w:customStyle="1" w:styleId="CmChar">
    <w:name w:val="Cím Char"/>
    <w:basedOn w:val="Bekezdsalapbettpusa"/>
    <w:link w:val="Cm"/>
    <w:rsid w:val="00564D67"/>
    <w:rPr>
      <w:rFonts w:ascii="Times New Roman" w:eastAsia="Times New Roman" w:hAnsi="Times New Roman" w:cs="Times New Roman"/>
      <w:b/>
      <w:bCs/>
      <w:sz w:val="24"/>
      <w:szCs w:val="24"/>
    </w:rPr>
  </w:style>
  <w:style w:type="paragraph" w:styleId="Cm">
    <w:name w:val="Title"/>
    <w:basedOn w:val="Norml"/>
    <w:link w:val="CmChar"/>
    <w:qFormat/>
    <w:rsid w:val="00564D67"/>
    <w:pPr>
      <w:spacing w:after="0" w:line="240" w:lineRule="auto"/>
      <w:jc w:val="center"/>
    </w:pPr>
    <w:rPr>
      <w:rFonts w:ascii="Times New Roman" w:eastAsia="Times New Roman" w:hAnsi="Times New Roman" w:cs="Times New Roman"/>
      <w:b/>
      <w:bCs/>
      <w:sz w:val="24"/>
      <w:szCs w:val="24"/>
    </w:rPr>
  </w:style>
  <w:style w:type="paragraph" w:customStyle="1" w:styleId="Default">
    <w:name w:val="Default"/>
    <w:rsid w:val="00564D6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Vltozat">
    <w:name w:val="Revision"/>
    <w:hidden/>
    <w:uiPriority w:val="99"/>
    <w:semiHidden/>
    <w:rsid w:val="005F45C0"/>
    <w:pPr>
      <w:spacing w:after="0" w:line="240" w:lineRule="auto"/>
    </w:pPr>
  </w:style>
  <w:style w:type="paragraph" w:styleId="Kpalrs">
    <w:name w:val="caption"/>
    <w:basedOn w:val="Norml"/>
    <w:next w:val="Norml"/>
    <w:uiPriority w:val="35"/>
    <w:unhideWhenUsed/>
    <w:qFormat/>
    <w:rsid w:val="00882DF9"/>
    <w:pPr>
      <w:spacing w:line="240" w:lineRule="auto"/>
    </w:pPr>
    <w:rPr>
      <w:i/>
      <w:iCs/>
      <w:color w:val="1F497D" w:themeColor="text2"/>
      <w:sz w:val="18"/>
      <w:szCs w:val="18"/>
    </w:rPr>
  </w:style>
  <w:style w:type="paragraph" w:styleId="NormlWeb">
    <w:name w:val="Normal (Web)"/>
    <w:basedOn w:val="Norml"/>
    <w:uiPriority w:val="99"/>
    <w:unhideWhenUsed/>
    <w:rsid w:val="008F3F71"/>
    <w:pPr>
      <w:spacing w:before="100" w:beforeAutospacing="1" w:after="100" w:afterAutospacing="1" w:line="240" w:lineRule="auto"/>
    </w:pPr>
    <w:rPr>
      <w:rFonts w:ascii="Times New Roman" w:eastAsia="Times New Roman" w:hAnsi="Times New Roman" w:cs="Times New Roman"/>
      <w:sz w:val="24"/>
      <w:szCs w:val="24"/>
    </w:rPr>
  </w:style>
  <w:style w:type="paragraph" w:styleId="Nincstrkz">
    <w:name w:val="No Spacing"/>
    <w:uiPriority w:val="1"/>
    <w:qFormat/>
    <w:rsid w:val="004C423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qFormat/>
    <w:rsid w:val="00B86E7A"/>
    <w:pPr>
      <w:keepNext/>
      <w:keepLines/>
      <w:spacing w:before="480" w:after="0"/>
      <w:outlineLvl w:val="0"/>
    </w:pPr>
    <w:rPr>
      <w:rFonts w:ascii="Arial" w:eastAsiaTheme="majorEastAsia" w:hAnsi="Arial" w:cs="Arial"/>
      <w:b/>
      <w:bCs/>
      <w:i/>
      <w:u w:val="single"/>
    </w:rPr>
  </w:style>
  <w:style w:type="paragraph" w:styleId="Cmsor2">
    <w:name w:val="heading 2"/>
    <w:basedOn w:val="Norml"/>
    <w:next w:val="Norml"/>
    <w:link w:val="Cmsor2Char"/>
    <w:unhideWhenUsed/>
    <w:qFormat/>
    <w:rsid w:val="00FA22B1"/>
    <w:pPr>
      <w:keepNext/>
      <w:keepLines/>
      <w:spacing w:before="200" w:after="0"/>
      <w:outlineLvl w:val="1"/>
    </w:pPr>
    <w:rPr>
      <w:rFonts w:ascii="Arial" w:eastAsiaTheme="majorEastAsia" w:hAnsi="Arial" w:cs="Arial"/>
      <w:b/>
      <w:bCs/>
    </w:rPr>
  </w:style>
  <w:style w:type="paragraph" w:styleId="Cmsor4">
    <w:name w:val="heading 4"/>
    <w:basedOn w:val="Norml"/>
    <w:next w:val="Norml"/>
    <w:link w:val="Cmsor4Char"/>
    <w:qFormat/>
    <w:rsid w:val="00564D67"/>
    <w:pPr>
      <w:keepNext/>
      <w:keepLines/>
      <w:spacing w:before="240" w:after="60" w:line="240" w:lineRule="auto"/>
      <w:jc w:val="both"/>
      <w:outlineLvl w:val="3"/>
    </w:pPr>
    <w:rPr>
      <w:rFonts w:ascii="Times New Roman" w:eastAsia="Times New Roman" w:hAnsi="Times New Roman" w:cs="Times New Roman"/>
      <w:b/>
      <w:bCs/>
      <w:sz w:val="28"/>
      <w:szCs w:val="28"/>
    </w:rPr>
  </w:style>
  <w:style w:type="paragraph" w:styleId="Cmsor7">
    <w:name w:val="heading 7"/>
    <w:basedOn w:val="Norml"/>
    <w:next w:val="Norml"/>
    <w:link w:val="Cmsor7Char"/>
    <w:qFormat/>
    <w:rsid w:val="00564D67"/>
    <w:pPr>
      <w:keepNext/>
      <w:keepLines/>
      <w:spacing w:before="60" w:after="60" w:line="240" w:lineRule="auto"/>
      <w:jc w:val="center"/>
      <w:outlineLvl w:val="6"/>
    </w:pPr>
    <w:rPr>
      <w:rFonts w:ascii="Times New Roman" w:eastAsia="Times New Roman" w:hAnsi="Times New Roman" w:cs="Times New Roman"/>
      <w:sz w:val="24"/>
      <w:szCs w:val="20"/>
    </w:rPr>
  </w:style>
  <w:style w:type="paragraph" w:styleId="Cmsor8">
    <w:name w:val="heading 8"/>
    <w:basedOn w:val="Norml"/>
    <w:next w:val="Norml"/>
    <w:link w:val="Cmsor8Char"/>
    <w:semiHidden/>
    <w:unhideWhenUsed/>
    <w:qFormat/>
    <w:rsid w:val="00564D67"/>
    <w:pPr>
      <w:keepLines/>
      <w:spacing w:before="240" w:after="60" w:line="240" w:lineRule="auto"/>
      <w:jc w:val="both"/>
      <w:outlineLvl w:val="7"/>
    </w:pPr>
    <w:rPr>
      <w:rFonts w:ascii="Calibri" w:eastAsia="Times New Roman" w:hAnsi="Calibri" w:cs="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B86E7A"/>
    <w:rPr>
      <w:rFonts w:ascii="Arial" w:eastAsiaTheme="majorEastAsia" w:hAnsi="Arial" w:cs="Arial"/>
      <w:b/>
      <w:bCs/>
      <w:i/>
      <w:u w:val="single"/>
    </w:rPr>
  </w:style>
  <w:style w:type="character" w:customStyle="1" w:styleId="Cmsor2Char">
    <w:name w:val="Címsor 2 Char"/>
    <w:basedOn w:val="Bekezdsalapbettpusa"/>
    <w:link w:val="Cmsor2"/>
    <w:rsid w:val="00FA22B1"/>
    <w:rPr>
      <w:rFonts w:ascii="Arial" w:eastAsiaTheme="majorEastAsia" w:hAnsi="Arial" w:cs="Arial"/>
      <w:b/>
      <w:bCs/>
    </w:rPr>
  </w:style>
  <w:style w:type="paragraph" w:styleId="Listaszerbekezds">
    <w:name w:val="List Paragraph"/>
    <w:basedOn w:val="Norml"/>
    <w:uiPriority w:val="34"/>
    <w:qFormat/>
    <w:rsid w:val="00A901A6"/>
    <w:pPr>
      <w:ind w:left="720"/>
      <w:contextualSpacing/>
    </w:pPr>
  </w:style>
  <w:style w:type="paragraph" w:styleId="lfej">
    <w:name w:val="header"/>
    <w:basedOn w:val="Norml"/>
    <w:link w:val="lfejChar"/>
    <w:uiPriority w:val="99"/>
    <w:unhideWhenUsed/>
    <w:rsid w:val="001A4BAD"/>
    <w:pPr>
      <w:tabs>
        <w:tab w:val="center" w:pos="4536"/>
        <w:tab w:val="right" w:pos="9072"/>
      </w:tabs>
      <w:spacing w:after="0" w:line="240" w:lineRule="auto"/>
    </w:pPr>
  </w:style>
  <w:style w:type="character" w:customStyle="1" w:styleId="lfejChar">
    <w:name w:val="Élőfej Char"/>
    <w:basedOn w:val="Bekezdsalapbettpusa"/>
    <w:link w:val="lfej"/>
    <w:uiPriority w:val="99"/>
    <w:rsid w:val="001A4BAD"/>
  </w:style>
  <w:style w:type="paragraph" w:styleId="llb">
    <w:name w:val="footer"/>
    <w:basedOn w:val="Norml"/>
    <w:link w:val="llbChar"/>
    <w:uiPriority w:val="99"/>
    <w:unhideWhenUsed/>
    <w:rsid w:val="001A4BAD"/>
    <w:pPr>
      <w:tabs>
        <w:tab w:val="center" w:pos="4536"/>
        <w:tab w:val="right" w:pos="9072"/>
      </w:tabs>
      <w:spacing w:after="0" w:line="240" w:lineRule="auto"/>
    </w:pPr>
  </w:style>
  <w:style w:type="character" w:customStyle="1" w:styleId="llbChar">
    <w:name w:val="Élőláb Char"/>
    <w:basedOn w:val="Bekezdsalapbettpusa"/>
    <w:link w:val="llb"/>
    <w:uiPriority w:val="99"/>
    <w:rsid w:val="001A4BAD"/>
  </w:style>
  <w:style w:type="paragraph" w:styleId="Tartalomjegyzkcmsora">
    <w:name w:val="TOC Heading"/>
    <w:basedOn w:val="Cmsor1"/>
    <w:next w:val="Norml"/>
    <w:uiPriority w:val="39"/>
    <w:semiHidden/>
    <w:unhideWhenUsed/>
    <w:qFormat/>
    <w:rsid w:val="003861C7"/>
    <w:pPr>
      <w:outlineLvl w:val="9"/>
    </w:pPr>
    <w:rPr>
      <w:rFonts w:asciiTheme="majorHAnsi" w:hAnsiTheme="majorHAnsi" w:cstheme="majorBidi"/>
      <w:i w:val="0"/>
      <w:color w:val="365F91" w:themeColor="accent1" w:themeShade="BF"/>
      <w:sz w:val="28"/>
      <w:szCs w:val="28"/>
      <w:u w:val="none"/>
    </w:rPr>
  </w:style>
  <w:style w:type="paragraph" w:styleId="TJ1">
    <w:name w:val="toc 1"/>
    <w:basedOn w:val="Norml"/>
    <w:next w:val="Norml"/>
    <w:autoRedefine/>
    <w:uiPriority w:val="39"/>
    <w:unhideWhenUsed/>
    <w:rsid w:val="00BD7D71"/>
    <w:pPr>
      <w:tabs>
        <w:tab w:val="right" w:leader="dot" w:pos="9396"/>
      </w:tabs>
      <w:spacing w:after="100"/>
    </w:pPr>
  </w:style>
  <w:style w:type="paragraph" w:styleId="TJ2">
    <w:name w:val="toc 2"/>
    <w:basedOn w:val="Norml"/>
    <w:next w:val="Norml"/>
    <w:autoRedefine/>
    <w:uiPriority w:val="39"/>
    <w:unhideWhenUsed/>
    <w:rsid w:val="001D517C"/>
    <w:pPr>
      <w:tabs>
        <w:tab w:val="right" w:leader="dot" w:pos="9396"/>
      </w:tabs>
      <w:spacing w:after="100"/>
      <w:ind w:left="220"/>
    </w:pPr>
  </w:style>
  <w:style w:type="character" w:styleId="Hiperhivatkozs">
    <w:name w:val="Hyperlink"/>
    <w:basedOn w:val="Bekezdsalapbettpusa"/>
    <w:uiPriority w:val="99"/>
    <w:unhideWhenUsed/>
    <w:rsid w:val="003861C7"/>
    <w:rPr>
      <w:color w:val="0000FF" w:themeColor="hyperlink"/>
      <w:u w:val="single"/>
    </w:rPr>
  </w:style>
  <w:style w:type="paragraph" w:styleId="Buborkszveg">
    <w:name w:val="Balloon Text"/>
    <w:basedOn w:val="Norml"/>
    <w:link w:val="BuborkszvegChar"/>
    <w:uiPriority w:val="99"/>
    <w:semiHidden/>
    <w:unhideWhenUsed/>
    <w:rsid w:val="003861C7"/>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861C7"/>
    <w:rPr>
      <w:rFonts w:ascii="Tahoma" w:hAnsi="Tahoma" w:cs="Tahoma"/>
      <w:sz w:val="16"/>
      <w:szCs w:val="16"/>
    </w:rPr>
  </w:style>
  <w:style w:type="character" w:styleId="Jegyzethivatkozs">
    <w:name w:val="annotation reference"/>
    <w:basedOn w:val="Bekezdsalapbettpusa"/>
    <w:uiPriority w:val="99"/>
    <w:semiHidden/>
    <w:rsid w:val="00EE2B39"/>
    <w:rPr>
      <w:sz w:val="16"/>
      <w:szCs w:val="16"/>
    </w:rPr>
  </w:style>
  <w:style w:type="paragraph" w:styleId="Jegyzetszveg">
    <w:name w:val="annotation text"/>
    <w:basedOn w:val="Norml"/>
    <w:link w:val="JegyzetszvegChar"/>
    <w:uiPriority w:val="99"/>
    <w:semiHidden/>
    <w:rsid w:val="00EE2B39"/>
    <w:rPr>
      <w:rFonts w:ascii="Calibri" w:eastAsia="Times New Roman" w:hAnsi="Calibri" w:cs="Calibri"/>
      <w:sz w:val="20"/>
      <w:szCs w:val="20"/>
    </w:rPr>
  </w:style>
  <w:style w:type="character" w:customStyle="1" w:styleId="JegyzetszvegChar">
    <w:name w:val="Jegyzetszöveg Char"/>
    <w:basedOn w:val="Bekezdsalapbettpusa"/>
    <w:link w:val="Jegyzetszveg"/>
    <w:uiPriority w:val="99"/>
    <w:semiHidden/>
    <w:rsid w:val="00EE2B39"/>
    <w:rPr>
      <w:rFonts w:ascii="Calibri" w:eastAsia="Times New Roman" w:hAnsi="Calibri" w:cs="Calibri"/>
      <w:sz w:val="20"/>
      <w:szCs w:val="20"/>
    </w:rPr>
  </w:style>
  <w:style w:type="paragraph" w:styleId="Megjegyzstrgya">
    <w:name w:val="annotation subject"/>
    <w:basedOn w:val="Jegyzetszveg"/>
    <w:next w:val="Jegyzetszveg"/>
    <w:link w:val="MegjegyzstrgyaChar"/>
    <w:uiPriority w:val="99"/>
    <w:semiHidden/>
    <w:unhideWhenUsed/>
    <w:rsid w:val="0068554C"/>
    <w:pPr>
      <w:spacing w:line="240" w:lineRule="auto"/>
    </w:pPr>
    <w:rPr>
      <w:rFonts w:asciiTheme="minorHAnsi" w:eastAsiaTheme="minorEastAsia" w:hAnsiTheme="minorHAnsi" w:cstheme="minorBidi"/>
      <w:b/>
      <w:bCs/>
    </w:rPr>
  </w:style>
  <w:style w:type="character" w:customStyle="1" w:styleId="MegjegyzstrgyaChar">
    <w:name w:val="Megjegyzés tárgya Char"/>
    <w:basedOn w:val="JegyzetszvegChar"/>
    <w:link w:val="Megjegyzstrgya"/>
    <w:uiPriority w:val="99"/>
    <w:semiHidden/>
    <w:rsid w:val="0068554C"/>
    <w:rPr>
      <w:rFonts w:ascii="Calibri" w:eastAsia="Times New Roman" w:hAnsi="Calibri" w:cs="Calibri"/>
      <w:b/>
      <w:bCs/>
      <w:sz w:val="20"/>
      <w:szCs w:val="20"/>
    </w:rPr>
  </w:style>
  <w:style w:type="character" w:customStyle="1" w:styleId="Cmsor4Char">
    <w:name w:val="Címsor 4 Char"/>
    <w:basedOn w:val="Bekezdsalapbettpusa"/>
    <w:link w:val="Cmsor4"/>
    <w:rsid w:val="00564D67"/>
    <w:rPr>
      <w:rFonts w:ascii="Times New Roman" w:eastAsia="Times New Roman" w:hAnsi="Times New Roman" w:cs="Times New Roman"/>
      <w:b/>
      <w:bCs/>
      <w:sz w:val="28"/>
      <w:szCs w:val="28"/>
    </w:rPr>
  </w:style>
  <w:style w:type="character" w:customStyle="1" w:styleId="Cmsor7Char">
    <w:name w:val="Címsor 7 Char"/>
    <w:basedOn w:val="Bekezdsalapbettpusa"/>
    <w:link w:val="Cmsor7"/>
    <w:rsid w:val="00564D67"/>
    <w:rPr>
      <w:rFonts w:ascii="Times New Roman" w:eastAsia="Times New Roman" w:hAnsi="Times New Roman" w:cs="Times New Roman"/>
      <w:sz w:val="24"/>
      <w:szCs w:val="20"/>
    </w:rPr>
  </w:style>
  <w:style w:type="character" w:customStyle="1" w:styleId="Cmsor8Char">
    <w:name w:val="Címsor 8 Char"/>
    <w:basedOn w:val="Bekezdsalapbettpusa"/>
    <w:link w:val="Cmsor8"/>
    <w:semiHidden/>
    <w:rsid w:val="00564D67"/>
    <w:rPr>
      <w:rFonts w:ascii="Calibri" w:eastAsia="Times New Roman" w:hAnsi="Calibri" w:cs="Times New Roman"/>
      <w:i/>
      <w:iCs/>
      <w:sz w:val="24"/>
      <w:szCs w:val="24"/>
    </w:rPr>
  </w:style>
  <w:style w:type="character" w:customStyle="1" w:styleId="CmChar">
    <w:name w:val="Cím Char"/>
    <w:basedOn w:val="Bekezdsalapbettpusa"/>
    <w:link w:val="Cm"/>
    <w:rsid w:val="00564D67"/>
    <w:rPr>
      <w:rFonts w:ascii="Times New Roman" w:eastAsia="Times New Roman" w:hAnsi="Times New Roman" w:cs="Times New Roman"/>
      <w:b/>
      <w:bCs/>
      <w:sz w:val="24"/>
      <w:szCs w:val="24"/>
    </w:rPr>
  </w:style>
  <w:style w:type="paragraph" w:styleId="Cm">
    <w:name w:val="Title"/>
    <w:basedOn w:val="Norml"/>
    <w:link w:val="CmChar"/>
    <w:qFormat/>
    <w:rsid w:val="00564D67"/>
    <w:pPr>
      <w:spacing w:after="0" w:line="240" w:lineRule="auto"/>
      <w:jc w:val="center"/>
    </w:pPr>
    <w:rPr>
      <w:rFonts w:ascii="Times New Roman" w:eastAsia="Times New Roman" w:hAnsi="Times New Roman" w:cs="Times New Roman"/>
      <w:b/>
      <w:bCs/>
      <w:sz w:val="24"/>
      <w:szCs w:val="24"/>
    </w:rPr>
  </w:style>
  <w:style w:type="paragraph" w:customStyle="1" w:styleId="Default">
    <w:name w:val="Default"/>
    <w:rsid w:val="00564D6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Vltozat">
    <w:name w:val="Revision"/>
    <w:hidden/>
    <w:uiPriority w:val="99"/>
    <w:semiHidden/>
    <w:rsid w:val="005F45C0"/>
    <w:pPr>
      <w:spacing w:after="0" w:line="240" w:lineRule="auto"/>
    </w:pPr>
  </w:style>
  <w:style w:type="paragraph" w:styleId="Kpalrs">
    <w:name w:val="caption"/>
    <w:basedOn w:val="Norml"/>
    <w:next w:val="Norml"/>
    <w:uiPriority w:val="35"/>
    <w:unhideWhenUsed/>
    <w:qFormat/>
    <w:rsid w:val="00882DF9"/>
    <w:pPr>
      <w:spacing w:line="240" w:lineRule="auto"/>
    </w:pPr>
    <w:rPr>
      <w:i/>
      <w:iCs/>
      <w:color w:val="1F497D" w:themeColor="text2"/>
      <w:sz w:val="18"/>
      <w:szCs w:val="18"/>
    </w:rPr>
  </w:style>
  <w:style w:type="paragraph" w:styleId="NormlWeb">
    <w:name w:val="Normal (Web)"/>
    <w:basedOn w:val="Norml"/>
    <w:uiPriority w:val="99"/>
    <w:unhideWhenUsed/>
    <w:rsid w:val="008F3F71"/>
    <w:pPr>
      <w:spacing w:before="100" w:beforeAutospacing="1" w:after="100" w:afterAutospacing="1" w:line="240" w:lineRule="auto"/>
    </w:pPr>
    <w:rPr>
      <w:rFonts w:ascii="Times New Roman" w:eastAsia="Times New Roman" w:hAnsi="Times New Roman" w:cs="Times New Roman"/>
      <w:sz w:val="24"/>
      <w:szCs w:val="24"/>
    </w:rPr>
  </w:style>
  <w:style w:type="paragraph" w:styleId="Nincstrkz">
    <w:name w:val="No Spacing"/>
    <w:uiPriority w:val="1"/>
    <w:qFormat/>
    <w:rsid w:val="004C42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63549">
      <w:bodyDiv w:val="1"/>
      <w:marLeft w:val="0"/>
      <w:marRight w:val="0"/>
      <w:marTop w:val="0"/>
      <w:marBottom w:val="0"/>
      <w:divBdr>
        <w:top w:val="none" w:sz="0" w:space="0" w:color="auto"/>
        <w:left w:val="none" w:sz="0" w:space="0" w:color="auto"/>
        <w:bottom w:val="none" w:sz="0" w:space="0" w:color="auto"/>
        <w:right w:val="none" w:sz="0" w:space="0" w:color="auto"/>
      </w:divBdr>
    </w:div>
    <w:div w:id="103812009">
      <w:bodyDiv w:val="1"/>
      <w:marLeft w:val="0"/>
      <w:marRight w:val="0"/>
      <w:marTop w:val="0"/>
      <w:marBottom w:val="0"/>
      <w:divBdr>
        <w:top w:val="none" w:sz="0" w:space="0" w:color="auto"/>
        <w:left w:val="none" w:sz="0" w:space="0" w:color="auto"/>
        <w:bottom w:val="none" w:sz="0" w:space="0" w:color="auto"/>
        <w:right w:val="none" w:sz="0" w:space="0" w:color="auto"/>
      </w:divBdr>
    </w:div>
    <w:div w:id="345983799">
      <w:bodyDiv w:val="1"/>
      <w:marLeft w:val="0"/>
      <w:marRight w:val="0"/>
      <w:marTop w:val="0"/>
      <w:marBottom w:val="0"/>
      <w:divBdr>
        <w:top w:val="none" w:sz="0" w:space="0" w:color="auto"/>
        <w:left w:val="none" w:sz="0" w:space="0" w:color="auto"/>
        <w:bottom w:val="none" w:sz="0" w:space="0" w:color="auto"/>
        <w:right w:val="none" w:sz="0" w:space="0" w:color="auto"/>
      </w:divBdr>
    </w:div>
    <w:div w:id="464813969">
      <w:bodyDiv w:val="1"/>
      <w:marLeft w:val="0"/>
      <w:marRight w:val="0"/>
      <w:marTop w:val="0"/>
      <w:marBottom w:val="0"/>
      <w:divBdr>
        <w:top w:val="none" w:sz="0" w:space="0" w:color="auto"/>
        <w:left w:val="none" w:sz="0" w:space="0" w:color="auto"/>
        <w:bottom w:val="none" w:sz="0" w:space="0" w:color="auto"/>
        <w:right w:val="none" w:sz="0" w:space="0" w:color="auto"/>
      </w:divBdr>
    </w:div>
    <w:div w:id="863441774">
      <w:bodyDiv w:val="1"/>
      <w:marLeft w:val="0"/>
      <w:marRight w:val="0"/>
      <w:marTop w:val="0"/>
      <w:marBottom w:val="0"/>
      <w:divBdr>
        <w:top w:val="none" w:sz="0" w:space="0" w:color="auto"/>
        <w:left w:val="none" w:sz="0" w:space="0" w:color="auto"/>
        <w:bottom w:val="none" w:sz="0" w:space="0" w:color="auto"/>
        <w:right w:val="none" w:sz="0" w:space="0" w:color="auto"/>
      </w:divBdr>
    </w:div>
    <w:div w:id="1082265262">
      <w:bodyDiv w:val="1"/>
      <w:marLeft w:val="0"/>
      <w:marRight w:val="0"/>
      <w:marTop w:val="0"/>
      <w:marBottom w:val="0"/>
      <w:divBdr>
        <w:top w:val="none" w:sz="0" w:space="0" w:color="auto"/>
        <w:left w:val="none" w:sz="0" w:space="0" w:color="auto"/>
        <w:bottom w:val="none" w:sz="0" w:space="0" w:color="auto"/>
        <w:right w:val="none" w:sz="0" w:space="0" w:color="auto"/>
      </w:divBdr>
    </w:div>
    <w:div w:id="1520508338">
      <w:bodyDiv w:val="1"/>
      <w:marLeft w:val="0"/>
      <w:marRight w:val="0"/>
      <w:marTop w:val="0"/>
      <w:marBottom w:val="0"/>
      <w:divBdr>
        <w:top w:val="none" w:sz="0" w:space="0" w:color="auto"/>
        <w:left w:val="none" w:sz="0" w:space="0" w:color="auto"/>
        <w:bottom w:val="none" w:sz="0" w:space="0" w:color="auto"/>
        <w:right w:val="none" w:sz="0" w:space="0" w:color="auto"/>
      </w:divBdr>
    </w:div>
    <w:div w:id="1531265142">
      <w:bodyDiv w:val="1"/>
      <w:marLeft w:val="0"/>
      <w:marRight w:val="0"/>
      <w:marTop w:val="0"/>
      <w:marBottom w:val="0"/>
      <w:divBdr>
        <w:top w:val="none" w:sz="0" w:space="0" w:color="auto"/>
        <w:left w:val="none" w:sz="0" w:space="0" w:color="auto"/>
        <w:bottom w:val="none" w:sz="0" w:space="0" w:color="auto"/>
        <w:right w:val="none" w:sz="0" w:space="0" w:color="auto"/>
      </w:divBdr>
    </w:div>
    <w:div w:id="1823084202">
      <w:bodyDiv w:val="1"/>
      <w:marLeft w:val="0"/>
      <w:marRight w:val="0"/>
      <w:marTop w:val="0"/>
      <w:marBottom w:val="0"/>
      <w:divBdr>
        <w:top w:val="none" w:sz="0" w:space="0" w:color="auto"/>
        <w:left w:val="none" w:sz="0" w:space="0" w:color="auto"/>
        <w:bottom w:val="none" w:sz="0" w:space="0" w:color="auto"/>
        <w:right w:val="none" w:sz="0" w:space="0" w:color="auto"/>
      </w:divBdr>
    </w:div>
    <w:div w:id="204428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8/08/relationships/commentsExtensible" Target="commentsExtensi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6E47A8-A71A-4D82-A490-1463E2A40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3911</Words>
  <Characters>26992</Characters>
  <Application>Microsoft Office Word</Application>
  <DocSecurity>0</DocSecurity>
  <Lines>224</Lines>
  <Paragraphs>61</Paragraphs>
  <ScaleCrop>false</ScaleCrop>
  <HeadingPairs>
    <vt:vector size="2" baseType="variant">
      <vt:variant>
        <vt:lpstr>Cím</vt:lpstr>
      </vt:variant>
      <vt:variant>
        <vt:i4>1</vt:i4>
      </vt:variant>
    </vt:vector>
  </HeadingPairs>
  <TitlesOfParts>
    <vt:vector size="1" baseType="lpstr">
      <vt:lpstr/>
    </vt:vector>
  </TitlesOfParts>
  <Company>KSZF</Company>
  <LinksUpToDate>false</LinksUpToDate>
  <CharactersWithSpaces>30842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szabo.violetta</dc:creator>
  <cp:lastModifiedBy>Ohr Alajos</cp:lastModifiedBy>
  <cp:revision>3</cp:revision>
  <cp:lastPrinted>2021-03-02T10:19:00Z</cp:lastPrinted>
  <dcterms:created xsi:type="dcterms:W3CDTF">2024-12-14T12:35:00Z</dcterms:created>
  <dcterms:modified xsi:type="dcterms:W3CDTF">2024-12-16T13:17:00Z</dcterms:modified>
</cp:coreProperties>
</file>